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1E7F6" w14:textId="77777777" w:rsidR="00EA3392" w:rsidRPr="00C84868" w:rsidRDefault="00EA3392" w:rsidP="00EA339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071C7CF8" w14:textId="77777777" w:rsidR="00EA3392" w:rsidRPr="00C84868" w:rsidRDefault="00EA3392" w:rsidP="00EA339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-германської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6AF2FD33" w14:textId="77777777" w:rsidR="00EA3392" w:rsidRDefault="00EA3392" w:rsidP="00EA3392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14:paraId="06E875D5" w14:textId="77777777" w:rsidR="00EA3392" w:rsidRPr="00364482" w:rsidRDefault="00EA3392" w:rsidP="00EA3392">
      <w:pPr>
        <w:spacing w:after="0" w:line="360" w:lineRule="auto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14:paraId="1EFD19DD" w14:textId="078BDF3A" w:rsidR="00EA3392" w:rsidRPr="00930B65" w:rsidRDefault="00930B65" w:rsidP="00EA3392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Лінгвокультура</w:t>
      </w:r>
      <w:proofErr w:type="spellEnd"/>
      <w:r>
        <w:rPr>
          <w:b/>
          <w:lang w:val="uk-UA"/>
        </w:rPr>
        <w:t xml:space="preserve"> та переклад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6475"/>
      </w:tblGrid>
      <w:tr w:rsidR="00EA3392" w:rsidRPr="006D1FBC" w14:paraId="2FA9E2BB" w14:textId="77777777" w:rsidTr="00B76608">
        <w:tc>
          <w:tcPr>
            <w:tcW w:w="3227" w:type="dxa"/>
          </w:tcPr>
          <w:p w14:paraId="6ED5F093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Обсяг</w:t>
            </w:r>
            <w:proofErr w:type="spellEnd"/>
          </w:p>
        </w:tc>
        <w:tc>
          <w:tcPr>
            <w:tcW w:w="6627" w:type="dxa"/>
          </w:tcPr>
          <w:p w14:paraId="207B2792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3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кредити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>, 90 годин</w:t>
            </w:r>
          </w:p>
        </w:tc>
      </w:tr>
      <w:tr w:rsidR="00EA3392" w:rsidRPr="006D1FBC" w14:paraId="7A04587A" w14:textId="77777777" w:rsidTr="00B76608">
        <w:tc>
          <w:tcPr>
            <w:tcW w:w="3227" w:type="dxa"/>
          </w:tcPr>
          <w:p w14:paraId="236BFFD8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 xml:space="preserve">Семестр, </w:t>
            </w:r>
            <w:proofErr w:type="spellStart"/>
            <w:r w:rsidRPr="006D1FBC">
              <w:rPr>
                <w:rFonts w:cs="Times New Roman"/>
                <w:b/>
                <w:bCs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навчання</w:t>
            </w:r>
            <w:proofErr w:type="spellEnd"/>
          </w:p>
        </w:tc>
        <w:tc>
          <w:tcPr>
            <w:tcW w:w="6627" w:type="dxa"/>
          </w:tcPr>
          <w:p w14:paraId="0142C821" w14:textId="1D87CF75" w:rsidR="00EA3392" w:rsidRPr="006D1FB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3</w:t>
            </w:r>
            <w:r>
              <w:rPr>
                <w:rFonts w:cs="Times New Roman"/>
                <w:b/>
                <w:bCs/>
                <w:color w:val="800000"/>
              </w:rPr>
              <w:t xml:space="preserve">-й, 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2</w:t>
            </w:r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навчання</w:t>
            </w:r>
            <w:proofErr w:type="spellEnd"/>
          </w:p>
        </w:tc>
      </w:tr>
      <w:tr w:rsidR="00EA3392" w:rsidRPr="006D1FBC" w14:paraId="686C50AF" w14:textId="77777777" w:rsidTr="00B76608">
        <w:tc>
          <w:tcPr>
            <w:tcW w:w="3227" w:type="dxa"/>
          </w:tcPr>
          <w:p w14:paraId="13C32CE5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Дні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, час,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419E13D9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За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розкладом</w:t>
            </w:r>
            <w:proofErr w:type="spellEnd"/>
          </w:p>
        </w:tc>
      </w:tr>
      <w:tr w:rsidR="00EA3392" w:rsidRPr="006D1FBC" w14:paraId="584F05C4" w14:textId="77777777" w:rsidTr="00B76608">
        <w:tc>
          <w:tcPr>
            <w:tcW w:w="3227" w:type="dxa"/>
          </w:tcPr>
          <w:p w14:paraId="1E603626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Викладач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(-і)</w:t>
            </w:r>
          </w:p>
        </w:tc>
        <w:tc>
          <w:tcPr>
            <w:tcW w:w="6627" w:type="dxa"/>
          </w:tcPr>
          <w:p w14:paraId="6C0A0AD9" w14:textId="2F4C7A62" w:rsidR="00EA3392" w:rsidRPr="00E459D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Матузкова</w:t>
            </w:r>
            <w:proofErr w:type="spellEnd"/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 Олена Прокопівна</w:t>
            </w:r>
          </w:p>
        </w:tc>
      </w:tr>
      <w:tr w:rsidR="00EA3392" w:rsidRPr="006D1FBC" w14:paraId="348E56A4" w14:textId="77777777" w:rsidTr="00B76608">
        <w:tc>
          <w:tcPr>
            <w:tcW w:w="3227" w:type="dxa"/>
          </w:tcPr>
          <w:p w14:paraId="6A9D0F6F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Контактний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телефон</w:t>
            </w:r>
          </w:p>
        </w:tc>
        <w:tc>
          <w:tcPr>
            <w:tcW w:w="6627" w:type="dxa"/>
          </w:tcPr>
          <w:p w14:paraId="2666105C" w14:textId="43E71DCF" w:rsidR="00EA3392" w:rsidRPr="006D1FBC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+38</w:t>
            </w:r>
            <w:r w:rsidRPr="00DD067A">
              <w:rPr>
                <w:rFonts w:cs="Times New Roman"/>
                <w:b/>
                <w:bCs/>
                <w:color w:val="800000"/>
                <w:lang w:val="uk-UA"/>
              </w:rPr>
              <w:t>0</w:t>
            </w:r>
            <w:r w:rsidR="004E171F">
              <w:rPr>
                <w:rFonts w:cs="Times New Roman"/>
                <w:b/>
                <w:bCs/>
                <w:color w:val="800000"/>
                <w:lang w:val="uk-UA"/>
              </w:rPr>
              <w:t>50</w:t>
            </w:r>
            <w:r w:rsidR="00751725">
              <w:rPr>
                <w:rFonts w:cs="Times New Roman"/>
                <w:b/>
                <w:bCs/>
                <w:color w:val="800000"/>
                <w:lang w:val="uk-UA"/>
              </w:rPr>
              <w:t>3164940</w:t>
            </w:r>
          </w:p>
        </w:tc>
      </w:tr>
      <w:tr w:rsidR="00EA3392" w:rsidRPr="006D1FBC" w14:paraId="5F5B2673" w14:textId="77777777" w:rsidTr="00B76608">
        <w:tc>
          <w:tcPr>
            <w:tcW w:w="3227" w:type="dxa"/>
          </w:tcPr>
          <w:p w14:paraId="539E946A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Е-</w:t>
            </w:r>
            <w:proofErr w:type="spellStart"/>
            <w:r w:rsidRPr="006D1FBC">
              <w:rPr>
                <w:rFonts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6627" w:type="dxa"/>
          </w:tcPr>
          <w:p w14:paraId="05B08140" w14:textId="4189B2C2" w:rsidR="00EA3392" w:rsidRPr="00751725" w:rsidRDefault="00930B65" w:rsidP="00B76608">
            <w:pPr>
              <w:jc w:val="both"/>
              <w:rPr>
                <w:rFonts w:cs="Times New Roman"/>
                <w:b/>
                <w:bCs/>
                <w:color w:val="800000"/>
                <w:lang w:val="en-GB"/>
              </w:rPr>
            </w:pPr>
            <w:r>
              <w:rPr>
                <w:rFonts w:cs="Times New Roman"/>
                <w:b/>
                <w:bCs/>
                <w:color w:val="800000"/>
                <w:lang w:val="en-GB"/>
              </w:rPr>
              <w:t>kafedra.perevoda</w:t>
            </w:r>
            <w:r w:rsidR="00751725">
              <w:rPr>
                <w:rFonts w:cs="Times New Roman"/>
                <w:b/>
                <w:bCs/>
                <w:color w:val="800000"/>
                <w:lang w:val="en-GB"/>
              </w:rPr>
              <w:t>@gmail.com</w:t>
            </w:r>
          </w:p>
        </w:tc>
      </w:tr>
      <w:tr w:rsidR="00EA3392" w:rsidRPr="006D1FBC" w14:paraId="283AFECA" w14:textId="77777777" w:rsidTr="00B76608">
        <w:tc>
          <w:tcPr>
            <w:tcW w:w="3227" w:type="dxa"/>
          </w:tcPr>
          <w:p w14:paraId="46DEFE71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Робоче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73D407C5" w14:textId="77777777" w:rsidR="00EA3392" w:rsidRPr="00727DE6" w:rsidRDefault="00EA3392" w:rsidP="00B76608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 w:rsidR="00EA3392" w:rsidRPr="006D1FBC" w14:paraId="2988B0D3" w14:textId="77777777" w:rsidTr="00B76608">
        <w:tc>
          <w:tcPr>
            <w:tcW w:w="3227" w:type="dxa"/>
          </w:tcPr>
          <w:p w14:paraId="7A4D4659" w14:textId="77777777" w:rsidR="00EA3392" w:rsidRPr="006D1FBC" w:rsidRDefault="00EA3392" w:rsidP="00B76608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Консультації</w:t>
            </w:r>
            <w:proofErr w:type="spellEnd"/>
          </w:p>
        </w:tc>
        <w:tc>
          <w:tcPr>
            <w:tcW w:w="6627" w:type="dxa"/>
          </w:tcPr>
          <w:p w14:paraId="0190C2AA" w14:textId="4412FB41" w:rsidR="00EA3392" w:rsidRPr="00751725" w:rsidRDefault="00751725" w:rsidP="00B76608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 xml:space="preserve">За </w:t>
            </w:r>
            <w:proofErr w:type="spellStart"/>
            <w:r>
              <w:rPr>
                <w:rFonts w:cs="Times New Roman"/>
                <w:b/>
                <w:bCs/>
                <w:color w:val="800000"/>
                <w:lang w:val="uk-UA"/>
              </w:rPr>
              <w:t>домовленністю</w:t>
            </w:r>
            <w:proofErr w:type="spellEnd"/>
          </w:p>
        </w:tc>
      </w:tr>
    </w:tbl>
    <w:p w14:paraId="7BF469EA" w14:textId="77777777" w:rsidR="00EA3392" w:rsidRDefault="00EA3392" w:rsidP="00EA3392">
      <w:pPr>
        <w:spacing w:after="0"/>
        <w:rPr>
          <w:rFonts w:cs="Times New Roman"/>
          <w:b/>
          <w:bCs/>
          <w:smallCaps/>
          <w:color w:val="000099"/>
        </w:rPr>
      </w:pPr>
    </w:p>
    <w:p w14:paraId="6A90247D" w14:textId="77777777" w:rsidR="00EA3392" w:rsidRPr="006D1FBC" w:rsidRDefault="00EA3392" w:rsidP="00EA3392"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 w:rsidRPr="006D1FBC">
        <w:rPr>
          <w:rFonts w:cs="Times New Roman"/>
          <w:b/>
          <w:bCs/>
          <w:smallCaps/>
          <w:color w:val="000099"/>
        </w:rPr>
        <w:t>КОМУНІКАЦІЯ</w:t>
      </w:r>
    </w:p>
    <w:p w14:paraId="36D4B5FD" w14:textId="77777777" w:rsidR="00EA3392" w:rsidRPr="006D1FBC" w:rsidRDefault="00EA3392" w:rsidP="00EA3392">
      <w:pPr>
        <w:spacing w:after="0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Комунікація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D74102">
        <w:rPr>
          <w:rFonts w:cs="Times New Roman"/>
        </w:rPr>
        <w:t>здійснюється</w:t>
      </w:r>
      <w:proofErr w:type="spellEnd"/>
      <w:r w:rsidRPr="00D74102">
        <w:rPr>
          <w:rFonts w:cs="Times New Roman"/>
        </w:rPr>
        <w:t xml:space="preserve"> за </w:t>
      </w:r>
      <w:proofErr w:type="spellStart"/>
      <w:r w:rsidRPr="00D74102">
        <w:rPr>
          <w:rFonts w:cs="Times New Roman"/>
        </w:rPr>
        <w:t>вказаним</w:t>
      </w:r>
      <w:proofErr w:type="spellEnd"/>
      <w:r w:rsidRPr="00D74102">
        <w:rPr>
          <w:rFonts w:cs="Times New Roman"/>
        </w:rPr>
        <w:t xml:space="preserve"> </w:t>
      </w:r>
      <w:r>
        <w:rPr>
          <w:rFonts w:cs="Times New Roman"/>
        </w:rPr>
        <w:t>е</w:t>
      </w:r>
      <w:r w:rsidRPr="00D74102">
        <w:rPr>
          <w:rFonts w:cs="Times New Roman"/>
        </w:rPr>
        <w:t>-</w:t>
      </w:r>
      <w:proofErr w:type="spellStart"/>
      <w:r w:rsidRPr="00D74102">
        <w:rPr>
          <w:rFonts w:cs="Times New Roman"/>
        </w:rPr>
        <w:t>mail</w:t>
      </w:r>
      <w:proofErr w:type="spellEnd"/>
      <w:r w:rsidRPr="00D74102">
        <w:rPr>
          <w:rFonts w:cs="Times New Roman"/>
        </w:rPr>
        <w:t>,</w:t>
      </w:r>
      <w:r w:rsidRPr="006D1FBC">
        <w:rPr>
          <w:rFonts w:cs="Times New Roman"/>
        </w:rPr>
        <w:t xml:space="preserve"> телефон</w:t>
      </w:r>
      <w:r>
        <w:rPr>
          <w:rFonts w:cs="Times New Roman"/>
        </w:rPr>
        <w:t>ом (</w:t>
      </w:r>
      <w:proofErr w:type="spellStart"/>
      <w:r>
        <w:rPr>
          <w:rFonts w:cs="Times New Roman"/>
        </w:rPr>
        <w:t>месенджери</w:t>
      </w:r>
      <w:proofErr w:type="spellEnd"/>
      <w:r>
        <w:rPr>
          <w:rFonts w:cs="Times New Roman"/>
        </w:rPr>
        <w:t xml:space="preserve">) та </w:t>
      </w:r>
      <w:proofErr w:type="spellStart"/>
      <w:r>
        <w:rPr>
          <w:rFonts w:cs="Times New Roman"/>
        </w:rPr>
        <w:t>під</w:t>
      </w:r>
      <w:proofErr w:type="spellEnd"/>
      <w:r>
        <w:rPr>
          <w:rFonts w:cs="Times New Roman"/>
        </w:rPr>
        <w:t xml:space="preserve"> час </w:t>
      </w:r>
      <w:proofErr w:type="spellStart"/>
      <w:r>
        <w:rPr>
          <w:rFonts w:cs="Times New Roman"/>
        </w:rPr>
        <w:t>очних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зустрічей</w:t>
      </w:r>
      <w:proofErr w:type="spellEnd"/>
      <w:r>
        <w:rPr>
          <w:rFonts w:cs="Times New Roman"/>
        </w:rPr>
        <w:t>.</w:t>
      </w:r>
    </w:p>
    <w:p w14:paraId="195677F0" w14:textId="77777777" w:rsidR="00EA3392" w:rsidRPr="006D1FBC" w:rsidRDefault="00EA3392" w:rsidP="00EA3392"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 w14:paraId="2544018A" w14:textId="77777777" w:rsidR="00EA3392" w:rsidRPr="00727DE6" w:rsidRDefault="00EA3392" w:rsidP="00EA3392">
      <w:pPr>
        <w:spacing w:after="0"/>
        <w:jc w:val="center"/>
        <w:rPr>
          <w:rFonts w:cs="Times New Roman"/>
          <w:lang w:val="uk-UA"/>
        </w:rPr>
      </w:pPr>
      <w:r w:rsidRPr="006D1FBC">
        <w:rPr>
          <w:rFonts w:cs="Times New Roman"/>
          <w:b/>
          <w:bCs/>
          <w:smallCaps/>
          <w:color w:val="000099"/>
        </w:rPr>
        <w:t>АНОТАЦІЯ КУРСУ</w:t>
      </w:r>
    </w:p>
    <w:p w14:paraId="76F77B4D" w14:textId="77777777" w:rsidR="009D6FCB" w:rsidRPr="00801A1D" w:rsidRDefault="008A3305" w:rsidP="009D6FCB">
      <w:pPr>
        <w:ind w:firstLine="567"/>
        <w:jc w:val="both"/>
        <w:rPr>
          <w:lang w:val="uk-UA"/>
        </w:rPr>
      </w:pPr>
      <w:r w:rsidRPr="00801A1D">
        <w:rPr>
          <w:lang w:val="uk-UA"/>
        </w:rPr>
        <w:t xml:space="preserve">Основною </w:t>
      </w:r>
      <w:r w:rsidRPr="00801A1D">
        <w:rPr>
          <w:b/>
          <w:lang w:val="uk-UA"/>
        </w:rPr>
        <w:t>метою</w:t>
      </w:r>
      <w:r w:rsidRPr="00801A1D">
        <w:rPr>
          <w:lang w:val="uk-UA"/>
        </w:rPr>
        <w:t xml:space="preserve"> даної програми є ознайомити магістрантів з основними положеннями сучасного </w:t>
      </w:r>
      <w:proofErr w:type="spellStart"/>
      <w:r w:rsidRPr="00801A1D">
        <w:rPr>
          <w:lang w:val="uk-UA"/>
        </w:rPr>
        <w:t>перекладознавствата</w:t>
      </w:r>
      <w:proofErr w:type="spellEnd"/>
      <w:r w:rsidRPr="00801A1D">
        <w:rPr>
          <w:lang w:val="uk-UA"/>
        </w:rPr>
        <w:t xml:space="preserve"> </w:t>
      </w:r>
      <w:proofErr w:type="spellStart"/>
      <w:r w:rsidRPr="00801A1D">
        <w:rPr>
          <w:lang w:val="uk-UA"/>
        </w:rPr>
        <w:t>лінгвокультурології</w:t>
      </w:r>
      <w:proofErr w:type="spellEnd"/>
      <w:r w:rsidRPr="00801A1D">
        <w:rPr>
          <w:lang w:val="uk-UA"/>
        </w:rPr>
        <w:t xml:space="preserve"> в </w:t>
      </w:r>
      <w:proofErr w:type="spellStart"/>
      <w:r w:rsidRPr="00801A1D">
        <w:rPr>
          <w:lang w:val="uk-UA"/>
        </w:rPr>
        <w:t>ії</w:t>
      </w:r>
      <w:proofErr w:type="spellEnd"/>
      <w:r w:rsidRPr="00801A1D">
        <w:rPr>
          <w:lang w:val="uk-UA"/>
        </w:rPr>
        <w:t xml:space="preserve"> </w:t>
      </w:r>
      <w:proofErr w:type="spellStart"/>
      <w:r w:rsidRPr="00801A1D">
        <w:rPr>
          <w:lang w:val="uk-UA"/>
        </w:rPr>
        <w:t>когнітивно</w:t>
      </w:r>
      <w:proofErr w:type="spellEnd"/>
      <w:r w:rsidRPr="00801A1D">
        <w:rPr>
          <w:lang w:val="uk-UA"/>
        </w:rPr>
        <w:t>-дискурсивній парадигмі</w:t>
      </w:r>
      <w:r w:rsidRPr="00801A1D">
        <w:rPr>
          <w:color w:val="000000"/>
          <w:spacing w:val="5"/>
          <w:lang w:val="uk-UA"/>
        </w:rPr>
        <w:t>.</w:t>
      </w:r>
      <w:r w:rsidRPr="00801A1D">
        <w:rPr>
          <w:color w:val="000000"/>
          <w:lang w:val="uk-UA"/>
        </w:rPr>
        <w:t xml:space="preserve"> </w:t>
      </w:r>
      <w:r w:rsidRPr="00801A1D">
        <w:rPr>
          <w:lang w:val="uk-UA"/>
        </w:rPr>
        <w:t xml:space="preserve">Основна мета обумовлює вирішення наступних </w:t>
      </w:r>
      <w:r w:rsidRPr="00801A1D">
        <w:rPr>
          <w:b/>
          <w:lang w:val="uk-UA"/>
        </w:rPr>
        <w:t>завдань</w:t>
      </w:r>
      <w:r w:rsidRPr="00801A1D">
        <w:rPr>
          <w:lang w:val="uk-UA"/>
        </w:rPr>
        <w:t xml:space="preserve">: викладення теоретико-методологічних засад сучасної </w:t>
      </w:r>
      <w:proofErr w:type="spellStart"/>
      <w:r w:rsidRPr="00801A1D">
        <w:rPr>
          <w:lang w:val="uk-UA"/>
        </w:rPr>
        <w:t>лінгвокультурології</w:t>
      </w:r>
      <w:proofErr w:type="spellEnd"/>
      <w:r w:rsidRPr="00801A1D">
        <w:rPr>
          <w:lang w:val="uk-UA"/>
        </w:rPr>
        <w:t xml:space="preserve"> та </w:t>
      </w:r>
      <w:proofErr w:type="spellStart"/>
      <w:r w:rsidRPr="00801A1D">
        <w:rPr>
          <w:lang w:val="uk-UA"/>
        </w:rPr>
        <w:t>перекладознавства</w:t>
      </w:r>
      <w:proofErr w:type="spellEnd"/>
      <w:r w:rsidRPr="00801A1D">
        <w:rPr>
          <w:lang w:val="uk-UA"/>
        </w:rPr>
        <w:t>; аналіз ключових понятійних категорій «</w:t>
      </w:r>
      <w:proofErr w:type="spellStart"/>
      <w:r w:rsidRPr="00801A1D">
        <w:rPr>
          <w:lang w:val="uk-UA"/>
        </w:rPr>
        <w:t>лінгвокультура</w:t>
      </w:r>
      <w:proofErr w:type="spellEnd"/>
      <w:r w:rsidRPr="00801A1D">
        <w:rPr>
          <w:lang w:val="uk-UA"/>
        </w:rPr>
        <w:t xml:space="preserve">» та «ідентичність»; поглиблення, узагальнення та систематизація теоретичних знань та практичних навичок щодо </w:t>
      </w:r>
      <w:proofErr w:type="spellStart"/>
      <w:r w:rsidRPr="00801A1D">
        <w:rPr>
          <w:lang w:val="uk-UA"/>
        </w:rPr>
        <w:t>лінгвокультурологічних</w:t>
      </w:r>
      <w:proofErr w:type="spellEnd"/>
      <w:r w:rsidRPr="00801A1D">
        <w:rPr>
          <w:lang w:val="uk-UA"/>
        </w:rPr>
        <w:t xml:space="preserve"> проблем перекладу, порівняльний аналіз </w:t>
      </w:r>
      <w:proofErr w:type="spellStart"/>
      <w:r w:rsidRPr="00801A1D">
        <w:rPr>
          <w:lang w:val="uk-UA"/>
        </w:rPr>
        <w:t>англійськой</w:t>
      </w:r>
      <w:proofErr w:type="spellEnd"/>
      <w:r w:rsidRPr="00801A1D">
        <w:rPr>
          <w:lang w:val="uk-UA"/>
        </w:rPr>
        <w:t xml:space="preserve"> та </w:t>
      </w:r>
      <w:proofErr w:type="spellStart"/>
      <w:r w:rsidRPr="00801A1D">
        <w:rPr>
          <w:lang w:val="uk-UA"/>
        </w:rPr>
        <w:t>українськой</w:t>
      </w:r>
      <w:proofErr w:type="spellEnd"/>
      <w:r w:rsidRPr="00801A1D">
        <w:rPr>
          <w:lang w:val="uk-UA"/>
        </w:rPr>
        <w:t xml:space="preserve"> </w:t>
      </w:r>
      <w:proofErr w:type="spellStart"/>
      <w:r w:rsidRPr="00801A1D">
        <w:rPr>
          <w:lang w:val="uk-UA"/>
        </w:rPr>
        <w:t>лінгвокультур</w:t>
      </w:r>
      <w:proofErr w:type="spellEnd"/>
      <w:r w:rsidRPr="00801A1D">
        <w:rPr>
          <w:lang w:val="uk-UA"/>
        </w:rPr>
        <w:t xml:space="preserve"> на різних рівнях;  опис складових </w:t>
      </w:r>
      <w:proofErr w:type="spellStart"/>
      <w:r w:rsidRPr="00801A1D">
        <w:rPr>
          <w:lang w:val="uk-UA"/>
        </w:rPr>
        <w:t>лінгвокультурної</w:t>
      </w:r>
      <w:proofErr w:type="spellEnd"/>
      <w:r w:rsidRPr="00801A1D">
        <w:rPr>
          <w:lang w:val="uk-UA"/>
        </w:rPr>
        <w:t xml:space="preserve"> компетенції сучасного філолога та шляхів їх формування, порівняльний аналіз сучасної ідентичності українців та англійців у </w:t>
      </w:r>
      <w:proofErr w:type="spellStart"/>
      <w:r w:rsidRPr="00801A1D">
        <w:rPr>
          <w:lang w:val="uk-UA"/>
        </w:rPr>
        <w:t>лінгвокультурологічному</w:t>
      </w:r>
      <w:proofErr w:type="spellEnd"/>
      <w:r w:rsidRPr="00801A1D">
        <w:rPr>
          <w:lang w:val="uk-UA"/>
        </w:rPr>
        <w:t xml:space="preserve"> та </w:t>
      </w:r>
      <w:proofErr w:type="spellStart"/>
      <w:r w:rsidRPr="00801A1D">
        <w:rPr>
          <w:lang w:val="uk-UA"/>
        </w:rPr>
        <w:t>перекладознавчому</w:t>
      </w:r>
      <w:proofErr w:type="spellEnd"/>
      <w:r w:rsidRPr="00801A1D">
        <w:rPr>
          <w:lang w:val="uk-UA"/>
        </w:rPr>
        <w:t xml:space="preserve">  ракурсах. </w:t>
      </w:r>
      <w:r w:rsidR="009D6FCB" w:rsidRPr="00801A1D">
        <w:rPr>
          <w:lang w:val="uk-UA"/>
        </w:rPr>
        <w:t xml:space="preserve">У результаті вивчення даного курсу здобувач вищої освіти повинен  </w:t>
      </w:r>
    </w:p>
    <w:p w14:paraId="0F4229F8" w14:textId="77777777" w:rsidR="009D6FCB" w:rsidRPr="00801A1D" w:rsidRDefault="009D6FCB" w:rsidP="009D6FCB">
      <w:pPr>
        <w:ind w:firstLine="567"/>
        <w:jc w:val="both"/>
        <w:rPr>
          <w:lang w:val="uk-UA"/>
        </w:rPr>
      </w:pPr>
      <w:r w:rsidRPr="00801A1D">
        <w:rPr>
          <w:b/>
          <w:lang w:val="uk-UA"/>
        </w:rPr>
        <w:t xml:space="preserve">знати: </w:t>
      </w:r>
      <w:r w:rsidRPr="00801A1D">
        <w:rPr>
          <w:lang w:val="uk-UA"/>
        </w:rPr>
        <w:t xml:space="preserve">теоретичні засади сучасної </w:t>
      </w:r>
      <w:proofErr w:type="spellStart"/>
      <w:r w:rsidRPr="00801A1D">
        <w:rPr>
          <w:lang w:val="uk-UA"/>
        </w:rPr>
        <w:t>лінгвокультурології</w:t>
      </w:r>
      <w:proofErr w:type="spellEnd"/>
      <w:r w:rsidRPr="00801A1D">
        <w:rPr>
          <w:lang w:val="uk-UA"/>
        </w:rPr>
        <w:t xml:space="preserve"> та </w:t>
      </w:r>
      <w:proofErr w:type="spellStart"/>
      <w:r w:rsidRPr="00801A1D">
        <w:rPr>
          <w:lang w:val="uk-UA"/>
        </w:rPr>
        <w:t>перекладознавства</w:t>
      </w:r>
      <w:proofErr w:type="spellEnd"/>
      <w:r w:rsidRPr="00801A1D">
        <w:rPr>
          <w:lang w:val="uk-UA"/>
        </w:rPr>
        <w:t xml:space="preserve">; спеціальну термінологію в  галузі </w:t>
      </w:r>
      <w:proofErr w:type="spellStart"/>
      <w:r w:rsidRPr="00801A1D">
        <w:rPr>
          <w:lang w:val="uk-UA"/>
        </w:rPr>
        <w:t>лінгвокультурології</w:t>
      </w:r>
      <w:proofErr w:type="spellEnd"/>
      <w:r w:rsidRPr="00801A1D">
        <w:rPr>
          <w:lang w:val="uk-UA"/>
        </w:rPr>
        <w:t xml:space="preserve"> та </w:t>
      </w:r>
      <w:proofErr w:type="spellStart"/>
      <w:r w:rsidRPr="00801A1D">
        <w:rPr>
          <w:lang w:val="uk-UA"/>
        </w:rPr>
        <w:t>перекладознавства</w:t>
      </w:r>
      <w:proofErr w:type="spellEnd"/>
      <w:r w:rsidRPr="00801A1D">
        <w:rPr>
          <w:lang w:val="uk-UA"/>
        </w:rPr>
        <w:t xml:space="preserve"> та вільно нею користуватися,  складові </w:t>
      </w:r>
      <w:proofErr w:type="spellStart"/>
      <w:r w:rsidRPr="00801A1D">
        <w:rPr>
          <w:lang w:val="uk-UA"/>
        </w:rPr>
        <w:t>лінгвокультурної</w:t>
      </w:r>
      <w:proofErr w:type="spellEnd"/>
      <w:r w:rsidRPr="00801A1D">
        <w:rPr>
          <w:lang w:val="uk-UA"/>
        </w:rPr>
        <w:t xml:space="preserve"> компетенції сучасного філолога та шляхи їх формування</w:t>
      </w:r>
      <w:r w:rsidRPr="00801A1D">
        <w:rPr>
          <w:rFonts w:eastAsia="Calibri"/>
          <w:color w:val="000000"/>
          <w:lang w:val="uk-UA"/>
        </w:rPr>
        <w:t>.</w:t>
      </w:r>
      <w:r w:rsidRPr="00801A1D">
        <w:rPr>
          <w:lang w:val="uk-UA"/>
        </w:rPr>
        <w:t xml:space="preserve"> </w:t>
      </w:r>
    </w:p>
    <w:p w14:paraId="7850BF45" w14:textId="77777777" w:rsidR="009D6FCB" w:rsidRPr="00801A1D" w:rsidRDefault="009D6FCB" w:rsidP="009D6FCB">
      <w:pPr>
        <w:ind w:firstLine="567"/>
        <w:jc w:val="both"/>
        <w:rPr>
          <w:lang w:val="uk-UA"/>
        </w:rPr>
      </w:pPr>
      <w:r w:rsidRPr="00801A1D">
        <w:rPr>
          <w:b/>
          <w:lang w:val="uk-UA"/>
        </w:rPr>
        <w:t>вміти:</w:t>
      </w:r>
      <w:r w:rsidRPr="00801A1D">
        <w:rPr>
          <w:lang w:val="uk-UA"/>
        </w:rPr>
        <w:t xml:space="preserve"> на основі системного наукового світогляду аналізувати складні явища соціокультурного життя, проявляти чутливість до впливу культури та свідомості на мову певної культури, пов’язувати </w:t>
      </w:r>
      <w:proofErr w:type="spellStart"/>
      <w:r w:rsidRPr="00801A1D">
        <w:rPr>
          <w:lang w:val="uk-UA"/>
        </w:rPr>
        <w:t>лінгвокультурні</w:t>
      </w:r>
      <w:proofErr w:type="spellEnd"/>
      <w:r w:rsidRPr="00801A1D">
        <w:rPr>
          <w:lang w:val="uk-UA"/>
        </w:rPr>
        <w:t xml:space="preserve"> проблеми з вирішенням завдань, що виникають у професійній та науково-інноваційній </w:t>
      </w:r>
      <w:r w:rsidRPr="00801A1D">
        <w:rPr>
          <w:lang w:val="uk-UA"/>
        </w:rPr>
        <w:lastRenderedPageBreak/>
        <w:t xml:space="preserve">діяльності; ефективно спілкуватися і взаємодіяти в міжнародному соціокультурному просторі, зокрема й науковому; презентувати результати власних оригінальних наукових досліджень державною та іноземною мовами в усній та писемній формі; проводити </w:t>
      </w:r>
      <w:proofErr w:type="spellStart"/>
      <w:r w:rsidRPr="00801A1D">
        <w:rPr>
          <w:lang w:val="uk-UA"/>
        </w:rPr>
        <w:t>лінгвокультурний</w:t>
      </w:r>
      <w:proofErr w:type="spellEnd"/>
      <w:r w:rsidRPr="00801A1D">
        <w:rPr>
          <w:lang w:val="uk-UA"/>
        </w:rPr>
        <w:t xml:space="preserve"> та перекладацький  аналіз різножанрових текстів (оригіналів і перекладів) відповідно до сучасних вимог; будувати та ефективно реалізовувати стратегії </w:t>
      </w:r>
      <w:proofErr w:type="spellStart"/>
      <w:r w:rsidRPr="00801A1D">
        <w:rPr>
          <w:lang w:val="uk-UA"/>
        </w:rPr>
        <w:t>лінгвокультурного</w:t>
      </w:r>
      <w:proofErr w:type="spellEnd"/>
      <w:r w:rsidRPr="00801A1D">
        <w:rPr>
          <w:lang w:val="uk-UA"/>
        </w:rPr>
        <w:t xml:space="preserve"> та перекладацького самовдосконалення впродовж життя.</w:t>
      </w:r>
    </w:p>
    <w:p w14:paraId="391144D6" w14:textId="77777777" w:rsidR="00371797" w:rsidRPr="00A85415" w:rsidRDefault="00371797" w:rsidP="00371797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 w14:paraId="668A91DE" w14:textId="77777777" w:rsidR="00371797" w:rsidRPr="00A85415" w:rsidRDefault="00371797" w:rsidP="00371797"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 w:rsidRPr="00A85415"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 w14:paraId="6D0AE077" w14:textId="2258A437" w:rsidR="00371797" w:rsidRDefault="00371797" w:rsidP="00371797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</w:t>
      </w:r>
      <w:r w:rsidR="007871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374DC3">
        <w:rPr>
          <w:rFonts w:ascii="Times New Roman" w:hAnsi="Times New Roman" w:cs="Times New Roman"/>
          <w:color w:val="auto"/>
          <w:sz w:val="28"/>
          <w:szCs w:val="28"/>
          <w:lang w:val="uk-UA"/>
        </w:rPr>
        <w:t>очне/заочне)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лекцій (16</w:t>
      </w:r>
      <w:r w:rsidR="00374DC3">
        <w:rPr>
          <w:rFonts w:ascii="Times New Roman" w:hAnsi="Times New Roman" w:cs="Times New Roman"/>
          <w:color w:val="auto"/>
          <w:sz w:val="28"/>
          <w:szCs w:val="28"/>
          <w:lang w:val="uk-UA"/>
        </w:rPr>
        <w:t>/8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 та практичних (14</w:t>
      </w:r>
      <w:r w:rsidR="00374DC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/4 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год.), організації самостійної роботи студентів  (60</w:t>
      </w:r>
      <w:r w:rsidR="00374DC3">
        <w:rPr>
          <w:rFonts w:ascii="Times New Roman" w:hAnsi="Times New Roman" w:cs="Times New Roman"/>
          <w:color w:val="auto"/>
          <w:sz w:val="28"/>
          <w:szCs w:val="28"/>
          <w:lang w:val="uk-UA"/>
        </w:rPr>
        <w:t>/78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14:paraId="555227DF" w14:textId="77777777" w:rsidR="00371797" w:rsidRDefault="00371797" w:rsidP="00371797">
      <w:pPr>
        <w:pStyle w:val="Normal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навчання будуть застосовуватися наступні методи навчання: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словесні: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лекції, пояснення, бесіда, обговорення проблемних ситуацій;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мультимедійні презентації), презентація результатів власних досліджень;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індивідуальних завдань. </w:t>
      </w:r>
    </w:p>
    <w:p w14:paraId="191C697D" w14:textId="77777777" w:rsidR="0078710F" w:rsidRPr="000203D4" w:rsidRDefault="0078710F" w:rsidP="00374DC3">
      <w:pPr>
        <w:pStyle w:val="Normal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BD06C8E" w14:textId="77777777" w:rsidR="00371797" w:rsidRPr="002436BD" w:rsidRDefault="00371797" w:rsidP="00371797">
      <w:pPr>
        <w:spacing w:after="0"/>
        <w:ind w:firstLine="708"/>
        <w:jc w:val="center"/>
        <w:rPr>
          <w:rFonts w:cs="Times New Roman"/>
          <w:b/>
          <w:i/>
          <w:lang w:val="uk-UA"/>
        </w:rPr>
      </w:pPr>
      <w:r w:rsidRPr="002436BD">
        <w:rPr>
          <w:rFonts w:cs="Times New Roman"/>
          <w:b/>
          <w:i/>
          <w:lang w:val="uk-UA"/>
        </w:rPr>
        <w:t>Зміст навчальної дисципліни</w:t>
      </w:r>
    </w:p>
    <w:p w14:paraId="15E1558F" w14:textId="77777777" w:rsidR="00371797" w:rsidRPr="002436BD" w:rsidRDefault="00371797" w:rsidP="00371797">
      <w:pPr>
        <w:spacing w:after="0"/>
        <w:ind w:firstLine="708"/>
        <w:jc w:val="center"/>
        <w:rPr>
          <w:rFonts w:cs="Times New Roman"/>
          <w:b/>
          <w:i/>
          <w:lang w:val="uk-UA"/>
        </w:rPr>
      </w:pPr>
    </w:p>
    <w:p w14:paraId="205F7740" w14:textId="77777777" w:rsidR="002436BD" w:rsidRPr="002436BD" w:rsidRDefault="002436BD" w:rsidP="002436BD">
      <w:pPr>
        <w:spacing w:line="240" w:lineRule="auto"/>
        <w:contextualSpacing/>
        <w:jc w:val="both"/>
        <w:rPr>
          <w:bCs/>
          <w:lang w:val="uk-UA"/>
        </w:rPr>
      </w:pPr>
      <w:r w:rsidRPr="002436BD">
        <w:rPr>
          <w:bCs/>
          <w:lang w:val="uk-UA"/>
        </w:rPr>
        <w:t>Змістовий модуль  1:</w:t>
      </w:r>
      <w:r w:rsidRPr="002436BD">
        <w:rPr>
          <w:bCs/>
          <w:lang w:val="uk-UA"/>
        </w:rPr>
        <w:tab/>
      </w:r>
      <w:proofErr w:type="spellStart"/>
      <w:r w:rsidRPr="002436BD">
        <w:rPr>
          <w:bCs/>
          <w:lang w:val="uk-UA"/>
        </w:rPr>
        <w:t>Лінгвокультурологія</w:t>
      </w:r>
      <w:proofErr w:type="spellEnd"/>
      <w:r w:rsidRPr="002436BD">
        <w:rPr>
          <w:bCs/>
          <w:lang w:val="uk-UA"/>
        </w:rPr>
        <w:t xml:space="preserve"> у філологічному просторі XXI ст. Перекладознавство як складова теорії міжкультурної комунікації.</w:t>
      </w:r>
    </w:p>
    <w:p w14:paraId="096E850E" w14:textId="77777777" w:rsidR="002436BD" w:rsidRPr="00C077DD" w:rsidRDefault="002436BD" w:rsidP="002436BD">
      <w:pPr>
        <w:spacing w:line="240" w:lineRule="auto"/>
        <w:contextualSpacing/>
        <w:jc w:val="both"/>
        <w:rPr>
          <w:lang w:val="uk-UA"/>
        </w:rPr>
      </w:pPr>
      <w:r w:rsidRPr="00C077DD">
        <w:rPr>
          <w:b/>
          <w:bCs/>
          <w:lang w:val="uk-UA"/>
        </w:rPr>
        <w:t xml:space="preserve">Тема 1. </w:t>
      </w:r>
      <w:proofErr w:type="spellStart"/>
      <w:r w:rsidRPr="00C077DD">
        <w:rPr>
          <w:lang w:val="uk-UA"/>
        </w:rPr>
        <w:t>Лінгвокультурологія</w:t>
      </w:r>
      <w:proofErr w:type="spellEnd"/>
      <w:r w:rsidRPr="00C077DD">
        <w:rPr>
          <w:lang w:val="uk-UA"/>
        </w:rPr>
        <w:t xml:space="preserve"> у мовознавстві </w:t>
      </w:r>
      <w:r w:rsidRPr="00C077DD">
        <w:rPr>
          <w:lang w:val="en-US"/>
        </w:rPr>
        <w:t>XXI</w:t>
      </w:r>
      <w:r w:rsidRPr="00C077DD">
        <w:rPr>
          <w:lang w:val="uk-UA"/>
        </w:rPr>
        <w:t xml:space="preserve"> століття: цілі, завдання, методологія та терміносистема. </w:t>
      </w:r>
    </w:p>
    <w:p w14:paraId="6FF32367" w14:textId="77777777" w:rsidR="002436BD" w:rsidRPr="00C077DD" w:rsidRDefault="002436BD" w:rsidP="002436BD">
      <w:pPr>
        <w:spacing w:line="240" w:lineRule="auto"/>
        <w:contextualSpacing/>
        <w:jc w:val="both"/>
        <w:rPr>
          <w:lang w:val="uk-UA"/>
        </w:rPr>
      </w:pPr>
      <w:r w:rsidRPr="00C077DD">
        <w:rPr>
          <w:b/>
          <w:bCs/>
          <w:lang w:val="uk-UA"/>
        </w:rPr>
        <w:t xml:space="preserve">Тема 2. </w:t>
      </w:r>
      <w:r w:rsidRPr="00C077DD">
        <w:rPr>
          <w:lang w:val="uk-UA"/>
        </w:rPr>
        <w:t>Ключ</w:t>
      </w:r>
      <w:r>
        <w:rPr>
          <w:lang w:val="uk-UA"/>
        </w:rPr>
        <w:t>о</w:t>
      </w:r>
      <w:r w:rsidRPr="00C077DD">
        <w:rPr>
          <w:lang w:val="uk-UA"/>
        </w:rPr>
        <w:t xml:space="preserve">ві поняття </w:t>
      </w:r>
      <w:proofErr w:type="spellStart"/>
      <w:r w:rsidRPr="00C077DD">
        <w:rPr>
          <w:lang w:val="uk-UA"/>
        </w:rPr>
        <w:t>лінгвокультурології</w:t>
      </w:r>
      <w:proofErr w:type="spellEnd"/>
      <w:r w:rsidRPr="00C077DD">
        <w:rPr>
          <w:lang w:val="uk-UA"/>
        </w:rPr>
        <w:t xml:space="preserve">: мова, культура, ідентичність. </w:t>
      </w:r>
      <w:proofErr w:type="spellStart"/>
      <w:r w:rsidRPr="00C077DD">
        <w:rPr>
          <w:lang w:val="uk-UA"/>
        </w:rPr>
        <w:t>Лінгвокультура</w:t>
      </w:r>
      <w:proofErr w:type="spellEnd"/>
      <w:r w:rsidRPr="00C077DD">
        <w:rPr>
          <w:lang w:val="uk-UA"/>
        </w:rPr>
        <w:t xml:space="preserve"> як </w:t>
      </w:r>
      <w:proofErr w:type="spellStart"/>
      <w:r w:rsidRPr="00C077DD">
        <w:rPr>
          <w:lang w:val="uk-UA"/>
        </w:rPr>
        <w:t>спряжіння</w:t>
      </w:r>
      <w:proofErr w:type="spellEnd"/>
      <w:r w:rsidRPr="00C077DD">
        <w:rPr>
          <w:lang w:val="uk-UA"/>
        </w:rPr>
        <w:t xml:space="preserve"> мови, культури та свідомості етносу.</w:t>
      </w:r>
    </w:p>
    <w:p w14:paraId="5DA224E5" w14:textId="77777777" w:rsidR="002436BD" w:rsidRPr="00C077DD" w:rsidRDefault="002436BD" w:rsidP="002436BD">
      <w:pPr>
        <w:spacing w:line="240" w:lineRule="auto"/>
        <w:contextualSpacing/>
        <w:jc w:val="both"/>
        <w:rPr>
          <w:b/>
          <w:lang w:val="uk-UA"/>
        </w:rPr>
      </w:pPr>
      <w:r w:rsidRPr="00C077DD">
        <w:rPr>
          <w:b/>
          <w:bCs/>
          <w:lang w:val="uk-UA"/>
        </w:rPr>
        <w:t>Тема 3.</w:t>
      </w:r>
      <w:r w:rsidRPr="00C077DD">
        <w:rPr>
          <w:lang w:val="uk-UA"/>
        </w:rPr>
        <w:t xml:space="preserve"> Ідентичність як міждисциплінарна </w:t>
      </w:r>
      <w:proofErr w:type="spellStart"/>
      <w:r w:rsidRPr="00C077DD">
        <w:rPr>
          <w:lang w:val="uk-UA"/>
        </w:rPr>
        <w:t>лінгвокультурологічна</w:t>
      </w:r>
      <w:proofErr w:type="spellEnd"/>
      <w:r w:rsidRPr="00C077DD">
        <w:rPr>
          <w:lang w:val="uk-UA"/>
        </w:rPr>
        <w:t xml:space="preserve"> категорія: актуальність дослідження, визначення, типологія. </w:t>
      </w:r>
    </w:p>
    <w:p w14:paraId="306E5669" w14:textId="77777777" w:rsidR="002436BD" w:rsidRPr="00C077DD" w:rsidRDefault="002436BD" w:rsidP="002436BD">
      <w:pPr>
        <w:spacing w:line="240" w:lineRule="auto"/>
        <w:contextualSpacing/>
        <w:jc w:val="both"/>
        <w:rPr>
          <w:lang w:val="uk-UA"/>
        </w:rPr>
      </w:pPr>
      <w:bookmarkStart w:id="1" w:name="_Hlk126507755"/>
      <w:r w:rsidRPr="00C077DD">
        <w:rPr>
          <w:b/>
          <w:bCs/>
          <w:lang w:val="uk-UA"/>
        </w:rPr>
        <w:t>Тема 4.</w:t>
      </w:r>
      <w:r w:rsidRPr="00C077DD">
        <w:rPr>
          <w:lang w:val="uk-UA"/>
        </w:rPr>
        <w:t xml:space="preserve"> Теоретико-методологічні засади сучасного перекладознавства. Переклад як міжкультурна комунікація</w:t>
      </w:r>
      <w:bookmarkEnd w:id="1"/>
      <w:r w:rsidRPr="00C077DD">
        <w:rPr>
          <w:lang w:val="uk-UA"/>
        </w:rPr>
        <w:t>.</w:t>
      </w:r>
    </w:p>
    <w:p w14:paraId="13F5BF3B" w14:textId="77777777" w:rsidR="002436BD" w:rsidRPr="00C077DD" w:rsidRDefault="002436BD" w:rsidP="002436BD">
      <w:pPr>
        <w:spacing w:line="240" w:lineRule="auto"/>
        <w:contextualSpacing/>
        <w:jc w:val="both"/>
        <w:rPr>
          <w:b/>
          <w:lang w:val="uk-UA"/>
        </w:rPr>
      </w:pPr>
      <w:r w:rsidRPr="00C077DD">
        <w:rPr>
          <w:b/>
          <w:bCs/>
          <w:lang w:val="uk-UA"/>
        </w:rPr>
        <w:t xml:space="preserve">Тема 5. </w:t>
      </w:r>
      <w:proofErr w:type="spellStart"/>
      <w:r w:rsidRPr="00C077DD">
        <w:rPr>
          <w:lang w:val="uk-UA"/>
        </w:rPr>
        <w:t>Лінгвокультура</w:t>
      </w:r>
      <w:proofErr w:type="spellEnd"/>
      <w:r w:rsidRPr="00C077DD">
        <w:rPr>
          <w:lang w:val="uk-UA"/>
        </w:rPr>
        <w:t xml:space="preserve"> та переклад: шляхи перетину.</w:t>
      </w:r>
      <w:r>
        <w:rPr>
          <w:lang w:val="uk-UA"/>
        </w:rPr>
        <w:t xml:space="preserve"> Проблема перекладу </w:t>
      </w:r>
      <w:proofErr w:type="spellStart"/>
      <w:r>
        <w:rPr>
          <w:lang w:val="uk-UA"/>
        </w:rPr>
        <w:t>лінгвокультурно</w:t>
      </w:r>
      <w:proofErr w:type="spellEnd"/>
      <w:r>
        <w:rPr>
          <w:lang w:val="uk-UA"/>
        </w:rPr>
        <w:t>-маркованих елементів в текстах різних жанрів.</w:t>
      </w:r>
    </w:p>
    <w:p w14:paraId="55B6000A" w14:textId="77777777" w:rsidR="002436BD" w:rsidRPr="00C077DD" w:rsidRDefault="002436BD" w:rsidP="002436BD">
      <w:pPr>
        <w:spacing w:line="240" w:lineRule="auto"/>
        <w:contextualSpacing/>
        <w:jc w:val="both"/>
        <w:rPr>
          <w:lang w:val="uk-UA"/>
        </w:rPr>
      </w:pPr>
      <w:r w:rsidRPr="00C077DD">
        <w:rPr>
          <w:b/>
          <w:bCs/>
          <w:lang w:val="uk-UA"/>
        </w:rPr>
        <w:t>Тема 6.</w:t>
      </w:r>
      <w:r w:rsidRPr="00C077DD">
        <w:rPr>
          <w:lang w:val="uk-UA"/>
        </w:rPr>
        <w:t xml:space="preserve"> </w:t>
      </w:r>
      <w:proofErr w:type="spellStart"/>
      <w:r w:rsidRPr="00C077DD">
        <w:rPr>
          <w:lang w:val="uk-UA"/>
        </w:rPr>
        <w:t>Лінгвокультурна</w:t>
      </w:r>
      <w:proofErr w:type="spellEnd"/>
      <w:r w:rsidRPr="00C077DD">
        <w:rPr>
          <w:lang w:val="uk-UA"/>
        </w:rPr>
        <w:t xml:space="preserve"> компетенція філолога</w:t>
      </w:r>
      <w:r>
        <w:rPr>
          <w:lang w:val="uk-UA"/>
        </w:rPr>
        <w:t xml:space="preserve">. Основні складові </w:t>
      </w:r>
      <w:proofErr w:type="spellStart"/>
      <w:r>
        <w:rPr>
          <w:lang w:val="uk-UA"/>
        </w:rPr>
        <w:t>лінгвокультурної</w:t>
      </w:r>
      <w:proofErr w:type="spellEnd"/>
      <w:r>
        <w:rPr>
          <w:lang w:val="uk-UA"/>
        </w:rPr>
        <w:t xml:space="preserve"> компетенції філолога, її універсальність та спектр застосування.</w:t>
      </w:r>
    </w:p>
    <w:p w14:paraId="6F6FBC69" w14:textId="4CC6B267" w:rsidR="008A3305" w:rsidRPr="00801A1D" w:rsidRDefault="008A3305" w:rsidP="008A3305">
      <w:pPr>
        <w:shd w:val="clear" w:color="auto" w:fill="FFFFFF"/>
        <w:tabs>
          <w:tab w:val="left" w:pos="-7655"/>
        </w:tabs>
        <w:ind w:firstLine="567"/>
        <w:jc w:val="both"/>
        <w:rPr>
          <w:color w:val="000000"/>
          <w:lang w:val="uk-UA"/>
        </w:rPr>
      </w:pPr>
    </w:p>
    <w:p w14:paraId="14FCECD5" w14:textId="77777777" w:rsidR="009D4417" w:rsidRDefault="009D4417" w:rsidP="000B16C6">
      <w:pPr>
        <w:spacing w:line="240" w:lineRule="auto"/>
        <w:ind w:firstLine="993"/>
        <w:jc w:val="center"/>
        <w:rPr>
          <w:rFonts w:cs="Times New Roman"/>
          <w:b/>
          <w:i/>
        </w:rPr>
      </w:pPr>
      <w:proofErr w:type="spellStart"/>
      <w:r w:rsidRPr="006C42EB">
        <w:rPr>
          <w:rFonts w:cs="Times New Roman"/>
          <w:b/>
          <w:i/>
        </w:rPr>
        <w:t>Перелік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рекомендованої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літератури</w:t>
      </w:r>
      <w:proofErr w:type="spellEnd"/>
    </w:p>
    <w:p w14:paraId="200C8C23" w14:textId="05373B70" w:rsidR="000B16C6" w:rsidRPr="000B16C6" w:rsidRDefault="000B16C6" w:rsidP="000B16C6">
      <w:pPr>
        <w:spacing w:line="240" w:lineRule="auto"/>
        <w:jc w:val="center"/>
        <w:rPr>
          <w:b/>
          <w:iCs/>
          <w:lang w:val="uk-UA"/>
        </w:rPr>
      </w:pPr>
      <w:r w:rsidRPr="000B16C6">
        <w:rPr>
          <w:rFonts w:cs="Times New Roman"/>
          <w:b/>
          <w:iCs/>
          <w:lang w:val="uk-UA"/>
        </w:rPr>
        <w:t>Основна</w:t>
      </w:r>
    </w:p>
    <w:p w14:paraId="3E2D3B61" w14:textId="77777777" w:rsidR="000B16C6" w:rsidRPr="00801A1D" w:rsidRDefault="000B16C6" w:rsidP="000B16C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801A1D">
        <w:rPr>
          <w:rFonts w:eastAsia="Calibri"/>
          <w:color w:val="000000"/>
          <w:lang w:val="uk-UA"/>
        </w:rPr>
        <w:t>Манакін</w:t>
      </w:r>
      <w:proofErr w:type="spellEnd"/>
      <w:r w:rsidRPr="00801A1D">
        <w:rPr>
          <w:rFonts w:eastAsia="Calibri"/>
          <w:color w:val="000000"/>
          <w:lang w:val="uk-UA"/>
        </w:rPr>
        <w:t xml:space="preserve"> В.М. Мова і міжкультурна комунікація: навчальний      посібник.  Київ: Видавничий центр «Академія», 2012.</w:t>
      </w:r>
      <w:r>
        <w:rPr>
          <w:rFonts w:eastAsia="Calibri"/>
          <w:color w:val="000000"/>
          <w:lang w:val="uk-UA"/>
        </w:rPr>
        <w:t xml:space="preserve"> </w:t>
      </w:r>
      <w:r w:rsidRPr="00801A1D">
        <w:rPr>
          <w:rFonts w:eastAsia="Calibri"/>
          <w:color w:val="000000"/>
          <w:lang w:val="uk-UA"/>
        </w:rPr>
        <w:t xml:space="preserve">284 с. </w:t>
      </w:r>
      <w:r w:rsidRPr="00801A1D">
        <w:rPr>
          <w:lang w:val="uk-UA"/>
        </w:rPr>
        <w:t xml:space="preserve">Режим доступу: </w:t>
      </w:r>
      <w:hyperlink r:id="rId5" w:history="1">
        <w:r w:rsidRPr="00801A1D">
          <w:rPr>
            <w:color w:val="0000FF"/>
            <w:u w:val="single"/>
          </w:rPr>
          <w:t>https</w:t>
        </w:r>
        <w:r w:rsidRPr="00801A1D">
          <w:rPr>
            <w:color w:val="0000FF"/>
            <w:u w:val="single"/>
            <w:lang w:val="uk-UA"/>
          </w:rPr>
          <w:t>://</w:t>
        </w:r>
        <w:r w:rsidRPr="00801A1D">
          <w:rPr>
            <w:color w:val="0000FF"/>
            <w:u w:val="single"/>
          </w:rPr>
          <w:t>moodle</w:t>
        </w:r>
        <w:r w:rsidRPr="00801A1D">
          <w:rPr>
            <w:color w:val="0000FF"/>
            <w:u w:val="single"/>
            <w:lang w:val="uk-UA"/>
          </w:rPr>
          <w:t>.</w:t>
        </w:r>
        <w:r w:rsidRPr="00801A1D">
          <w:rPr>
            <w:color w:val="0000FF"/>
            <w:u w:val="single"/>
          </w:rPr>
          <w:t>znu</w:t>
        </w:r>
        <w:r w:rsidRPr="00801A1D">
          <w:rPr>
            <w:color w:val="0000FF"/>
            <w:u w:val="single"/>
            <w:lang w:val="uk-UA"/>
          </w:rPr>
          <w:t>.</w:t>
        </w:r>
        <w:r w:rsidRPr="00801A1D">
          <w:rPr>
            <w:color w:val="0000FF"/>
            <w:u w:val="single"/>
          </w:rPr>
          <w:t>edu</w:t>
        </w:r>
        <w:r w:rsidRPr="00801A1D">
          <w:rPr>
            <w:color w:val="0000FF"/>
            <w:u w:val="single"/>
            <w:lang w:val="uk-UA"/>
          </w:rPr>
          <w:t>.</w:t>
        </w:r>
        <w:r w:rsidRPr="00801A1D">
          <w:rPr>
            <w:color w:val="0000FF"/>
            <w:u w:val="single"/>
          </w:rPr>
          <w:t>ua</w:t>
        </w:r>
        <w:r w:rsidRPr="00801A1D">
          <w:rPr>
            <w:color w:val="0000FF"/>
            <w:u w:val="single"/>
            <w:lang w:val="uk-UA"/>
          </w:rPr>
          <w:t>/</w:t>
        </w:r>
        <w:r w:rsidRPr="00801A1D">
          <w:rPr>
            <w:color w:val="0000FF"/>
            <w:u w:val="single"/>
          </w:rPr>
          <w:t>pluginfile</w:t>
        </w:r>
        <w:r w:rsidRPr="00801A1D">
          <w:rPr>
            <w:color w:val="0000FF"/>
            <w:u w:val="single"/>
            <w:lang w:val="uk-UA"/>
          </w:rPr>
          <w:t>.</w:t>
        </w:r>
        <w:r w:rsidRPr="00801A1D">
          <w:rPr>
            <w:color w:val="0000FF"/>
            <w:u w:val="single"/>
          </w:rPr>
          <w:t>php</w:t>
        </w:r>
        <w:r w:rsidRPr="00801A1D">
          <w:rPr>
            <w:color w:val="0000FF"/>
            <w:u w:val="single"/>
            <w:lang w:val="uk-UA"/>
          </w:rPr>
          <w:t>?</w:t>
        </w:r>
        <w:proofErr w:type="spellStart"/>
        <w:r w:rsidRPr="00801A1D">
          <w:rPr>
            <w:color w:val="0000FF"/>
            <w:u w:val="single"/>
          </w:rPr>
          <w:t>file</w:t>
        </w:r>
        <w:proofErr w:type="spellEnd"/>
      </w:hyperlink>
    </w:p>
    <w:p w14:paraId="684BC5B6" w14:textId="77777777" w:rsidR="000B16C6" w:rsidRPr="00801A1D" w:rsidRDefault="000B16C6" w:rsidP="000B16C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/>
          <w:color w:val="000000"/>
          <w:spacing w:val="6"/>
          <w:lang w:val="uk-UA"/>
        </w:rPr>
      </w:pPr>
      <w:proofErr w:type="spellStart"/>
      <w:r w:rsidRPr="00801A1D">
        <w:t>Матузкова</w:t>
      </w:r>
      <w:proofErr w:type="spellEnd"/>
      <w:r w:rsidRPr="00801A1D">
        <w:t xml:space="preserve"> Е. П. Идентичность и </w:t>
      </w:r>
      <w:proofErr w:type="spellStart"/>
      <w:r w:rsidRPr="00801A1D">
        <w:t>лингвокультура</w:t>
      </w:r>
      <w:proofErr w:type="spellEnd"/>
      <w:r w:rsidRPr="00801A1D">
        <w:t xml:space="preserve">: методология изучения: </w:t>
      </w:r>
      <w:proofErr w:type="spellStart"/>
      <w:r w:rsidRPr="00801A1D">
        <w:t>монографія</w:t>
      </w:r>
      <w:proofErr w:type="spellEnd"/>
      <w:r w:rsidRPr="00801A1D">
        <w:t>. Одесса: Издательство КП ОГТ, 2014. 333 с.</w:t>
      </w:r>
    </w:p>
    <w:p w14:paraId="3DECD047" w14:textId="77777777" w:rsidR="000B16C6" w:rsidRPr="00801A1D" w:rsidRDefault="000B16C6" w:rsidP="000B16C6">
      <w:pPr>
        <w:spacing w:line="240" w:lineRule="auto"/>
        <w:ind w:firstLine="709"/>
        <w:jc w:val="center"/>
        <w:rPr>
          <w:rFonts w:eastAsia="Calibri"/>
        </w:rPr>
      </w:pPr>
    </w:p>
    <w:p w14:paraId="40FF029E" w14:textId="77777777" w:rsidR="000B16C6" w:rsidRPr="00801A1D" w:rsidRDefault="000B16C6" w:rsidP="000B16C6">
      <w:pPr>
        <w:spacing w:line="240" w:lineRule="auto"/>
        <w:ind w:firstLine="709"/>
        <w:jc w:val="center"/>
        <w:rPr>
          <w:b/>
          <w:bCs/>
          <w:lang w:val="uk-UA"/>
        </w:rPr>
      </w:pPr>
      <w:r w:rsidRPr="00801A1D">
        <w:rPr>
          <w:b/>
          <w:bCs/>
          <w:lang w:val="uk-UA"/>
        </w:rPr>
        <w:lastRenderedPageBreak/>
        <w:t>Додаткова</w:t>
      </w:r>
    </w:p>
    <w:p w14:paraId="1214448A" w14:textId="77777777" w:rsidR="000B16C6" w:rsidRPr="00801A1D" w:rsidRDefault="000B16C6" w:rsidP="000B16C6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-5812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6"/>
          <w:lang w:val="uk-UA"/>
        </w:rPr>
      </w:pPr>
      <w:r w:rsidRPr="00801A1D">
        <w:rPr>
          <w:rFonts w:eastAsia="Calibri"/>
          <w:lang w:val="uk-UA"/>
        </w:rPr>
        <w:t xml:space="preserve">Ковшова М. </w:t>
      </w:r>
      <w:proofErr w:type="spellStart"/>
      <w:r w:rsidRPr="00801A1D">
        <w:rPr>
          <w:rFonts w:eastAsia="Calibri"/>
          <w:lang w:val="uk-UA"/>
        </w:rPr>
        <w:t>Лингвокультурологический</w:t>
      </w:r>
      <w:proofErr w:type="spellEnd"/>
      <w:r w:rsidRPr="00801A1D">
        <w:rPr>
          <w:rFonts w:eastAsia="Calibri"/>
          <w:lang w:val="uk-UA"/>
        </w:rPr>
        <w:t xml:space="preserve"> метод во </w:t>
      </w:r>
      <w:proofErr w:type="spellStart"/>
      <w:r w:rsidRPr="00801A1D">
        <w:rPr>
          <w:rFonts w:eastAsia="Calibri"/>
          <w:lang w:val="uk-UA"/>
        </w:rPr>
        <w:t>фразеологии</w:t>
      </w:r>
      <w:proofErr w:type="spellEnd"/>
      <w:r w:rsidRPr="00801A1D">
        <w:rPr>
          <w:rFonts w:eastAsia="Calibri"/>
          <w:lang w:val="uk-UA"/>
        </w:rPr>
        <w:t xml:space="preserve">: </w:t>
      </w:r>
      <w:proofErr w:type="spellStart"/>
      <w:r w:rsidRPr="00801A1D">
        <w:rPr>
          <w:rFonts w:eastAsia="Calibri"/>
          <w:lang w:val="uk-UA"/>
        </w:rPr>
        <w:t>Кодыкультуры</w:t>
      </w:r>
      <w:proofErr w:type="spellEnd"/>
      <w:r w:rsidRPr="00801A1D">
        <w:rPr>
          <w:rFonts w:eastAsia="Calibri"/>
          <w:lang w:val="uk-UA"/>
        </w:rPr>
        <w:t xml:space="preserve">. М.: </w:t>
      </w:r>
      <w:proofErr w:type="spellStart"/>
      <w:r w:rsidRPr="00801A1D">
        <w:rPr>
          <w:rFonts w:eastAsia="Calibri"/>
          <w:lang w:val="uk-UA"/>
        </w:rPr>
        <w:t>Книжный</w:t>
      </w:r>
      <w:proofErr w:type="spellEnd"/>
      <w:r w:rsidRPr="00801A1D">
        <w:rPr>
          <w:rFonts w:eastAsia="Calibri"/>
          <w:lang w:val="uk-UA"/>
        </w:rPr>
        <w:t xml:space="preserve"> </w:t>
      </w:r>
      <w:proofErr w:type="spellStart"/>
      <w:r w:rsidRPr="00801A1D">
        <w:rPr>
          <w:rFonts w:eastAsia="Calibri"/>
          <w:lang w:val="uk-UA"/>
        </w:rPr>
        <w:t>дом</w:t>
      </w:r>
      <w:proofErr w:type="spellEnd"/>
      <w:r w:rsidRPr="00801A1D">
        <w:rPr>
          <w:rFonts w:eastAsia="Calibri"/>
          <w:lang w:val="uk-UA"/>
        </w:rPr>
        <w:t xml:space="preserve"> «ЛИБРОКОМ», 2012. 456 с. </w:t>
      </w:r>
      <w:r w:rsidRPr="00801A1D">
        <w:t xml:space="preserve">Режим доступу: </w:t>
      </w:r>
      <w:hyperlink r:id="rId6" w:history="1">
        <w:r w:rsidRPr="00801A1D">
          <w:rPr>
            <w:color w:val="0000FF"/>
            <w:u w:val="single"/>
          </w:rPr>
          <w:t>https://search.rsl.ru/ru/record/01005418024</w:t>
        </w:r>
      </w:hyperlink>
      <w:r w:rsidRPr="00801A1D">
        <w:rPr>
          <w:color w:val="0000FF"/>
          <w:u w:val="single"/>
        </w:rPr>
        <w:t>.</w:t>
      </w:r>
    </w:p>
    <w:p w14:paraId="2E960D25" w14:textId="77777777" w:rsidR="000B16C6" w:rsidRPr="00801A1D" w:rsidRDefault="000B16C6" w:rsidP="000B16C6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-5812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6"/>
          <w:lang w:val="uk-UA"/>
        </w:rPr>
      </w:pPr>
      <w:proofErr w:type="spellStart"/>
      <w:r w:rsidRPr="00801A1D">
        <w:rPr>
          <w:lang w:val="uk-UA"/>
        </w:rPr>
        <w:t>Матузкова</w:t>
      </w:r>
      <w:proofErr w:type="spellEnd"/>
      <w:r w:rsidRPr="00801A1D">
        <w:rPr>
          <w:lang w:val="uk-UA"/>
        </w:rPr>
        <w:t xml:space="preserve"> Е.П. </w:t>
      </w:r>
      <w:proofErr w:type="spellStart"/>
      <w:r w:rsidRPr="00801A1D">
        <w:rPr>
          <w:lang w:val="uk-UA"/>
        </w:rPr>
        <w:t>Идентичность</w:t>
      </w:r>
      <w:proofErr w:type="spellEnd"/>
      <w:r w:rsidRPr="00801A1D">
        <w:rPr>
          <w:lang w:val="uk-UA"/>
        </w:rPr>
        <w:t xml:space="preserve"> и </w:t>
      </w:r>
      <w:proofErr w:type="spellStart"/>
      <w:r w:rsidRPr="00801A1D">
        <w:rPr>
          <w:lang w:val="uk-UA"/>
        </w:rPr>
        <w:t>язык</w:t>
      </w:r>
      <w:proofErr w:type="spellEnd"/>
      <w:r w:rsidRPr="00801A1D">
        <w:rPr>
          <w:lang w:val="uk-UA"/>
        </w:rPr>
        <w:t xml:space="preserve"> // Інтегральна теорія англомовної комунікації: Колективна монографія / Під загальною редакцією </w:t>
      </w:r>
      <w:proofErr w:type="spellStart"/>
      <w:r w:rsidRPr="00801A1D">
        <w:rPr>
          <w:lang w:val="uk-UA"/>
        </w:rPr>
        <w:t>д.ф.н</w:t>
      </w:r>
      <w:proofErr w:type="spellEnd"/>
      <w:r w:rsidRPr="00801A1D">
        <w:rPr>
          <w:lang w:val="uk-UA"/>
        </w:rPr>
        <w:t xml:space="preserve">. </w:t>
      </w:r>
      <w:proofErr w:type="spellStart"/>
      <w:r w:rsidRPr="00801A1D">
        <w:rPr>
          <w:lang w:val="uk-UA"/>
        </w:rPr>
        <w:t>Т.І.Домброван</w:t>
      </w:r>
      <w:proofErr w:type="spellEnd"/>
      <w:r w:rsidRPr="00801A1D">
        <w:rPr>
          <w:lang w:val="uk-UA"/>
        </w:rPr>
        <w:t>.  Одеса: КП ОМД, 2015. С.106-145.</w:t>
      </w:r>
    </w:p>
    <w:p w14:paraId="4D8301F5" w14:textId="77777777" w:rsidR="000B16C6" w:rsidRPr="00BB2E81" w:rsidRDefault="000B16C6" w:rsidP="000B16C6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-3261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6"/>
        </w:rPr>
      </w:pPr>
      <w:r w:rsidRPr="00801A1D">
        <w:rPr>
          <w:color w:val="000000"/>
          <w:spacing w:val="6"/>
          <w:lang w:val="en-US"/>
        </w:rPr>
        <w:t>Longman Dictionary of English Language and Culture.</w:t>
      </w:r>
      <w:r w:rsidRPr="00BB2E81">
        <w:rPr>
          <w:color w:val="000000"/>
          <w:spacing w:val="6"/>
          <w:lang w:val="en-US"/>
        </w:rPr>
        <w:t xml:space="preserve"> </w:t>
      </w:r>
      <w:r>
        <w:rPr>
          <w:color w:val="000000"/>
          <w:spacing w:val="6"/>
        </w:rPr>
        <w:t>2022.</w:t>
      </w:r>
      <w:r w:rsidRPr="00BB2E81">
        <w:rPr>
          <w:color w:val="000000"/>
          <w:spacing w:val="6"/>
        </w:rPr>
        <w:t xml:space="preserve"> </w:t>
      </w:r>
      <w:r w:rsidRPr="00801A1D">
        <w:rPr>
          <w:color w:val="000000"/>
          <w:spacing w:val="6"/>
          <w:lang w:val="uk-UA"/>
        </w:rPr>
        <w:t xml:space="preserve">Режим </w:t>
      </w:r>
      <w:proofErr w:type="gramStart"/>
      <w:r w:rsidRPr="00801A1D">
        <w:rPr>
          <w:color w:val="000000"/>
          <w:spacing w:val="6"/>
          <w:lang w:val="uk-UA"/>
        </w:rPr>
        <w:t xml:space="preserve">доступу: </w:t>
      </w:r>
      <w:r>
        <w:rPr>
          <w:color w:val="000000"/>
          <w:spacing w:val="6"/>
        </w:rPr>
        <w:t xml:space="preserve"> </w:t>
      </w:r>
      <w:r w:rsidRPr="00BB2E81">
        <w:rPr>
          <w:color w:val="000000"/>
          <w:spacing w:val="6"/>
          <w:lang w:val="en-US"/>
        </w:rPr>
        <w:t>https</w:t>
      </w:r>
      <w:r w:rsidRPr="00BB2E81">
        <w:rPr>
          <w:color w:val="000000"/>
          <w:spacing w:val="6"/>
        </w:rPr>
        <w:t>://</w:t>
      </w:r>
      <w:r w:rsidRPr="00BB2E81">
        <w:rPr>
          <w:color w:val="000000"/>
          <w:spacing w:val="6"/>
          <w:lang w:val="en-US"/>
        </w:rPr>
        <w:t>archive</w:t>
      </w:r>
      <w:r w:rsidRPr="00BB2E81">
        <w:rPr>
          <w:color w:val="000000"/>
          <w:spacing w:val="6"/>
        </w:rPr>
        <w:t>.</w:t>
      </w:r>
      <w:r w:rsidRPr="00BB2E81">
        <w:rPr>
          <w:color w:val="000000"/>
          <w:spacing w:val="6"/>
          <w:lang w:val="en-US"/>
        </w:rPr>
        <w:t>org</w:t>
      </w:r>
      <w:r w:rsidRPr="00BB2E81">
        <w:rPr>
          <w:color w:val="000000"/>
          <w:spacing w:val="6"/>
        </w:rPr>
        <w:t>/</w:t>
      </w:r>
      <w:r w:rsidRPr="00BB2E81">
        <w:rPr>
          <w:color w:val="000000"/>
          <w:spacing w:val="6"/>
          <w:lang w:val="en-US"/>
        </w:rPr>
        <w:t>details</w:t>
      </w:r>
      <w:r w:rsidRPr="00BB2E81">
        <w:rPr>
          <w:color w:val="000000"/>
          <w:spacing w:val="6"/>
        </w:rPr>
        <w:t>/</w:t>
      </w:r>
      <w:proofErr w:type="spellStart"/>
      <w:r w:rsidRPr="00BB2E81">
        <w:rPr>
          <w:color w:val="000000"/>
          <w:spacing w:val="6"/>
          <w:lang w:val="en-US"/>
        </w:rPr>
        <w:t>longmandictionariawlunse</w:t>
      </w:r>
      <w:proofErr w:type="spellEnd"/>
      <w:proofErr w:type="gramEnd"/>
    </w:p>
    <w:p w14:paraId="35EEF2B7" w14:textId="77777777" w:rsidR="000B16C6" w:rsidRPr="00801A1D" w:rsidRDefault="000B16C6" w:rsidP="000B16C6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-3261"/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6"/>
          <w:lang w:val="en-US"/>
        </w:rPr>
      </w:pPr>
      <w:r w:rsidRPr="00801A1D">
        <w:rPr>
          <w:color w:val="000000"/>
          <w:spacing w:val="6"/>
          <w:lang w:val="en-US"/>
        </w:rPr>
        <w:t xml:space="preserve">Tomalin B, </w:t>
      </w:r>
      <w:proofErr w:type="spellStart"/>
      <w:r w:rsidRPr="00801A1D">
        <w:rPr>
          <w:color w:val="000000"/>
          <w:spacing w:val="6"/>
          <w:lang w:val="en-US"/>
        </w:rPr>
        <w:t>Stempleski</w:t>
      </w:r>
      <w:proofErr w:type="spellEnd"/>
      <w:r w:rsidRPr="00801A1D">
        <w:rPr>
          <w:color w:val="000000"/>
          <w:spacing w:val="6"/>
          <w:lang w:val="en-US"/>
        </w:rPr>
        <w:t xml:space="preserve"> S. Cultural awareness. OUP, </w:t>
      </w:r>
      <w:r w:rsidRPr="00801A1D">
        <w:rPr>
          <w:color w:val="000000"/>
          <w:spacing w:val="6"/>
          <w:lang w:val="uk-UA"/>
        </w:rPr>
        <w:t>2016</w:t>
      </w:r>
      <w:r w:rsidRPr="00801A1D">
        <w:rPr>
          <w:color w:val="000000"/>
          <w:spacing w:val="6"/>
          <w:lang w:val="en-US"/>
        </w:rPr>
        <w:t>. 160 p.</w:t>
      </w:r>
    </w:p>
    <w:p w14:paraId="2AE220BC" w14:textId="77777777" w:rsidR="000B16C6" w:rsidRPr="00801A1D" w:rsidRDefault="00930B65" w:rsidP="000B16C6">
      <w:pPr>
        <w:widowControl w:val="0"/>
        <w:shd w:val="clear" w:color="auto" w:fill="FFFFFF"/>
        <w:tabs>
          <w:tab w:val="left" w:pos="284"/>
        </w:tabs>
        <w:spacing w:line="240" w:lineRule="auto"/>
        <w:jc w:val="both"/>
        <w:rPr>
          <w:color w:val="000000"/>
          <w:spacing w:val="6"/>
          <w:lang w:val="uk-UA"/>
        </w:rPr>
      </w:pPr>
      <w:hyperlink r:id="rId7" w:anchor="v=onepage&amp;q&amp;f=false" w:history="1">
        <w:r w:rsidR="000B16C6" w:rsidRPr="00801A1D">
          <w:rPr>
            <w:rStyle w:val="a5"/>
            <w:spacing w:val="6"/>
            <w:lang w:val="en-US"/>
          </w:rPr>
          <w:t>https://books.google.co.ls/books?id=sPGdBgAAQBAJ&amp;printsec=frontcover#v=onepage&amp;q&amp;f=false</w:t>
        </w:r>
      </w:hyperlink>
      <w:r w:rsidR="000B16C6" w:rsidRPr="00801A1D">
        <w:rPr>
          <w:color w:val="000000"/>
          <w:spacing w:val="6"/>
          <w:lang w:val="uk-UA"/>
        </w:rPr>
        <w:t xml:space="preserve"> </w:t>
      </w:r>
    </w:p>
    <w:p w14:paraId="0D10FE01" w14:textId="57DA00FD" w:rsidR="000B16C6" w:rsidRPr="000B16C6" w:rsidRDefault="000B16C6" w:rsidP="000B16C6">
      <w:pPr>
        <w:widowControl w:val="0"/>
        <w:spacing w:line="240" w:lineRule="auto"/>
        <w:jc w:val="center"/>
        <w:rPr>
          <w:b/>
          <w:bCs/>
          <w:lang w:val="uk-UA"/>
        </w:rPr>
      </w:pPr>
      <w:r w:rsidRPr="000B16C6">
        <w:rPr>
          <w:b/>
          <w:bCs/>
          <w:lang w:val="uk-UA"/>
        </w:rPr>
        <w:t>Електронні інформаційні ресурси</w:t>
      </w:r>
    </w:p>
    <w:p w14:paraId="5FED1306" w14:textId="77777777" w:rsidR="000B16C6" w:rsidRPr="00801A1D" w:rsidRDefault="000B16C6" w:rsidP="000B16C6">
      <w:pPr>
        <w:pStyle w:val="a4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lang w:val="uk-UA"/>
        </w:rPr>
      </w:pPr>
      <w:r w:rsidRPr="00801A1D">
        <w:rPr>
          <w:lang w:val="uk-UA"/>
        </w:rPr>
        <w:t>Професійна платформа «Перекладачі в Дії»</w:t>
      </w:r>
      <w:r w:rsidRPr="00801A1D">
        <w:t xml:space="preserve">. </w:t>
      </w:r>
      <w:r w:rsidRPr="00801A1D">
        <w:rPr>
          <w:lang w:val="uk-UA"/>
        </w:rPr>
        <w:t xml:space="preserve">Режим доступу: </w:t>
      </w:r>
      <w:hyperlink r:id="rId8" w:history="1">
        <w:r w:rsidRPr="00801A1D">
          <w:rPr>
            <w:rStyle w:val="a5"/>
            <w:lang w:val="uk-UA"/>
          </w:rPr>
          <w:t>https://litcentr.in.ua/index/0-51</w:t>
        </w:r>
      </w:hyperlink>
      <w:r w:rsidRPr="00801A1D">
        <w:rPr>
          <w:lang w:val="uk-UA"/>
        </w:rPr>
        <w:t xml:space="preserve"> </w:t>
      </w:r>
    </w:p>
    <w:p w14:paraId="24FFC2E5" w14:textId="77777777" w:rsidR="000B16C6" w:rsidRPr="00801A1D" w:rsidRDefault="000B16C6" w:rsidP="000B16C6">
      <w:pPr>
        <w:pStyle w:val="a4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lang w:val="uk-UA"/>
        </w:rPr>
      </w:pPr>
      <w:proofErr w:type="spellStart"/>
      <w:r w:rsidRPr="00801A1D">
        <w:rPr>
          <w:lang w:val="en-GB"/>
        </w:rPr>
        <w:t>Proz</w:t>
      </w:r>
      <w:proofErr w:type="spellEnd"/>
      <w:r w:rsidRPr="00801A1D">
        <w:t>.</w:t>
      </w:r>
      <w:r w:rsidRPr="00801A1D">
        <w:rPr>
          <w:lang w:val="en-GB"/>
        </w:rPr>
        <w:t>com</w:t>
      </w:r>
      <w:r w:rsidRPr="00801A1D">
        <w:rPr>
          <w:lang w:val="uk-UA"/>
        </w:rPr>
        <w:t>.</w:t>
      </w:r>
      <w:r w:rsidRPr="00801A1D">
        <w:t xml:space="preserve"> </w:t>
      </w:r>
      <w:r w:rsidRPr="00801A1D">
        <w:rPr>
          <w:lang w:val="uk-UA"/>
        </w:rPr>
        <w:t>Інтернет-спільнота та робочій простір для професіоналів, що працюють з мовами.</w:t>
      </w:r>
      <w:r w:rsidRPr="00801A1D">
        <w:t xml:space="preserve"> Режим доступу: </w:t>
      </w:r>
      <w:hyperlink r:id="rId9" w:history="1">
        <w:r w:rsidRPr="00801A1D">
          <w:rPr>
            <w:rStyle w:val="a5"/>
          </w:rPr>
          <w:t>https://www.proz.com/</w:t>
        </w:r>
      </w:hyperlink>
      <w:r w:rsidRPr="00801A1D">
        <w:t xml:space="preserve"> </w:t>
      </w:r>
    </w:p>
    <w:p w14:paraId="02E48C62" w14:textId="77777777" w:rsidR="000B16C6" w:rsidRPr="00801A1D" w:rsidRDefault="000B16C6" w:rsidP="000B16C6">
      <w:pPr>
        <w:pStyle w:val="a4"/>
        <w:widowControl w:val="0"/>
        <w:numPr>
          <w:ilvl w:val="0"/>
          <w:numId w:val="3"/>
        </w:numPr>
        <w:tabs>
          <w:tab w:val="left" w:pos="567"/>
        </w:tabs>
        <w:ind w:left="284" w:hanging="284"/>
        <w:jc w:val="both"/>
        <w:rPr>
          <w:lang w:val="uk-UA"/>
        </w:rPr>
      </w:pPr>
      <w:r w:rsidRPr="00801A1D">
        <w:rPr>
          <w:lang w:val="en-GB"/>
        </w:rPr>
        <w:t>CW</w:t>
      </w:r>
      <w:r w:rsidRPr="00801A1D">
        <w:t xml:space="preserve"> </w:t>
      </w:r>
      <w:r w:rsidRPr="00801A1D">
        <w:rPr>
          <w:lang w:val="en-GB"/>
        </w:rPr>
        <w:t>Lab</w:t>
      </w:r>
      <w:r w:rsidRPr="00801A1D">
        <w:t>. Платформа он-</w:t>
      </w:r>
      <w:proofErr w:type="spellStart"/>
      <w:r w:rsidRPr="00801A1D">
        <w:t>лайн</w:t>
      </w:r>
      <w:proofErr w:type="spellEnd"/>
      <w:r w:rsidRPr="00801A1D">
        <w:t xml:space="preserve"> </w:t>
      </w:r>
      <w:proofErr w:type="spellStart"/>
      <w:r w:rsidRPr="00801A1D">
        <w:t>осв</w:t>
      </w:r>
      <w:proofErr w:type="spellEnd"/>
      <w:r w:rsidRPr="00801A1D">
        <w:rPr>
          <w:lang w:val="uk-UA"/>
        </w:rPr>
        <w:t xml:space="preserve">іти для перекладачів. Режим доступу: </w:t>
      </w:r>
      <w:hyperlink r:id="rId10" w:history="1">
        <w:r w:rsidRPr="00801A1D">
          <w:rPr>
            <w:rStyle w:val="a5"/>
            <w:lang w:val="uk-UA"/>
          </w:rPr>
          <w:t>https://cw-elab.com/en/</w:t>
        </w:r>
      </w:hyperlink>
      <w:r w:rsidRPr="00801A1D">
        <w:rPr>
          <w:lang w:val="uk-UA"/>
        </w:rPr>
        <w:t xml:space="preserve"> </w:t>
      </w:r>
    </w:p>
    <w:p w14:paraId="7C37DFAA" w14:textId="77777777" w:rsidR="00C27655" w:rsidRDefault="00C27655">
      <w:pPr>
        <w:rPr>
          <w:lang w:val="uk-UA"/>
        </w:rPr>
      </w:pPr>
    </w:p>
    <w:p w14:paraId="3EFEFE5F" w14:textId="77777777" w:rsidR="001D1255" w:rsidRPr="00A85415" w:rsidRDefault="001D1255" w:rsidP="001D1255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 w14:paraId="57FA7E9A" w14:textId="77777777" w:rsidR="0007405D" w:rsidRPr="00801A1D" w:rsidRDefault="0007405D" w:rsidP="00074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  <w:r w:rsidRPr="00801A1D">
        <w:rPr>
          <w:rFonts w:eastAsia="Calibri"/>
          <w:bCs/>
          <w:color w:val="000000"/>
          <w:lang w:val="uk-UA" w:eastAsia="uk-UA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набрів за кожну тему 60 і більше балів. За тим самим принципом оцінюються завдання, що пропонуються для самостійної роботи.</w:t>
      </w:r>
    </w:p>
    <w:p w14:paraId="511337F3" w14:textId="32C1B157" w:rsidR="0007405D" w:rsidRDefault="0007405D" w:rsidP="00074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  <w:r w:rsidRPr="00801A1D">
        <w:rPr>
          <w:rFonts w:eastAsia="Calibri"/>
          <w:bCs/>
          <w:color w:val="000000"/>
          <w:lang w:val="uk-UA" w:eastAsia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підсумкове завдання (див. </w:t>
      </w:r>
      <w:r w:rsidRPr="00801A1D">
        <w:rPr>
          <w:rFonts w:eastAsia="Calibri"/>
          <w:color w:val="000000"/>
          <w:lang w:val="uk-UA" w:eastAsia="uk-UA"/>
        </w:rPr>
        <w:t>Питання для підсумкового контролю</w:t>
      </w:r>
      <w:r w:rsidRPr="00801A1D">
        <w:rPr>
          <w:rFonts w:eastAsia="Calibri"/>
          <w:bCs/>
          <w:color w:val="000000"/>
          <w:lang w:val="uk-UA" w:eastAsia="uk-UA"/>
        </w:rPr>
        <w:t>) і з урахуванням його результатів одержати відповідну кількість залікових балів із дисципліни.</w:t>
      </w:r>
    </w:p>
    <w:p w14:paraId="5D06C0DC" w14:textId="77777777" w:rsidR="00963E51" w:rsidRPr="0007405D" w:rsidRDefault="00963E51" w:rsidP="00074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="Calibri"/>
          <w:bCs/>
          <w:color w:val="000000"/>
          <w:lang w:val="uk-UA" w:eastAsia="uk-UA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79"/>
        <w:gridCol w:w="1179"/>
        <w:gridCol w:w="1179"/>
        <w:gridCol w:w="1179"/>
        <w:gridCol w:w="1179"/>
        <w:gridCol w:w="1396"/>
        <w:gridCol w:w="1206"/>
      </w:tblGrid>
      <w:tr w:rsidR="0007405D" w:rsidRPr="00801A1D" w14:paraId="473A6691" w14:textId="77777777" w:rsidTr="00B76608">
        <w:tc>
          <w:tcPr>
            <w:tcW w:w="8203" w:type="dxa"/>
            <w:gridSpan w:val="6"/>
          </w:tcPr>
          <w:p w14:paraId="695646E8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proofErr w:type="spellStart"/>
            <w:r w:rsidRPr="00801A1D">
              <w:rPr>
                <w:color w:val="000000"/>
                <w:sz w:val="24"/>
                <w:szCs w:val="22"/>
              </w:rPr>
              <w:t>Поточний</w:t>
            </w:r>
            <w:proofErr w:type="spellEnd"/>
            <w:r w:rsidRPr="00801A1D">
              <w:rPr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801A1D">
              <w:rPr>
                <w:color w:val="000000"/>
                <w:sz w:val="24"/>
                <w:szCs w:val="22"/>
                <w:lang w:val="uk-UA"/>
              </w:rPr>
              <w:t>конроль</w:t>
            </w:r>
            <w:proofErr w:type="spellEnd"/>
          </w:p>
        </w:tc>
        <w:tc>
          <w:tcPr>
            <w:tcW w:w="236" w:type="dxa"/>
            <w:vMerge w:val="restart"/>
          </w:tcPr>
          <w:p w14:paraId="2DEB261F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Самостійна</w:t>
            </w:r>
          </w:p>
          <w:p w14:paraId="3122460F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робота</w:t>
            </w:r>
          </w:p>
        </w:tc>
        <w:tc>
          <w:tcPr>
            <w:tcW w:w="1236" w:type="dxa"/>
            <w:vMerge w:val="restart"/>
          </w:tcPr>
          <w:p w14:paraId="0AE67C47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Загальна оцінка</w:t>
            </w:r>
          </w:p>
        </w:tc>
      </w:tr>
      <w:tr w:rsidR="0007405D" w:rsidRPr="00801A1D" w14:paraId="6BB52143" w14:textId="77777777" w:rsidTr="00B76608">
        <w:tc>
          <w:tcPr>
            <w:tcW w:w="8203" w:type="dxa"/>
            <w:gridSpan w:val="6"/>
          </w:tcPr>
          <w:p w14:paraId="267D9A0D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801A1D">
              <w:rPr>
                <w:color w:val="000000"/>
                <w:sz w:val="24"/>
                <w:szCs w:val="22"/>
              </w:rPr>
              <w:t>Змістов</w:t>
            </w:r>
            <w:proofErr w:type="spellEnd"/>
            <w:r w:rsidRPr="00801A1D">
              <w:rPr>
                <w:color w:val="000000"/>
                <w:sz w:val="24"/>
                <w:szCs w:val="22"/>
                <w:lang w:val="uk-UA"/>
              </w:rPr>
              <w:t>н</w:t>
            </w:r>
            <w:proofErr w:type="spellStart"/>
            <w:r w:rsidRPr="00801A1D">
              <w:rPr>
                <w:color w:val="000000"/>
                <w:sz w:val="24"/>
                <w:szCs w:val="22"/>
              </w:rPr>
              <w:t>ий</w:t>
            </w:r>
            <w:proofErr w:type="spellEnd"/>
            <w:r w:rsidRPr="00801A1D">
              <w:rPr>
                <w:color w:val="000000"/>
                <w:sz w:val="24"/>
                <w:szCs w:val="22"/>
              </w:rPr>
              <w:t xml:space="preserve"> модуль №1 </w:t>
            </w:r>
          </w:p>
        </w:tc>
        <w:tc>
          <w:tcPr>
            <w:tcW w:w="236" w:type="dxa"/>
            <w:vMerge/>
          </w:tcPr>
          <w:p w14:paraId="3B8BA23D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236" w:type="dxa"/>
            <w:vMerge/>
          </w:tcPr>
          <w:p w14:paraId="76DBDCDE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7405D" w:rsidRPr="00801A1D" w14:paraId="624D0EF4" w14:textId="77777777" w:rsidTr="00B76608">
        <w:tc>
          <w:tcPr>
            <w:tcW w:w="1367" w:type="dxa"/>
          </w:tcPr>
          <w:p w14:paraId="1ECA07D8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Т1</w:t>
            </w:r>
          </w:p>
        </w:tc>
        <w:tc>
          <w:tcPr>
            <w:tcW w:w="1367" w:type="dxa"/>
          </w:tcPr>
          <w:p w14:paraId="479BB0BA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Т2</w:t>
            </w:r>
          </w:p>
        </w:tc>
        <w:tc>
          <w:tcPr>
            <w:tcW w:w="1367" w:type="dxa"/>
          </w:tcPr>
          <w:p w14:paraId="3AD79F72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Т3</w:t>
            </w:r>
          </w:p>
        </w:tc>
        <w:tc>
          <w:tcPr>
            <w:tcW w:w="1367" w:type="dxa"/>
          </w:tcPr>
          <w:p w14:paraId="7D0CA403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Т4</w:t>
            </w:r>
          </w:p>
        </w:tc>
        <w:tc>
          <w:tcPr>
            <w:tcW w:w="1367" w:type="dxa"/>
          </w:tcPr>
          <w:p w14:paraId="68FD11DB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  <w:lang w:val="uk-UA"/>
              </w:rPr>
            </w:pPr>
            <w:r w:rsidRPr="00801A1D">
              <w:rPr>
                <w:color w:val="000000"/>
                <w:lang w:val="uk-UA"/>
              </w:rPr>
              <w:t>Т5</w:t>
            </w:r>
          </w:p>
        </w:tc>
        <w:tc>
          <w:tcPr>
            <w:tcW w:w="1368" w:type="dxa"/>
          </w:tcPr>
          <w:p w14:paraId="4FA2E7AF" w14:textId="77777777" w:rsidR="0007405D" w:rsidRPr="00801A1D" w:rsidRDefault="0007405D" w:rsidP="0007405D">
            <w:pPr>
              <w:spacing w:line="240" w:lineRule="auto"/>
              <w:contextualSpacing/>
              <w:jc w:val="center"/>
              <w:rPr>
                <w:color w:val="000000"/>
              </w:rPr>
            </w:pPr>
            <w:r w:rsidRPr="00801A1D">
              <w:rPr>
                <w:color w:val="000000"/>
                <w:lang w:val="uk-UA"/>
              </w:rPr>
              <w:t>Т6</w:t>
            </w:r>
          </w:p>
        </w:tc>
        <w:tc>
          <w:tcPr>
            <w:tcW w:w="236" w:type="dxa"/>
          </w:tcPr>
          <w:p w14:paraId="379EF858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236" w:type="dxa"/>
          </w:tcPr>
          <w:p w14:paraId="68AA24A7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7405D" w:rsidRPr="00801A1D" w14:paraId="29562C2D" w14:textId="77777777" w:rsidTr="00B76608">
        <w:tc>
          <w:tcPr>
            <w:tcW w:w="1367" w:type="dxa"/>
          </w:tcPr>
          <w:p w14:paraId="4143A33F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7" w:type="dxa"/>
          </w:tcPr>
          <w:p w14:paraId="5ADA8459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7" w:type="dxa"/>
          </w:tcPr>
          <w:p w14:paraId="0C1429B8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7" w:type="dxa"/>
          </w:tcPr>
          <w:p w14:paraId="7C913415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7" w:type="dxa"/>
          </w:tcPr>
          <w:p w14:paraId="69880B54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368" w:type="dxa"/>
          </w:tcPr>
          <w:p w14:paraId="23277F8B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236" w:type="dxa"/>
          </w:tcPr>
          <w:p w14:paraId="3D54ABCC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  <w:tc>
          <w:tcPr>
            <w:tcW w:w="1236" w:type="dxa"/>
          </w:tcPr>
          <w:p w14:paraId="744F82B4" w14:textId="77777777" w:rsidR="0007405D" w:rsidRPr="00801A1D" w:rsidRDefault="0007405D" w:rsidP="000740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z w:val="24"/>
                <w:lang w:val="uk-UA" w:eastAsia="uk-UA"/>
              </w:rPr>
            </w:pPr>
            <w:r w:rsidRPr="00801A1D">
              <w:rPr>
                <w:rFonts w:eastAsia="Calibri"/>
                <w:bCs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14:paraId="352A4494" w14:textId="77777777" w:rsidR="0007405D" w:rsidRDefault="0007405D" w:rsidP="0007405D">
      <w:pPr>
        <w:spacing w:line="240" w:lineRule="auto"/>
        <w:contextualSpacing/>
        <w:rPr>
          <w:lang w:val="uk-UA"/>
        </w:rPr>
      </w:pPr>
    </w:p>
    <w:p w14:paraId="67C3D865" w14:textId="77777777" w:rsidR="00963E51" w:rsidRPr="007E60FF" w:rsidRDefault="00963E51" w:rsidP="00963E51">
      <w:pPr>
        <w:jc w:val="center"/>
        <w:rPr>
          <w:b/>
          <w:i/>
          <w:iCs/>
          <w:lang w:val="uk-UA"/>
        </w:rPr>
      </w:pPr>
      <w:r w:rsidRPr="007E60FF">
        <w:rPr>
          <w:b/>
          <w:i/>
          <w:iCs/>
          <w:lang w:val="uk-UA"/>
        </w:rPr>
        <w:t>Самостійна 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7249"/>
        <w:gridCol w:w="1711"/>
      </w:tblGrid>
      <w:tr w:rsidR="00963E51" w:rsidRPr="00801A1D" w14:paraId="0E1FB987" w14:textId="77777777" w:rsidTr="00B76608">
        <w:tc>
          <w:tcPr>
            <w:tcW w:w="675" w:type="dxa"/>
          </w:tcPr>
          <w:p w14:paraId="5F517CD9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№</w:t>
            </w:r>
          </w:p>
          <w:p w14:paraId="542F68B9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445" w:type="dxa"/>
          </w:tcPr>
          <w:p w14:paraId="39D15D85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451" w:type="dxa"/>
          </w:tcPr>
          <w:p w14:paraId="2FFD88C4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Кількість годин</w:t>
            </w:r>
          </w:p>
          <w:p w14:paraId="2C748BB0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(очна/заочна)</w:t>
            </w:r>
          </w:p>
        </w:tc>
      </w:tr>
      <w:tr w:rsidR="00963E51" w:rsidRPr="00801A1D" w14:paraId="523D83B9" w14:textId="77777777" w:rsidTr="00B76608">
        <w:tc>
          <w:tcPr>
            <w:tcW w:w="675" w:type="dxa"/>
          </w:tcPr>
          <w:p w14:paraId="721D3AAB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4"/>
              </w:rPr>
            </w:pPr>
            <w:r w:rsidRPr="00801A1D">
              <w:rPr>
                <w:noProof/>
                <w:sz w:val="24"/>
              </w:rPr>
              <w:t>1</w:t>
            </w:r>
          </w:p>
        </w:tc>
        <w:tc>
          <w:tcPr>
            <w:tcW w:w="7445" w:type="dxa"/>
          </w:tcPr>
          <w:p w14:paraId="6660AF06" w14:textId="77777777" w:rsidR="00963E51" w:rsidRPr="008A2093" w:rsidRDefault="00963E51" w:rsidP="003601D7">
            <w:pPr>
              <w:pStyle w:val="a4"/>
              <w:ind w:left="0"/>
              <w:jc w:val="both"/>
              <w:rPr>
                <w:sz w:val="24"/>
                <w:lang w:val="uk-UA"/>
              </w:rPr>
            </w:pPr>
            <w:r w:rsidRPr="008A2093">
              <w:rPr>
                <w:b/>
                <w:bCs/>
                <w:sz w:val="24"/>
                <w:lang w:val="uk-UA"/>
              </w:rPr>
              <w:t>Тема 1.</w:t>
            </w:r>
            <w:r w:rsidRPr="008A2093">
              <w:rPr>
                <w:sz w:val="24"/>
                <w:lang w:val="uk-UA"/>
              </w:rPr>
              <w:t xml:space="preserve"> Основи міжкультурної комунікації: прямі та непрямі культурні конфлікти, недостатність/надмірність культур, етноцентризм/релятивізм. Дайте визначення та наведіть приклади.</w:t>
            </w:r>
          </w:p>
        </w:tc>
        <w:tc>
          <w:tcPr>
            <w:tcW w:w="1451" w:type="dxa"/>
          </w:tcPr>
          <w:p w14:paraId="26277197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14/14</w:t>
            </w:r>
          </w:p>
        </w:tc>
      </w:tr>
      <w:tr w:rsidR="00963E51" w:rsidRPr="00801A1D" w14:paraId="261C1E77" w14:textId="77777777" w:rsidTr="00B76608">
        <w:tc>
          <w:tcPr>
            <w:tcW w:w="675" w:type="dxa"/>
          </w:tcPr>
          <w:p w14:paraId="1CF33031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4"/>
              </w:rPr>
            </w:pPr>
            <w:r w:rsidRPr="00801A1D">
              <w:rPr>
                <w:noProof/>
                <w:sz w:val="24"/>
              </w:rPr>
              <w:lastRenderedPageBreak/>
              <w:t>2</w:t>
            </w:r>
          </w:p>
        </w:tc>
        <w:tc>
          <w:tcPr>
            <w:tcW w:w="7445" w:type="dxa"/>
          </w:tcPr>
          <w:p w14:paraId="388C956D" w14:textId="77777777" w:rsidR="00963E51" w:rsidRPr="008A2093" w:rsidRDefault="00963E51" w:rsidP="003601D7">
            <w:pPr>
              <w:pStyle w:val="a4"/>
              <w:ind w:left="0"/>
              <w:jc w:val="both"/>
              <w:rPr>
                <w:sz w:val="24"/>
                <w:lang w:val="uk-UA"/>
              </w:rPr>
            </w:pPr>
            <w:r w:rsidRPr="008A2093">
              <w:rPr>
                <w:b/>
                <w:bCs/>
                <w:sz w:val="24"/>
                <w:lang w:val="uk-UA"/>
              </w:rPr>
              <w:t>Тема 2.</w:t>
            </w:r>
            <w:r w:rsidRPr="008A2093">
              <w:rPr>
                <w:sz w:val="24"/>
                <w:lang w:val="uk-UA"/>
              </w:rPr>
              <w:t xml:space="preserve"> </w:t>
            </w:r>
            <w:proofErr w:type="spellStart"/>
            <w:r w:rsidRPr="008A2093">
              <w:rPr>
                <w:sz w:val="24"/>
                <w:lang w:val="uk-UA"/>
              </w:rPr>
              <w:t>Лінгвокультура</w:t>
            </w:r>
            <w:proofErr w:type="spellEnd"/>
            <w:r w:rsidRPr="008A2093">
              <w:rPr>
                <w:sz w:val="24"/>
                <w:lang w:val="uk-UA"/>
              </w:rPr>
              <w:t xml:space="preserve"> та переклад: що таке </w:t>
            </w:r>
            <w:proofErr w:type="spellStart"/>
            <w:r w:rsidRPr="008A2093">
              <w:rPr>
                <w:sz w:val="24"/>
                <w:lang w:val="uk-UA"/>
              </w:rPr>
              <w:t>лінгвокультура</w:t>
            </w:r>
            <w:proofErr w:type="spellEnd"/>
            <w:r w:rsidRPr="008A2093">
              <w:rPr>
                <w:sz w:val="24"/>
                <w:lang w:val="uk-UA"/>
              </w:rPr>
              <w:t xml:space="preserve">, соціокультурна конотація. Наведіть приклади. Що вивчає </w:t>
            </w:r>
            <w:proofErr w:type="spellStart"/>
            <w:r w:rsidRPr="008A2093">
              <w:rPr>
                <w:sz w:val="24"/>
                <w:lang w:val="uk-UA"/>
              </w:rPr>
              <w:t>лінгвокультурологія</w:t>
            </w:r>
            <w:proofErr w:type="spellEnd"/>
            <w:r w:rsidRPr="008A2093">
              <w:rPr>
                <w:sz w:val="24"/>
                <w:lang w:val="uk-UA"/>
              </w:rPr>
              <w:t>?</w:t>
            </w:r>
          </w:p>
        </w:tc>
        <w:tc>
          <w:tcPr>
            <w:tcW w:w="1451" w:type="dxa"/>
          </w:tcPr>
          <w:p w14:paraId="044D5756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10/13</w:t>
            </w:r>
          </w:p>
        </w:tc>
      </w:tr>
      <w:tr w:rsidR="00963E51" w:rsidRPr="00801A1D" w14:paraId="40E1B816" w14:textId="77777777" w:rsidTr="00B76608">
        <w:tc>
          <w:tcPr>
            <w:tcW w:w="675" w:type="dxa"/>
          </w:tcPr>
          <w:p w14:paraId="1FC972C1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4"/>
                <w:lang w:val="uk-UA"/>
              </w:rPr>
            </w:pPr>
            <w:r w:rsidRPr="00801A1D">
              <w:rPr>
                <w:noProof/>
                <w:sz w:val="24"/>
                <w:lang w:val="uk-UA"/>
              </w:rPr>
              <w:t>3</w:t>
            </w:r>
          </w:p>
        </w:tc>
        <w:tc>
          <w:tcPr>
            <w:tcW w:w="7445" w:type="dxa"/>
          </w:tcPr>
          <w:p w14:paraId="0E442072" w14:textId="77777777" w:rsidR="00963E51" w:rsidRPr="008A2093" w:rsidRDefault="00963E51" w:rsidP="003601D7">
            <w:pPr>
              <w:pStyle w:val="a4"/>
              <w:ind w:left="0"/>
              <w:jc w:val="both"/>
              <w:rPr>
                <w:sz w:val="24"/>
                <w:lang w:val="uk-UA"/>
              </w:rPr>
            </w:pPr>
            <w:r w:rsidRPr="008A2093">
              <w:rPr>
                <w:b/>
                <w:bCs/>
                <w:sz w:val="24"/>
                <w:lang w:val="uk-UA"/>
              </w:rPr>
              <w:t>Тема 3.</w:t>
            </w:r>
            <w:r w:rsidRPr="008A2093">
              <w:rPr>
                <w:sz w:val="24"/>
                <w:lang w:val="uk-UA"/>
              </w:rPr>
              <w:t xml:space="preserve"> Які дві основні вимоги до професійної компетенції перекладача? </w:t>
            </w:r>
            <w:proofErr w:type="spellStart"/>
            <w:r w:rsidRPr="008A2093">
              <w:rPr>
                <w:sz w:val="24"/>
                <w:lang w:val="uk-UA"/>
              </w:rPr>
              <w:t>Підтвердіть</w:t>
            </w:r>
            <w:proofErr w:type="spellEnd"/>
            <w:r w:rsidRPr="008A2093">
              <w:rPr>
                <w:sz w:val="24"/>
                <w:lang w:val="uk-UA"/>
              </w:rPr>
              <w:t xml:space="preserve"> прикладами (переклад слів "політика", "політик", "іноземний"; розбіжності культурних уявлень про частини доби, пору року; слова, що позначають час їди тощо).</w:t>
            </w:r>
          </w:p>
        </w:tc>
        <w:tc>
          <w:tcPr>
            <w:tcW w:w="1451" w:type="dxa"/>
          </w:tcPr>
          <w:p w14:paraId="669D7015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6/13</w:t>
            </w:r>
          </w:p>
        </w:tc>
      </w:tr>
      <w:tr w:rsidR="00963E51" w:rsidRPr="00801A1D" w14:paraId="4B6E971A" w14:textId="77777777" w:rsidTr="00B76608">
        <w:tc>
          <w:tcPr>
            <w:tcW w:w="675" w:type="dxa"/>
          </w:tcPr>
          <w:p w14:paraId="2E5FF165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4"/>
                <w:lang w:val="uk-UA"/>
              </w:rPr>
            </w:pPr>
            <w:r w:rsidRPr="00801A1D">
              <w:rPr>
                <w:noProof/>
                <w:sz w:val="24"/>
                <w:lang w:val="uk-UA"/>
              </w:rPr>
              <w:t>4</w:t>
            </w:r>
          </w:p>
        </w:tc>
        <w:tc>
          <w:tcPr>
            <w:tcW w:w="7445" w:type="dxa"/>
          </w:tcPr>
          <w:p w14:paraId="31BC7B85" w14:textId="77777777" w:rsidR="00963E51" w:rsidRPr="008A2093" w:rsidRDefault="00963E51" w:rsidP="003601D7">
            <w:pPr>
              <w:pStyle w:val="a4"/>
              <w:ind w:left="0"/>
              <w:jc w:val="both"/>
              <w:rPr>
                <w:sz w:val="24"/>
                <w:lang w:val="uk-UA"/>
              </w:rPr>
            </w:pPr>
            <w:r w:rsidRPr="008A2093">
              <w:rPr>
                <w:b/>
                <w:bCs/>
                <w:sz w:val="24"/>
                <w:lang w:val="uk-UA"/>
              </w:rPr>
              <w:t>Тема 4.</w:t>
            </w:r>
            <w:r w:rsidRPr="008A2093">
              <w:rPr>
                <w:sz w:val="24"/>
                <w:lang w:val="uk-UA"/>
              </w:rPr>
              <w:t xml:space="preserve"> Які культури називають колективістськими? Який тип сім'ї переважає у таких культурах? У яких країнах поширений такий тип культури? Відображення у мові та перекладі.</w:t>
            </w:r>
          </w:p>
        </w:tc>
        <w:tc>
          <w:tcPr>
            <w:tcW w:w="1451" w:type="dxa"/>
          </w:tcPr>
          <w:p w14:paraId="26DB7044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12/16</w:t>
            </w:r>
          </w:p>
        </w:tc>
      </w:tr>
      <w:tr w:rsidR="00963E51" w:rsidRPr="00801A1D" w14:paraId="227A99B8" w14:textId="77777777" w:rsidTr="00B76608">
        <w:tc>
          <w:tcPr>
            <w:tcW w:w="675" w:type="dxa"/>
          </w:tcPr>
          <w:p w14:paraId="6CA79556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4"/>
                <w:lang w:val="uk-UA"/>
              </w:rPr>
            </w:pPr>
            <w:r w:rsidRPr="00801A1D">
              <w:rPr>
                <w:noProof/>
                <w:sz w:val="24"/>
                <w:lang w:val="uk-UA"/>
              </w:rPr>
              <w:t>5</w:t>
            </w:r>
          </w:p>
        </w:tc>
        <w:tc>
          <w:tcPr>
            <w:tcW w:w="7445" w:type="dxa"/>
          </w:tcPr>
          <w:p w14:paraId="7418FCB9" w14:textId="77777777" w:rsidR="00963E51" w:rsidRPr="008A2093" w:rsidRDefault="00963E51" w:rsidP="003601D7">
            <w:pPr>
              <w:pStyle w:val="a4"/>
              <w:ind w:left="0"/>
              <w:jc w:val="both"/>
              <w:rPr>
                <w:sz w:val="24"/>
                <w:lang w:val="uk-UA"/>
              </w:rPr>
            </w:pPr>
            <w:r w:rsidRPr="008A2093">
              <w:rPr>
                <w:b/>
                <w:bCs/>
                <w:sz w:val="24"/>
                <w:lang w:val="uk-UA"/>
              </w:rPr>
              <w:t>Тема 5.</w:t>
            </w:r>
            <w:r w:rsidRPr="008A2093">
              <w:rPr>
                <w:sz w:val="24"/>
                <w:lang w:val="uk-UA"/>
              </w:rPr>
              <w:t xml:space="preserve"> Які культури називаються індивідуалістськими? Який тип сім'ї переважає у цих культурах? Які країни належать до таких культур? Відображення у мові та перекладі.</w:t>
            </w:r>
          </w:p>
        </w:tc>
        <w:tc>
          <w:tcPr>
            <w:tcW w:w="1451" w:type="dxa"/>
          </w:tcPr>
          <w:p w14:paraId="7DA44867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8/12</w:t>
            </w:r>
          </w:p>
        </w:tc>
      </w:tr>
      <w:tr w:rsidR="00963E51" w:rsidRPr="00801A1D" w14:paraId="01AEEF0C" w14:textId="77777777" w:rsidTr="00B76608">
        <w:tc>
          <w:tcPr>
            <w:tcW w:w="675" w:type="dxa"/>
          </w:tcPr>
          <w:p w14:paraId="5467FCE3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4"/>
                <w:lang w:val="uk-UA"/>
              </w:rPr>
            </w:pPr>
            <w:r w:rsidRPr="00801A1D">
              <w:rPr>
                <w:noProof/>
                <w:sz w:val="24"/>
                <w:lang w:val="uk-UA"/>
              </w:rPr>
              <w:t>6</w:t>
            </w:r>
          </w:p>
        </w:tc>
        <w:tc>
          <w:tcPr>
            <w:tcW w:w="7445" w:type="dxa"/>
          </w:tcPr>
          <w:p w14:paraId="345D7086" w14:textId="77777777" w:rsidR="00963E51" w:rsidRPr="008A2093" w:rsidRDefault="00963E51" w:rsidP="003601D7">
            <w:pPr>
              <w:pStyle w:val="a4"/>
              <w:ind w:left="0"/>
              <w:jc w:val="both"/>
              <w:rPr>
                <w:sz w:val="24"/>
                <w:lang w:val="uk-UA"/>
              </w:rPr>
            </w:pPr>
            <w:r w:rsidRPr="008A2093">
              <w:rPr>
                <w:b/>
                <w:bCs/>
                <w:sz w:val="24"/>
                <w:lang w:val="uk-UA"/>
              </w:rPr>
              <w:t>Тема 6.</w:t>
            </w:r>
            <w:r w:rsidRPr="008A2093">
              <w:rPr>
                <w:sz w:val="24"/>
                <w:lang w:val="uk-UA"/>
              </w:rPr>
              <w:t xml:space="preserve"> Що потрібно знати перекладачеві про переклад слів </w:t>
            </w:r>
            <w:proofErr w:type="spellStart"/>
            <w:r w:rsidRPr="008A2093">
              <w:rPr>
                <w:sz w:val="24"/>
                <w:lang w:val="uk-UA"/>
              </w:rPr>
              <w:t>individualist</w:t>
            </w:r>
            <w:proofErr w:type="spellEnd"/>
            <w:r w:rsidRPr="008A2093">
              <w:rPr>
                <w:sz w:val="24"/>
                <w:lang w:val="uk-UA"/>
              </w:rPr>
              <w:t xml:space="preserve">, </w:t>
            </w:r>
            <w:proofErr w:type="spellStart"/>
            <w:r w:rsidRPr="008A2093">
              <w:rPr>
                <w:sz w:val="24"/>
                <w:lang w:val="uk-UA"/>
              </w:rPr>
              <w:t>self</w:t>
            </w:r>
            <w:proofErr w:type="spellEnd"/>
            <w:r w:rsidRPr="008A2093">
              <w:rPr>
                <w:sz w:val="24"/>
                <w:lang w:val="uk-UA"/>
              </w:rPr>
              <w:t xml:space="preserve"> – </w:t>
            </w:r>
            <w:proofErr w:type="spellStart"/>
            <w:r w:rsidRPr="008A2093">
              <w:rPr>
                <w:sz w:val="24"/>
                <w:lang w:val="uk-UA"/>
              </w:rPr>
              <w:t>confident</w:t>
            </w:r>
            <w:proofErr w:type="spellEnd"/>
            <w:r w:rsidRPr="008A2093">
              <w:rPr>
                <w:sz w:val="24"/>
                <w:lang w:val="uk-UA"/>
              </w:rPr>
              <w:t xml:space="preserve">, </w:t>
            </w:r>
            <w:proofErr w:type="spellStart"/>
            <w:r w:rsidRPr="008A2093">
              <w:rPr>
                <w:sz w:val="24"/>
                <w:lang w:val="uk-UA"/>
              </w:rPr>
              <w:t>self</w:t>
            </w:r>
            <w:proofErr w:type="spellEnd"/>
            <w:r w:rsidRPr="008A2093">
              <w:rPr>
                <w:sz w:val="24"/>
                <w:lang w:val="uk-UA"/>
              </w:rPr>
              <w:t xml:space="preserve"> – </w:t>
            </w:r>
            <w:proofErr w:type="spellStart"/>
            <w:r w:rsidRPr="008A2093">
              <w:rPr>
                <w:sz w:val="24"/>
                <w:lang w:val="uk-UA"/>
              </w:rPr>
              <w:t>assurance</w:t>
            </w:r>
            <w:proofErr w:type="spellEnd"/>
            <w:r w:rsidRPr="008A2093">
              <w:rPr>
                <w:sz w:val="24"/>
                <w:lang w:val="uk-UA"/>
              </w:rPr>
              <w:t xml:space="preserve">, невпевнений, </w:t>
            </w:r>
            <w:proofErr w:type="spellStart"/>
            <w:r w:rsidRPr="008A2093">
              <w:rPr>
                <w:sz w:val="24"/>
                <w:lang w:val="uk-UA"/>
              </w:rPr>
              <w:t>individual</w:t>
            </w:r>
            <w:proofErr w:type="spellEnd"/>
            <w:r w:rsidRPr="008A2093">
              <w:rPr>
                <w:sz w:val="24"/>
                <w:lang w:val="uk-UA"/>
              </w:rPr>
              <w:t xml:space="preserve">, самовпевнений, </w:t>
            </w:r>
            <w:proofErr w:type="spellStart"/>
            <w:r w:rsidRPr="008A2093">
              <w:rPr>
                <w:sz w:val="24"/>
                <w:lang w:val="uk-UA"/>
              </w:rPr>
              <w:t>aggressive</w:t>
            </w:r>
            <w:proofErr w:type="spellEnd"/>
            <w:r w:rsidRPr="008A2093">
              <w:rPr>
                <w:sz w:val="24"/>
                <w:lang w:val="uk-UA"/>
              </w:rPr>
              <w:t xml:space="preserve">, </w:t>
            </w:r>
            <w:proofErr w:type="spellStart"/>
            <w:r w:rsidRPr="008A2093">
              <w:rPr>
                <w:sz w:val="24"/>
                <w:lang w:val="uk-UA"/>
              </w:rPr>
              <w:t>self-esteem</w:t>
            </w:r>
            <w:proofErr w:type="spellEnd"/>
            <w:r w:rsidRPr="008A2093">
              <w:rPr>
                <w:sz w:val="24"/>
                <w:lang w:val="uk-UA"/>
              </w:rPr>
              <w:t>? Індивідуалістські та колективістські культури в аспекті перекладу. Переклад безособових та негативних конструкцій.</w:t>
            </w:r>
          </w:p>
        </w:tc>
        <w:tc>
          <w:tcPr>
            <w:tcW w:w="1451" w:type="dxa"/>
          </w:tcPr>
          <w:p w14:paraId="7FB29945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6"/>
                <w:szCs w:val="26"/>
                <w:lang w:val="uk-UA"/>
              </w:rPr>
            </w:pPr>
            <w:r w:rsidRPr="00801A1D">
              <w:rPr>
                <w:noProof/>
                <w:sz w:val="26"/>
                <w:szCs w:val="26"/>
                <w:lang w:val="uk-UA"/>
              </w:rPr>
              <w:t>10/10</w:t>
            </w:r>
          </w:p>
        </w:tc>
      </w:tr>
      <w:tr w:rsidR="00963E51" w:rsidRPr="00801A1D" w14:paraId="7D048EFA" w14:textId="77777777" w:rsidTr="00B76608">
        <w:tc>
          <w:tcPr>
            <w:tcW w:w="675" w:type="dxa"/>
          </w:tcPr>
          <w:p w14:paraId="2F153FF4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noProof/>
                <w:sz w:val="24"/>
                <w:lang w:val="uk-UA"/>
              </w:rPr>
            </w:pPr>
          </w:p>
        </w:tc>
        <w:tc>
          <w:tcPr>
            <w:tcW w:w="7445" w:type="dxa"/>
          </w:tcPr>
          <w:p w14:paraId="5D434E01" w14:textId="77777777" w:rsidR="00963E51" w:rsidRPr="00801A1D" w:rsidRDefault="00963E51" w:rsidP="003601D7">
            <w:pPr>
              <w:pStyle w:val="a4"/>
              <w:ind w:left="0"/>
              <w:rPr>
                <w:b/>
                <w:bCs/>
                <w:sz w:val="24"/>
                <w:lang w:val="uk-UA"/>
              </w:rPr>
            </w:pPr>
            <w:r w:rsidRPr="00801A1D">
              <w:rPr>
                <w:b/>
                <w:bCs/>
                <w:sz w:val="24"/>
                <w:lang w:val="uk-UA"/>
              </w:rPr>
              <w:t>РАЗОМ</w:t>
            </w:r>
          </w:p>
        </w:tc>
        <w:tc>
          <w:tcPr>
            <w:tcW w:w="1451" w:type="dxa"/>
          </w:tcPr>
          <w:p w14:paraId="7A146F73" w14:textId="77777777" w:rsidR="00963E51" w:rsidRPr="00801A1D" w:rsidRDefault="00963E51" w:rsidP="003601D7">
            <w:pPr>
              <w:spacing w:line="240" w:lineRule="auto"/>
              <w:contextualSpacing/>
              <w:jc w:val="center"/>
              <w:rPr>
                <w:b/>
                <w:bCs/>
                <w:noProof/>
                <w:sz w:val="26"/>
                <w:szCs w:val="26"/>
                <w:lang w:val="uk-UA"/>
              </w:rPr>
            </w:pPr>
            <w:r w:rsidRPr="00801A1D">
              <w:rPr>
                <w:b/>
                <w:bCs/>
                <w:noProof/>
                <w:sz w:val="26"/>
                <w:szCs w:val="26"/>
                <w:lang w:val="uk-UA"/>
              </w:rPr>
              <w:t>60/78</w:t>
            </w:r>
          </w:p>
        </w:tc>
      </w:tr>
    </w:tbl>
    <w:p w14:paraId="32EE04EE" w14:textId="77777777" w:rsidR="00963E51" w:rsidRDefault="00963E51" w:rsidP="00963E51">
      <w:pPr>
        <w:rPr>
          <w:lang w:val="uk-UA"/>
        </w:rPr>
      </w:pPr>
    </w:p>
    <w:p w14:paraId="77B4C357" w14:textId="77777777" w:rsidR="00025434" w:rsidRPr="00AD5672" w:rsidRDefault="00025434" w:rsidP="00025434"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b/>
          <w:bCs/>
          <w:color w:val="000080"/>
          <w:lang w:val="uk-UA" w:eastAsia="uk-UA"/>
        </w:rPr>
        <w:t>ПОЛІТИКА  КУРСУ</w:t>
      </w:r>
    </w:p>
    <w:p w14:paraId="6CB6EA8C" w14:textId="77777777" w:rsidR="00025434" w:rsidRPr="00AD5672" w:rsidRDefault="00025434" w:rsidP="00025434"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4050FD10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 w14:paraId="7E09208E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Відвідування занять є обов’язковим,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3F32EE4F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 w14:paraId="1FED16F5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rFonts w:eastAsia="Times New Roman" w:cs="Times New Roman"/>
          <w:color w:val="000000"/>
          <w:lang w:val="uk-UA" w:eastAsia="uk-UA"/>
        </w:rPr>
        <w:t xml:space="preserve">: </w:t>
      </w:r>
    </w:p>
    <w:p w14:paraId="659668B4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563BA7F7" w14:textId="77777777" w:rsidR="00025434" w:rsidRPr="00AD5672" w:rsidRDefault="00025434" w:rsidP="000254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49A7A21F" w14:textId="77777777" w:rsidR="00025434" w:rsidRPr="00AD5672" w:rsidRDefault="00025434" w:rsidP="000254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посилання на джерела інформації у разі використання ідей, розробок, тверджень, відомостей; </w:t>
      </w:r>
    </w:p>
    <w:p w14:paraId="3F034E9C" w14:textId="77777777" w:rsidR="00025434" w:rsidRPr="00AD5672" w:rsidRDefault="00025434" w:rsidP="000254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7CEB9E38" w14:textId="77777777" w:rsidR="00025434" w:rsidRPr="00AD5672" w:rsidRDefault="00025434" w:rsidP="000254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7621CB98" w14:textId="77777777" w:rsidR="00025434" w:rsidRPr="00AD5672" w:rsidRDefault="00025434" w:rsidP="0002543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Неприйнятними у навчальній діяльності для учасників освітнього процесу є:</w:t>
      </w:r>
    </w:p>
    <w:p w14:paraId="098C6CCD" w14:textId="77777777" w:rsidR="00025434" w:rsidRPr="00AD5672" w:rsidRDefault="00025434" w:rsidP="0002543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родинних або службових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зв’язків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 xml:space="preserve">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6B369B35" w14:textId="77777777" w:rsidR="00025434" w:rsidRPr="00AD5672" w:rsidRDefault="00025434" w:rsidP="0002543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мікронавушників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>, телефонів, смартфонів, планшетів тощо);</w:t>
      </w:r>
    </w:p>
    <w:p w14:paraId="28ED3CF0" w14:textId="77777777" w:rsidR="00025434" w:rsidRPr="00AD5672" w:rsidRDefault="00025434" w:rsidP="0002543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 w14:paraId="30478041" w14:textId="77777777" w:rsidR="00025434" w:rsidRPr="00AD5672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lastRenderedPageBreak/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421018E0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7E972C5A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088D76E1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361644B8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 w14:paraId="0F571C6A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1BE9D29F" w14:textId="77777777" w:rsidR="00025434" w:rsidRPr="00AD5672" w:rsidRDefault="00025434" w:rsidP="000254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 w14:paraId="7441D581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1CA8BB77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2" w:name="n644"/>
      <w:bookmarkEnd w:id="2"/>
    </w:p>
    <w:p w14:paraId="102C729D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 w14:paraId="1435B539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3" w:name="n645"/>
      <w:bookmarkEnd w:id="3"/>
      <w:r w:rsidRPr="00AD5672">
        <w:rPr>
          <w:rFonts w:eastAsia="Times New Roman" w:cs="Times New Roman"/>
          <w:color w:val="000000"/>
          <w:lang w:val="uk-UA" w:eastAsia="ru-RU"/>
        </w:rPr>
        <w:t>позбавлення наданих Університетом пільг з оплати навчання;</w:t>
      </w:r>
    </w:p>
    <w:p w14:paraId="6B760A6B" w14:textId="77777777" w:rsidR="00025434" w:rsidRPr="00AD5672" w:rsidRDefault="00025434" w:rsidP="0002543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 w14:paraId="2A7AAC59" w14:textId="77777777" w:rsidR="00025434" w:rsidRPr="005844A9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Мобільні пристрої: </w:t>
      </w:r>
      <w:r w:rsidRPr="005844A9"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3F32A760" w14:textId="77777777" w:rsidR="00025434" w:rsidRPr="00047178" w:rsidRDefault="00025434" w:rsidP="0002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 w:rsidRPr="005844A9">
        <w:rPr>
          <w:rFonts w:eastAsia="Times New Roman" w:cs="Times New Roman"/>
          <w:color w:val="000000"/>
          <w:lang w:val="uk-UA" w:eastAsia="uk-UA"/>
        </w:rPr>
        <w:t xml:space="preserve">згідно академічних норм, усі прояви неповаги чи </w:t>
      </w:r>
      <w:proofErr w:type="spellStart"/>
      <w:r w:rsidRPr="005844A9">
        <w:rPr>
          <w:rFonts w:eastAsia="Times New Roman" w:cs="Times New Roman"/>
          <w:color w:val="000000"/>
          <w:lang w:val="uk-UA" w:eastAsia="uk-UA"/>
        </w:rPr>
        <w:t>булінгу</w:t>
      </w:r>
      <w:proofErr w:type="spellEnd"/>
      <w:r w:rsidRPr="005844A9">
        <w:rPr>
          <w:rFonts w:eastAsia="Times New Roman" w:cs="Times New Roman"/>
          <w:color w:val="000000"/>
          <w:lang w:val="uk-UA" w:eastAsia="uk-UA"/>
        </w:rPr>
        <w:t xml:space="preserve"> є неприйнятними.</w:t>
      </w:r>
    </w:p>
    <w:p w14:paraId="703FFEE4" w14:textId="77777777" w:rsidR="00963E51" w:rsidRDefault="00963E51" w:rsidP="00963E51">
      <w:pPr>
        <w:rPr>
          <w:lang w:val="uk-UA"/>
        </w:rPr>
      </w:pPr>
    </w:p>
    <w:p w14:paraId="61BB4145" w14:textId="77777777" w:rsidR="00963E51" w:rsidRPr="008A3305" w:rsidRDefault="00963E51" w:rsidP="0007405D">
      <w:pPr>
        <w:spacing w:line="240" w:lineRule="auto"/>
        <w:contextualSpacing/>
        <w:rPr>
          <w:lang w:val="uk-UA"/>
        </w:rPr>
      </w:pPr>
    </w:p>
    <w:sectPr w:rsidR="00963E51" w:rsidRPr="008A3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3DD1"/>
    <w:multiLevelType w:val="hybridMultilevel"/>
    <w:tmpl w:val="AA7E2740"/>
    <w:lvl w:ilvl="0" w:tplc="3740E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3F24"/>
    <w:multiLevelType w:val="hybridMultilevel"/>
    <w:tmpl w:val="D23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0126457"/>
    <w:multiLevelType w:val="singleLevel"/>
    <w:tmpl w:val="2EF4CD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1"/>
    <w:rsid w:val="00025434"/>
    <w:rsid w:val="0007405D"/>
    <w:rsid w:val="000B16C6"/>
    <w:rsid w:val="001D1255"/>
    <w:rsid w:val="002375B5"/>
    <w:rsid w:val="002436BD"/>
    <w:rsid w:val="003601D7"/>
    <w:rsid w:val="00371797"/>
    <w:rsid w:val="00374DC3"/>
    <w:rsid w:val="004E171F"/>
    <w:rsid w:val="00751725"/>
    <w:rsid w:val="0078710F"/>
    <w:rsid w:val="007E60FF"/>
    <w:rsid w:val="008A3305"/>
    <w:rsid w:val="008C5371"/>
    <w:rsid w:val="00930B65"/>
    <w:rsid w:val="00963E51"/>
    <w:rsid w:val="009D4417"/>
    <w:rsid w:val="009D6FCB"/>
    <w:rsid w:val="00C27655"/>
    <w:rsid w:val="00DD48CD"/>
    <w:rsid w:val="00E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3350"/>
  <w15:chartTrackingRefBased/>
  <w15:docId w15:val="{926E26FF-36FD-41D8-8A47-6B9F7C89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92"/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392"/>
    <w:pPr>
      <w:spacing w:after="0" w:line="240" w:lineRule="auto"/>
    </w:pPr>
    <w:rPr>
      <w:rFonts w:ascii="Times New Roman" w:hAnsi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A3392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371797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a4">
    <w:name w:val="List Paragraph"/>
    <w:basedOn w:val="a"/>
    <w:uiPriority w:val="34"/>
    <w:qFormat/>
    <w:rsid w:val="007E60F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rsid w:val="000B1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centr.in.ua/index/0-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co.ls/books?id=sPGdBgAAQBAJ&amp;printsec=frontcov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rsl.ru/ru/record/010054180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odle.znu.edu.ua/pluginfile.php?file=/65969/mod_resource/content/1/%D0%9C%D0%BE%D0%B2%D0%B0%20%D1%96%20%D0%BC%D1%96%D0%B6%D0%BA%D1%83%D0%BB%D1%8C%D1%82%D1%83%D1%80%D0%BD%D0%B0%20%D0%BA%D0%BE%D0%BC%D1%83%D0%BD%D1%96%D0%BA%D0%B0%D1%86%D1%96%D1%8F-1.pdf" TargetMode="External"/><Relationship Id="rId10" Type="http://schemas.openxmlformats.org/officeDocument/2006/relationships/hyperlink" Target="https://cw-elab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z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</dc:creator>
  <cp:keywords/>
  <dc:description/>
  <cp:lastModifiedBy>Admin</cp:lastModifiedBy>
  <cp:revision>2</cp:revision>
  <dcterms:created xsi:type="dcterms:W3CDTF">2023-04-18T11:51:00Z</dcterms:created>
  <dcterms:modified xsi:type="dcterms:W3CDTF">2023-04-18T11:51:00Z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ee7d88ee5ce818cc68c2a7caaa97f7c57a6ec2363afd844b7a1f510b4c13af43</vt:lpwstr>
  </property>
</Properties>
</file>