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7252" w:rsidRPr="00B7310F" w:rsidRDefault="00B7310F" w:rsidP="00B73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10F">
        <w:rPr>
          <w:rFonts w:ascii="Times New Roman" w:hAnsi="Times New Roman" w:cs="Times New Roman"/>
          <w:b/>
          <w:sz w:val="28"/>
          <w:szCs w:val="28"/>
          <w:lang w:val="ru-RU"/>
        </w:rPr>
        <w:t>АНОТАЦ</w:t>
      </w:r>
      <w:r w:rsidRPr="00B7310F">
        <w:rPr>
          <w:rFonts w:ascii="Times New Roman" w:hAnsi="Times New Roman" w:cs="Times New Roman"/>
          <w:b/>
          <w:sz w:val="28"/>
          <w:szCs w:val="28"/>
        </w:rPr>
        <w:t>ІЯ</w:t>
      </w:r>
    </w:p>
    <w:p w:rsidR="00B7310F" w:rsidRDefault="00B7310F" w:rsidP="00B73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7310F">
        <w:rPr>
          <w:rFonts w:ascii="Times New Roman" w:hAnsi="Times New Roman" w:cs="Times New Roman"/>
          <w:b/>
          <w:sz w:val="28"/>
          <w:szCs w:val="28"/>
        </w:rPr>
        <w:t>ибіркова дисципліна</w:t>
      </w:r>
    </w:p>
    <w:p w:rsidR="00B7310F" w:rsidRDefault="00B7310F" w:rsidP="00B73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ПРОБЛЕМИ ПЕРЕКЛАДУ НОРМАТИВНИХ ДОКУМЕНТІВ</w:t>
      </w:r>
    </w:p>
    <w:p w:rsidR="00B7310F" w:rsidRDefault="00B7310F" w:rsidP="00B73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10F" w:rsidRDefault="00B7310F" w:rsidP="00B731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Доцент Раєвська І.В.</w:t>
      </w:r>
    </w:p>
    <w:p w:rsidR="00B7310F" w:rsidRDefault="00ED4ECC" w:rsidP="00B73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Нормативні документи поділяються на дві групи: нормативні та ненормативні акти: постанови органів влади, міжнародні договора, пояснювальні записки, інструкції та постанови, тощо. Але усім цим документам притаманні особливості викладення інформацій та використання специфічних термінів та структур. </w:t>
      </w:r>
      <w:r w:rsidR="00B7310F" w:rsidRPr="00ED4ECC">
        <w:rPr>
          <w:rFonts w:ascii="Times New Roman" w:hAnsi="Times New Roman" w:cs="Times New Roman"/>
          <w:sz w:val="28"/>
          <w:szCs w:val="28"/>
        </w:rPr>
        <w:t>Основна</w:t>
      </w:r>
      <w:r w:rsidR="00B7310F" w:rsidRPr="008E32B4">
        <w:rPr>
          <w:rFonts w:ascii="Times New Roman" w:hAnsi="Times New Roman" w:cs="Times New Roman"/>
          <w:sz w:val="28"/>
          <w:szCs w:val="28"/>
        </w:rPr>
        <w:t xml:space="preserve"> </w:t>
      </w:r>
      <w:r w:rsidR="00B7310F" w:rsidRPr="008E32B4"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r w:rsidR="00B7310F" w:rsidRPr="008E32B4">
        <w:rPr>
          <w:rFonts w:ascii="Times New Roman" w:hAnsi="Times New Roman" w:cs="Times New Roman"/>
          <w:sz w:val="28"/>
          <w:szCs w:val="28"/>
        </w:rPr>
        <w:t>дисципліни</w:t>
      </w:r>
      <w:r w:rsidR="00B7310F">
        <w:rPr>
          <w:rFonts w:ascii="Times New Roman" w:hAnsi="Times New Roman" w:cs="Times New Roman"/>
          <w:sz w:val="28"/>
          <w:szCs w:val="28"/>
        </w:rPr>
        <w:t xml:space="preserve"> – </w:t>
      </w:r>
      <w:r w:rsidR="00B7310F" w:rsidRPr="008E32B4">
        <w:rPr>
          <w:rFonts w:ascii="Times New Roman" w:hAnsi="Times New Roman" w:cs="Times New Roman"/>
          <w:sz w:val="28"/>
          <w:szCs w:val="28"/>
        </w:rPr>
        <w:t>ознайомлення здобувачів з поняттями “термінолог</w:t>
      </w:r>
      <w:r w:rsidR="00B7310F">
        <w:rPr>
          <w:rFonts w:ascii="Times New Roman" w:hAnsi="Times New Roman" w:cs="Times New Roman"/>
          <w:sz w:val="28"/>
          <w:szCs w:val="28"/>
        </w:rPr>
        <w:t>ія”, “термін”, “терміносистема”,</w:t>
      </w:r>
      <w:r w:rsidR="00B7310F" w:rsidRPr="008E32B4">
        <w:rPr>
          <w:rFonts w:ascii="Times New Roman" w:hAnsi="Times New Roman" w:cs="Times New Roman"/>
          <w:sz w:val="28"/>
          <w:szCs w:val="28"/>
        </w:rPr>
        <w:t xml:space="preserve"> основними класифікаціями термінів та способами та специфікою їх</w:t>
      </w:r>
      <w:r w:rsidR="00B7310F">
        <w:rPr>
          <w:rFonts w:ascii="Times New Roman" w:hAnsi="Times New Roman" w:cs="Times New Roman"/>
          <w:sz w:val="28"/>
          <w:szCs w:val="28"/>
        </w:rPr>
        <w:t>нього</w:t>
      </w:r>
      <w:r w:rsidR="00B7310F" w:rsidRPr="008E32B4">
        <w:rPr>
          <w:rFonts w:ascii="Times New Roman" w:hAnsi="Times New Roman" w:cs="Times New Roman"/>
          <w:sz w:val="28"/>
          <w:szCs w:val="28"/>
        </w:rPr>
        <w:t xml:space="preserve"> перекладу з англійської мови українською та навпаки, розвиток вмінь і навичок такого перекладу, формування фонових знань, необхідних для роботи у галузі перекладу. </w:t>
      </w:r>
      <w:r w:rsidR="00B7310F" w:rsidRPr="008E32B4">
        <w:rPr>
          <w:rFonts w:ascii="Times New Roman" w:hAnsi="Times New Roman" w:cs="Times New Roman"/>
          <w:b/>
          <w:sz w:val="28"/>
          <w:szCs w:val="28"/>
        </w:rPr>
        <w:t>Завдання</w:t>
      </w:r>
      <w:r w:rsidR="00B7310F" w:rsidRPr="008E32B4">
        <w:rPr>
          <w:rFonts w:ascii="Times New Roman" w:hAnsi="Times New Roman" w:cs="Times New Roman"/>
          <w:sz w:val="28"/>
          <w:szCs w:val="28"/>
        </w:rPr>
        <w:t xml:space="preserve"> дисципліни: забезпечити засвоєння знань з перекладу термінів у різних жанрово-стилістичних текстах</w:t>
      </w:r>
      <w:r w:rsidR="00B7310F">
        <w:rPr>
          <w:rFonts w:ascii="Times New Roman" w:hAnsi="Times New Roman" w:cs="Times New Roman"/>
          <w:sz w:val="28"/>
          <w:szCs w:val="28"/>
        </w:rPr>
        <w:t>.</w:t>
      </w:r>
    </w:p>
    <w:p w:rsidR="00B7310F" w:rsidRDefault="00B7310F" w:rsidP="00B73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731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F7A"/>
    <w:rsid w:val="000D09C4"/>
    <w:rsid w:val="001A2AE9"/>
    <w:rsid w:val="00361EB2"/>
    <w:rsid w:val="00635E74"/>
    <w:rsid w:val="00922F7A"/>
    <w:rsid w:val="00A47252"/>
    <w:rsid w:val="00B50224"/>
    <w:rsid w:val="00B7310F"/>
    <w:rsid w:val="00E011EA"/>
    <w:rsid w:val="00ED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629BA-E2AA-4D13-8C39-A27F0182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Elena Key</cp:lastModifiedBy>
  <cp:revision>2</cp:revision>
  <dcterms:created xsi:type="dcterms:W3CDTF">2023-04-22T18:47:00Z</dcterms:created>
  <dcterms:modified xsi:type="dcterms:W3CDTF">2023-04-22T18:47:00Z</dcterms:modified>
</cp:coreProperties>
</file>