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43B" w:rsidRPr="002F6EB1" w:rsidRDefault="009B343B" w:rsidP="009B343B">
      <w:pPr>
        <w:jc w:val="center"/>
        <w:rPr>
          <w:b/>
          <w:bCs/>
          <w:sz w:val="28"/>
          <w:szCs w:val="28"/>
        </w:rPr>
      </w:pPr>
      <w:r w:rsidRPr="002F6EB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НОТАЦІЯ</w:t>
      </w:r>
    </w:p>
    <w:p w:rsidR="009B343B" w:rsidRDefault="009B343B" w:rsidP="009B343B">
      <w:pPr>
        <w:jc w:val="center"/>
        <w:rPr>
          <w:b/>
          <w:bCs/>
          <w:sz w:val="28"/>
          <w:szCs w:val="28"/>
          <w:lang w:val="uk-UA"/>
        </w:rPr>
      </w:pPr>
    </w:p>
    <w:p w:rsidR="009B343B" w:rsidRDefault="009B343B" w:rsidP="009B343B">
      <w:pPr>
        <w:jc w:val="center"/>
        <w:rPr>
          <w:b/>
          <w:bCs/>
          <w:sz w:val="28"/>
          <w:szCs w:val="28"/>
        </w:rPr>
      </w:pPr>
      <w:proofErr w:type="spellStart"/>
      <w:r w:rsidRPr="002F6EB1">
        <w:rPr>
          <w:b/>
          <w:bCs/>
          <w:sz w:val="28"/>
          <w:szCs w:val="28"/>
        </w:rPr>
        <w:t>вибіркова</w:t>
      </w:r>
      <w:proofErr w:type="spellEnd"/>
      <w:r w:rsidRPr="002F6EB1">
        <w:rPr>
          <w:b/>
          <w:bCs/>
          <w:sz w:val="28"/>
          <w:szCs w:val="28"/>
        </w:rPr>
        <w:t xml:space="preserve"> </w:t>
      </w:r>
      <w:proofErr w:type="spellStart"/>
      <w:r w:rsidRPr="002F6EB1">
        <w:rPr>
          <w:b/>
          <w:bCs/>
          <w:sz w:val="28"/>
          <w:szCs w:val="28"/>
        </w:rPr>
        <w:t>дисципліна</w:t>
      </w:r>
      <w:proofErr w:type="spellEnd"/>
    </w:p>
    <w:p w:rsidR="009B343B" w:rsidRDefault="009B343B" w:rsidP="004A4C19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</w:p>
    <w:p w:rsidR="004A4C19" w:rsidRPr="00787338" w:rsidRDefault="008C5BF9" w:rsidP="004A4C19">
      <w:pPr>
        <w:tabs>
          <w:tab w:val="left" w:pos="0"/>
        </w:tabs>
        <w:ind w:firstLine="709"/>
        <w:jc w:val="center"/>
        <w:rPr>
          <w:b/>
          <w:sz w:val="28"/>
          <w:szCs w:val="28"/>
          <w:lang w:val="uk-UA"/>
        </w:rPr>
      </w:pPr>
      <w:r w:rsidRPr="00787338">
        <w:rPr>
          <w:b/>
          <w:sz w:val="28"/>
          <w:szCs w:val="28"/>
          <w:lang w:val="uk-UA"/>
        </w:rPr>
        <w:t xml:space="preserve">МІЖВИДОВА КОМПАРАТИВІСТИКА </w:t>
      </w:r>
    </w:p>
    <w:p w:rsidR="009B343B" w:rsidRDefault="009B343B" w:rsidP="009B343B">
      <w:pPr>
        <w:tabs>
          <w:tab w:val="left" w:pos="0"/>
        </w:tabs>
        <w:ind w:firstLine="709"/>
        <w:rPr>
          <w:b/>
          <w:sz w:val="28"/>
          <w:szCs w:val="28"/>
          <w:lang w:val="uk-UA"/>
        </w:rPr>
      </w:pPr>
    </w:p>
    <w:p w:rsidR="004A4C19" w:rsidRPr="009B343B" w:rsidRDefault="009B343B" w:rsidP="009B343B">
      <w:pPr>
        <w:tabs>
          <w:tab w:val="left" w:pos="0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4A4C19" w:rsidRPr="009B343B">
        <w:rPr>
          <w:b/>
          <w:sz w:val="28"/>
          <w:szCs w:val="28"/>
          <w:lang w:val="uk-UA"/>
        </w:rPr>
        <w:t>роф. Силантьєва В. І.</w:t>
      </w:r>
    </w:p>
    <w:p w:rsidR="004A4C19" w:rsidRPr="00C340B6" w:rsidRDefault="004A4C19" w:rsidP="004A4C19">
      <w:pPr>
        <w:tabs>
          <w:tab w:val="left" w:pos="0"/>
        </w:tabs>
        <w:ind w:firstLine="709"/>
        <w:jc w:val="center"/>
        <w:rPr>
          <w:sz w:val="28"/>
          <w:szCs w:val="28"/>
          <w:lang w:val="uk-UA"/>
        </w:rPr>
      </w:pPr>
    </w:p>
    <w:p w:rsidR="004A4C19" w:rsidRPr="00C340B6" w:rsidRDefault="004A4C19" w:rsidP="004A4C1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340B6">
        <w:rPr>
          <w:sz w:val="28"/>
          <w:szCs w:val="28"/>
          <w:lang w:val="uk-UA"/>
        </w:rPr>
        <w:t xml:space="preserve">Курс «Міжвидова компаративістика» </w:t>
      </w:r>
      <w:r>
        <w:rPr>
          <w:sz w:val="28"/>
          <w:szCs w:val="28"/>
          <w:lang w:val="uk-UA"/>
        </w:rPr>
        <w:t>пропонується</w:t>
      </w:r>
      <w:r w:rsidRPr="00C340B6">
        <w:rPr>
          <w:sz w:val="28"/>
          <w:szCs w:val="28"/>
          <w:lang w:val="uk-UA"/>
        </w:rPr>
        <w:t xml:space="preserve"> майбутнім магістрам і узагальнює знання слухачів з попередніх дисциплін культурологічного плану. Запропонована дисципліна орієнтована на логічне співставлення ідейно-художніх особливостей різних видів мистецтва: літератури, живопису, музики, архітектури. В теоретичному плані міжвидова компаративістика передбачає вироблення у студентів загальних уявлень про закономірності розвитку літератури та мистецтва і про художню культуру як таку.</w:t>
      </w:r>
    </w:p>
    <w:p w:rsidR="00DA2405" w:rsidRPr="004A4C19" w:rsidRDefault="00DA2405">
      <w:pPr>
        <w:rPr>
          <w:lang w:val="uk-UA"/>
        </w:rPr>
      </w:pPr>
    </w:p>
    <w:sectPr w:rsidR="00DA2405" w:rsidRPr="004A4C19" w:rsidSect="009B3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9"/>
    <w:rsid w:val="00151475"/>
    <w:rsid w:val="001A0DBF"/>
    <w:rsid w:val="004A4C19"/>
    <w:rsid w:val="00712602"/>
    <w:rsid w:val="00787338"/>
    <w:rsid w:val="007C1358"/>
    <w:rsid w:val="0082721A"/>
    <w:rsid w:val="00854519"/>
    <w:rsid w:val="008C5BF9"/>
    <w:rsid w:val="00973A6F"/>
    <w:rsid w:val="009B343B"/>
    <w:rsid w:val="00BE54F9"/>
    <w:rsid w:val="00D36F14"/>
    <w:rsid w:val="00D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01F5C-AADC-4074-885F-E70F49BF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19"/>
    <w:pPr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 Key</cp:lastModifiedBy>
  <cp:revision>2</cp:revision>
  <dcterms:created xsi:type="dcterms:W3CDTF">2023-04-22T07:34:00Z</dcterms:created>
  <dcterms:modified xsi:type="dcterms:W3CDTF">2023-04-22T07:34:00Z</dcterms:modified>
</cp:coreProperties>
</file>