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D2" w:rsidRDefault="00D806D2" w:rsidP="00D806D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ПРОГРАМА </w:t>
      </w:r>
    </w:p>
    <w:p w:rsidR="00D806D2" w:rsidRDefault="00D806D2" w:rsidP="00D806D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розвитку кафедри диференціальної і спеціальної психології </w:t>
      </w:r>
    </w:p>
    <w:p w:rsidR="00D806D2" w:rsidRDefault="00D806D2" w:rsidP="00D806D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відділення психології ІМЕМ</w:t>
      </w:r>
    </w:p>
    <w:p w:rsidR="00D806D2" w:rsidRDefault="00D806D2" w:rsidP="00D806D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Одеського національного університету імені І.І. Мечникова, </w:t>
      </w:r>
    </w:p>
    <w:p w:rsidR="00D806D2" w:rsidRDefault="00D806D2" w:rsidP="00D806D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розроблена професором, доктором психологічних наук </w:t>
      </w:r>
      <w:proofErr w:type="spellStart"/>
      <w:r>
        <w:rPr>
          <w:rFonts w:ascii="Times New Roman" w:eastAsia="Times New Roman" w:hAnsi="Times New Roman" w:cs="Times New Roman"/>
          <w:sz w:val="24"/>
          <w:szCs w:val="24"/>
          <w:lang w:eastAsia="ru-RU"/>
        </w:rPr>
        <w:t>Родіною</w:t>
      </w:r>
      <w:proofErr w:type="spellEnd"/>
      <w:r>
        <w:rPr>
          <w:rFonts w:ascii="Times New Roman" w:eastAsia="Times New Roman" w:hAnsi="Times New Roman" w:cs="Times New Roman"/>
          <w:sz w:val="24"/>
          <w:szCs w:val="24"/>
          <w:lang w:eastAsia="ru-RU"/>
        </w:rPr>
        <w:t xml:space="preserve"> Н.В.</w:t>
      </w:r>
    </w:p>
    <w:p w:rsidR="00D806D2" w:rsidRDefault="00D806D2" w:rsidP="00D806D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(2016-2021)</w:t>
      </w:r>
    </w:p>
    <w:p w:rsidR="00D806D2" w:rsidRDefault="00D806D2" w:rsidP="00D806D2">
      <w:pPr>
        <w:spacing w:after="0" w:line="240" w:lineRule="auto"/>
        <w:ind w:firstLine="709"/>
        <w:jc w:val="center"/>
        <w:rPr>
          <w:rFonts w:ascii="Times New Roman" w:eastAsia="Times New Roman" w:hAnsi="Times New Roman" w:cs="Times New Roman"/>
          <w:sz w:val="24"/>
          <w:szCs w:val="24"/>
          <w:lang w:eastAsia="ru-RU"/>
        </w:rPr>
      </w:pP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ОБГРУНТУВАННЯ НЕОБХІДНОСТІ СТВОРЕННЯ ПРОГРАМИ.</w:t>
      </w:r>
    </w:p>
    <w:p w:rsidR="00D806D2" w:rsidRDefault="00D806D2" w:rsidP="00D806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диференціальної і спеціальної психології свою історію розпочинає з 1896 року, коли М.М.</w:t>
      </w:r>
      <w:r>
        <w:rPr>
          <w:rFonts w:ascii="Times New Roman" w:eastAsia="Times New Roman" w:hAnsi="Times New Roman" w:cs="Times New Roman"/>
          <w:sz w:val="24"/>
          <w:szCs w:val="24"/>
          <w:lang w:val="ru-RU" w:eastAsia="ru-RU"/>
        </w:rPr>
        <w:t> </w:t>
      </w:r>
      <w:proofErr w:type="spellStart"/>
      <w:r>
        <w:rPr>
          <w:rFonts w:ascii="Times New Roman" w:eastAsia="Times New Roman" w:hAnsi="Times New Roman" w:cs="Times New Roman"/>
          <w:sz w:val="24"/>
          <w:szCs w:val="24"/>
          <w:lang w:eastAsia="ru-RU"/>
        </w:rPr>
        <w:t>Ланге</w:t>
      </w:r>
      <w:proofErr w:type="spellEnd"/>
      <w:r>
        <w:rPr>
          <w:rFonts w:ascii="Times New Roman" w:eastAsia="Times New Roman" w:hAnsi="Times New Roman" w:cs="Times New Roman"/>
          <w:sz w:val="24"/>
          <w:szCs w:val="24"/>
          <w:lang w:eastAsia="ru-RU"/>
        </w:rPr>
        <w:t xml:space="preserve"> відкрив першу в Росії і в Україні лабораторію експериментальної психології, відокремлену від кафедр психіатрії, фізіології, філософії. Гідним хоронителем і продовжувачем історичних традицій у науці став - Давид Генріхович Елькін. Д.Г. Елькін підтвердив припущення </w:t>
      </w:r>
      <w:r>
        <w:rPr>
          <w:rFonts w:ascii="Times New Roman" w:eastAsia="Times New Roman" w:hAnsi="Times New Roman" w:cs="Times New Roman"/>
          <w:sz w:val="24"/>
          <w:szCs w:val="24"/>
          <w:lang w:val="ru-RU" w:eastAsia="ru-RU"/>
        </w:rPr>
        <w:t>I</w:t>
      </w:r>
      <w:r>
        <w:rPr>
          <w:rFonts w:ascii="Times New Roman" w:eastAsia="Times New Roman" w:hAnsi="Times New Roman" w:cs="Times New Roman"/>
          <w:sz w:val="24"/>
          <w:szCs w:val="24"/>
          <w:lang w:eastAsia="ru-RU"/>
        </w:rPr>
        <w:t>.М. Сєченова про вирішальну роль слуху в сприйнятті часу. Після смерті Д.Г. Елькіна науковий напрямок "Психологія диференціації часу" очолив його учень - Б.Й. Цуканов, що побудував цілісну концепцію психологічного часу на основі експериментального виміру його одиниці. В</w:t>
      </w:r>
      <w:r>
        <w:rPr>
          <w:rFonts w:ascii="Times New Roman" w:eastAsia="Times New Roman" w:hAnsi="Times New Roman" w:cs="Times New Roman"/>
          <w:sz w:val="24"/>
          <w:szCs w:val="24"/>
          <w:lang w:val="ru-RU" w:eastAsia="ru-RU"/>
        </w:rPr>
        <w:t> </w:t>
      </w:r>
      <w:r>
        <w:rPr>
          <w:rFonts w:ascii="Times New Roman" w:eastAsia="Times New Roman" w:hAnsi="Times New Roman" w:cs="Times New Roman"/>
          <w:sz w:val="24"/>
          <w:szCs w:val="24"/>
          <w:lang w:eastAsia="ru-RU"/>
        </w:rPr>
        <w:t xml:space="preserve"> Одеському державному (національному) університеті кафедра загальної психології існувала з 1930 року. Її першим завідувачем був відомий вчений Д.Г. Елькін, якій очолював кафедру до 1975 року.</w:t>
      </w:r>
    </w:p>
    <w:p w:rsidR="00D806D2" w:rsidRDefault="00D806D2" w:rsidP="00D806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Рішенням Вченої ради Одеського національної університету на психологічному відділенні ІМЕМ в 2003 році була створена кафедра диференціальної і експериментальної психології.</w:t>
      </w:r>
    </w:p>
    <w:p w:rsidR="00D806D2" w:rsidRDefault="00D806D2" w:rsidP="00D806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Професор Цуканов Б.І. за наказом ректора був призначений на посаду завідувача кафедри з вересня 2003 року. Після смерті Цуканова Б.І., в січні 2008 року, кафедру очолила професор </w:t>
      </w:r>
      <w:proofErr w:type="spellStart"/>
      <w:r>
        <w:rPr>
          <w:rFonts w:ascii="Times New Roman" w:eastAsia="Times New Roman" w:hAnsi="Times New Roman" w:cs="Times New Roman"/>
          <w:sz w:val="24"/>
          <w:szCs w:val="24"/>
          <w:lang w:eastAsia="ru-RU"/>
        </w:rPr>
        <w:t>Вісковатова</w:t>
      </w:r>
      <w:proofErr w:type="spellEnd"/>
      <w:r>
        <w:rPr>
          <w:rFonts w:ascii="Times New Roman" w:eastAsia="Times New Roman" w:hAnsi="Times New Roman" w:cs="Times New Roman"/>
          <w:sz w:val="24"/>
          <w:szCs w:val="24"/>
          <w:lang w:eastAsia="ru-RU"/>
        </w:rPr>
        <w:t xml:space="preserve"> Т.П. У 2011 відбулося реформування кафедри, в результаті якого кафедра отримала назву кафедра диференціальної і спеціальної психології.</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Кафедра забезпечує фахову підготовку та спеціалізацію студентів за спеціальністю «Психологія» та читання курсів і спецкурсів психологічного профілю для студентів, що навчаються іншого фаху. Це диференціальна та експериментальна психологія, спеціальна психологія, клінічна психологія, патопсихологія, психосоматика та психокорекція, основи </w:t>
      </w:r>
      <w:proofErr w:type="spellStart"/>
      <w:r>
        <w:rPr>
          <w:rFonts w:ascii="Times New Roman" w:eastAsia="Times New Roman" w:hAnsi="Times New Roman" w:cs="Times New Roman"/>
          <w:sz w:val="24"/>
          <w:szCs w:val="24"/>
          <w:lang w:eastAsia="ru-RU"/>
        </w:rPr>
        <w:t>реабілітології</w:t>
      </w:r>
      <w:proofErr w:type="spellEnd"/>
      <w:r>
        <w:rPr>
          <w:rFonts w:ascii="Times New Roman" w:eastAsia="Times New Roman" w:hAnsi="Times New Roman" w:cs="Times New Roman"/>
          <w:sz w:val="24"/>
          <w:szCs w:val="24"/>
          <w:lang w:eastAsia="ru-RU"/>
        </w:rPr>
        <w:t xml:space="preserve">, психологія </w:t>
      </w:r>
      <w:proofErr w:type="spellStart"/>
      <w:r>
        <w:rPr>
          <w:rFonts w:ascii="Times New Roman" w:eastAsia="Times New Roman" w:hAnsi="Times New Roman" w:cs="Times New Roman"/>
          <w:sz w:val="24"/>
          <w:szCs w:val="24"/>
          <w:lang w:eastAsia="ru-RU"/>
        </w:rPr>
        <w:t>травмуючих</w:t>
      </w:r>
      <w:proofErr w:type="spellEnd"/>
      <w:r>
        <w:rPr>
          <w:rFonts w:ascii="Times New Roman" w:eastAsia="Times New Roman" w:hAnsi="Times New Roman" w:cs="Times New Roman"/>
          <w:sz w:val="24"/>
          <w:szCs w:val="24"/>
          <w:lang w:eastAsia="ru-RU"/>
        </w:rPr>
        <w:t xml:space="preserve"> ситуацій, основи </w:t>
      </w:r>
      <w:proofErr w:type="spellStart"/>
      <w:r>
        <w:rPr>
          <w:rFonts w:ascii="Times New Roman" w:eastAsia="Times New Roman" w:hAnsi="Times New Roman" w:cs="Times New Roman"/>
          <w:sz w:val="24"/>
          <w:szCs w:val="24"/>
          <w:lang w:eastAsia="ru-RU"/>
        </w:rPr>
        <w:t>психогенетики</w:t>
      </w:r>
      <w:proofErr w:type="spellEnd"/>
      <w:r>
        <w:rPr>
          <w:rFonts w:ascii="Times New Roman" w:eastAsia="Times New Roman" w:hAnsi="Times New Roman" w:cs="Times New Roman"/>
          <w:sz w:val="24"/>
          <w:szCs w:val="24"/>
          <w:lang w:eastAsia="ru-RU"/>
        </w:rPr>
        <w:t xml:space="preserve">, основи психіатрії та методики проведення експертизи в різних галузях, основи корекційної діяльності, психологічні заходи у телефонному консультуванні, антропологія та демографія, зоопсихологія і порівняльна психологія, психологічні основи </w:t>
      </w:r>
      <w:proofErr w:type="spellStart"/>
      <w:r>
        <w:rPr>
          <w:rFonts w:ascii="Times New Roman" w:eastAsia="Times New Roman" w:hAnsi="Times New Roman" w:cs="Times New Roman"/>
          <w:sz w:val="24"/>
          <w:szCs w:val="24"/>
          <w:lang w:eastAsia="ru-RU"/>
        </w:rPr>
        <w:t>паблик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рілейшенз</w:t>
      </w:r>
      <w:proofErr w:type="spellEnd"/>
      <w:r>
        <w:rPr>
          <w:rFonts w:ascii="Times New Roman" w:eastAsia="Times New Roman" w:hAnsi="Times New Roman" w:cs="Times New Roman"/>
          <w:sz w:val="24"/>
          <w:szCs w:val="24"/>
          <w:lang w:eastAsia="ru-RU"/>
        </w:rPr>
        <w:t xml:space="preserve">, психологічні особливості лідерів бізнесу, реабілітація бізнесменів, психологія стресу, </w:t>
      </w:r>
      <w:proofErr w:type="spellStart"/>
      <w:r>
        <w:rPr>
          <w:rFonts w:ascii="Times New Roman" w:eastAsia="Times New Roman" w:hAnsi="Times New Roman" w:cs="Times New Roman"/>
          <w:sz w:val="24"/>
          <w:szCs w:val="24"/>
          <w:lang w:eastAsia="ru-RU"/>
        </w:rPr>
        <w:t>копінг</w:t>
      </w:r>
      <w:proofErr w:type="spellEnd"/>
      <w:r>
        <w:rPr>
          <w:rFonts w:ascii="Times New Roman" w:eastAsia="Times New Roman" w:hAnsi="Times New Roman" w:cs="Times New Roman"/>
          <w:sz w:val="24"/>
          <w:szCs w:val="24"/>
          <w:lang w:eastAsia="ru-RU"/>
        </w:rPr>
        <w:t xml:space="preserve"> поведінки та здоров’я, а також спецкурси, що забезпечують спеціалізацію за профілем кафедри. На кафедрі навчаються аспіранти за спеціальностями 19.00.01 – загальна психологія, історія психології та 19.00.08 – спеціальна психологія. </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має навчальну лабораторію психології з відповідним матеріально-технічним комплексом, що дозволяє проводити на сучасному рівні з використанням персональних ЕОМ практичні та лабораторні заняття з практикумів курсів "Експериментальна психологія".</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ПРОГНОЗ ТЕНДЕНЦІЙ/ЗМІН КАФЕДРИ.</w:t>
      </w:r>
    </w:p>
    <w:p w:rsidR="00D806D2" w:rsidRDefault="00D806D2" w:rsidP="00D806D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Пріоритетним напрямком розвитку кафедри є забезпечення високого рівня фахової підготовки студентів за напрямком методології системних досліджень в психології, експериментальної психології, зокрема психологічного здоров'я та соціально-психологічної реабілітації.</w:t>
      </w:r>
      <w:r>
        <w:rPr>
          <w:rFonts w:ascii="Times New Roman" w:eastAsia="Times New Roman" w:hAnsi="Times New Roman" w:cs="Times New Roman"/>
          <w:b/>
          <w:sz w:val="24"/>
          <w:szCs w:val="24"/>
          <w:lang w:eastAsia="ru-RU"/>
        </w:rPr>
        <w:t xml:space="preserve"> </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 КОНЦЕПЦІЯ РОЗВИТКУ КАФЕДРИ.</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Головним орієнтиром роботи кафедри є формування у майбутніх фахівців компетенції у фаховій сфері, вміння нарощувати та ефективно використовувати свій творчий та професійний потенціал, розбудовувати своє майбутнє, досягати успіху у своїй професії.</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Психологія як наука і навчальна дисципліна дозволяє краще розуміти специфіку людської сутності. Вивчаючи психологію, людина відкриває свій внутрішній світ, відчуває творче натхнення, досягає успіхів у спілкуванні, здобуває перемогу над собою, починає розуміти проблеми своїх ближніх і прагне їм допомогти. Проблеми пізнання особливостей своєї природи, сенсу власного життя та життя інших людей, законів поведінки людської спільноти, проникнення в таємницю існування людини постають перед людиною як загальнолюдські проблеми усвідомлення свого призначення у світі. Ось чому психологія має формувати психологічну культуру, котра включає основні компоненти: самопізнання і розуміння інших людей; адекватне </w:t>
      </w:r>
      <w:proofErr w:type="spellStart"/>
      <w:r>
        <w:rPr>
          <w:rFonts w:ascii="Times New Roman" w:eastAsia="Times New Roman" w:hAnsi="Times New Roman" w:cs="Times New Roman"/>
          <w:sz w:val="24"/>
          <w:szCs w:val="24"/>
          <w:lang w:eastAsia="ru-RU"/>
        </w:rPr>
        <w:t>самоставлення</w:t>
      </w:r>
      <w:proofErr w:type="spellEnd"/>
      <w:r>
        <w:rPr>
          <w:rFonts w:ascii="Times New Roman" w:eastAsia="Times New Roman" w:hAnsi="Times New Roman" w:cs="Times New Roman"/>
          <w:sz w:val="24"/>
          <w:szCs w:val="24"/>
          <w:lang w:eastAsia="ru-RU"/>
        </w:rPr>
        <w:t xml:space="preserve"> і оцінка людей; саморегулювання особистісних станів і властивостей, самоорганізація діяльності, регулювання стосунків з людьми. Психологічна культура сприяє накопиченню духовного потенціалу і доцільному розподілу психічних можливостей.</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Психологічні знання сприяють пошуку засобів підвищення ефективності досягнення поставлених цілей на основі наукової організації сумісної праці людей, розуміння специфіки культурних, освітніх, гендерних тощо відмінностей у системі цінностей та мотивації до діяльності, сприймання та аналізу інформації в ході її здійснення і регуляції власних дій.</w:t>
      </w:r>
    </w:p>
    <w:p w:rsidR="00D806D2" w:rsidRDefault="00D806D2" w:rsidP="00D806D2">
      <w:pPr>
        <w:spacing w:after="0" w:line="240" w:lineRule="auto"/>
        <w:ind w:firstLine="540"/>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sz w:val="24"/>
          <w:szCs w:val="24"/>
          <w:lang w:eastAsia="ru-RU"/>
        </w:rPr>
        <w:t>Тільки інтенсивне використання психологічних знань та методів в клініці та менеджменті, ефективне їх застосування в практиці управління медичними закладами та компаніями дозволяє сучасному світовому співтовариству досягати високих результатів. Порушення основних принципів ефективного управління людськими ресурсами неминуче веде до економічної кризи в найбільш успішних організаціях. Відтак, в основі концепції розвитку кафедри лежить надання ґрунтовних теоретичних, а в рамках спеціалізації – більшою мірою і практичних знань, спрямованих на формування високої фахової компетенції в роботі з людьми в різних видах суспільних організацій.</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3.1 ОРІЄНТИРИ КОНЦЕПЦІЇ.</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Кафедра диференціальної і спеціальної психології – це кафедра десятилітніх традицій викладання психології в класичному університеті. Підтримання цих традицій ми вважаємо своїм обов’язком. Отже, </w:t>
      </w:r>
      <w:r>
        <w:rPr>
          <w:rFonts w:ascii="Times New Roman" w:eastAsia="Times New Roman" w:hAnsi="Times New Roman" w:cs="Times New Roman"/>
          <w:i/>
          <w:sz w:val="24"/>
          <w:szCs w:val="24"/>
          <w:lang w:eastAsia="ru-RU"/>
        </w:rPr>
        <w:t>першим орієнтиром</w:t>
      </w:r>
      <w:r>
        <w:rPr>
          <w:rFonts w:ascii="Times New Roman" w:eastAsia="Times New Roman" w:hAnsi="Times New Roman" w:cs="Times New Roman"/>
          <w:sz w:val="24"/>
          <w:szCs w:val="24"/>
          <w:lang w:eastAsia="ru-RU"/>
        </w:rPr>
        <w:t xml:space="preserve"> концепції розвитку кафедри є високий рівень вимог до викладання всіх без виключення дисциплін, висока професійна та загальна ерудиція викладачів, висока культура викладання, спонукання до активного, творчого засвоєння знань студентами, чому сприяє атмосфера читання лекцій, проведення семінарських та практичних занять. </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Другий орієнтир</w:t>
      </w:r>
      <w:r>
        <w:rPr>
          <w:rFonts w:ascii="Times New Roman" w:eastAsia="Times New Roman" w:hAnsi="Times New Roman" w:cs="Times New Roman"/>
          <w:sz w:val="24"/>
          <w:szCs w:val="24"/>
          <w:lang w:eastAsia="ru-RU"/>
        </w:rPr>
        <w:t xml:space="preserve"> пов'язаний з ключовим положенням кафедри як такої, що забезпечує надання фахових знань з психології – науки, що швидко розвивається і є надзвичайно затребувана в сучасному суспільстві. Відтак, кафедра постійно переглядає і оновлює навчальні програми, методичні рекомендації з основних курсів (клінічної психології, експериментальної психології, психології особистості у бізнесі, психології </w:t>
      </w:r>
      <w:proofErr w:type="spellStart"/>
      <w:r>
        <w:rPr>
          <w:rFonts w:ascii="Times New Roman" w:eastAsia="Times New Roman" w:hAnsi="Times New Roman" w:cs="Times New Roman"/>
          <w:sz w:val="24"/>
          <w:szCs w:val="24"/>
          <w:lang w:eastAsia="ru-RU"/>
        </w:rPr>
        <w:t>травмуючих</w:t>
      </w:r>
      <w:proofErr w:type="spellEnd"/>
      <w:r>
        <w:rPr>
          <w:rFonts w:ascii="Times New Roman" w:eastAsia="Times New Roman" w:hAnsi="Times New Roman" w:cs="Times New Roman"/>
          <w:sz w:val="24"/>
          <w:szCs w:val="24"/>
          <w:lang w:eastAsia="ru-RU"/>
        </w:rPr>
        <w:t xml:space="preserve"> ситуацій, психосоматика), а також динамічно реагує на суспільний запит до фахівців-психологів і оновлює список курсів, які вона забезпечує, додаючи до нього нові (такі як психологія стресу, </w:t>
      </w:r>
      <w:proofErr w:type="spellStart"/>
      <w:r>
        <w:rPr>
          <w:rFonts w:ascii="Times New Roman" w:eastAsia="Times New Roman" w:hAnsi="Times New Roman" w:cs="Times New Roman"/>
          <w:sz w:val="24"/>
          <w:szCs w:val="24"/>
          <w:lang w:eastAsia="ru-RU"/>
        </w:rPr>
        <w:t>копінг-поведінки</w:t>
      </w:r>
      <w:proofErr w:type="spellEnd"/>
      <w:r>
        <w:rPr>
          <w:rFonts w:ascii="Times New Roman" w:eastAsia="Times New Roman" w:hAnsi="Times New Roman" w:cs="Times New Roman"/>
          <w:sz w:val="24"/>
          <w:szCs w:val="24"/>
          <w:lang w:eastAsia="ru-RU"/>
        </w:rPr>
        <w:t xml:space="preserve"> та здоров'я; методологія та методи психологічних досліджень; методи психологічних наукових досліджень, аналіз та презентація результатів дослідження; психологія успішності особистості у бізнесі).</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Майбутні фахівці отримують фундаментальну </w:t>
      </w:r>
      <w:proofErr w:type="spellStart"/>
      <w:r>
        <w:rPr>
          <w:rFonts w:ascii="Times New Roman" w:eastAsia="Times New Roman" w:hAnsi="Times New Roman" w:cs="Times New Roman"/>
          <w:sz w:val="24"/>
          <w:szCs w:val="24"/>
          <w:lang w:eastAsia="ru-RU"/>
        </w:rPr>
        <w:t>загальнопсихологічну</w:t>
      </w:r>
      <w:proofErr w:type="spellEnd"/>
      <w:r>
        <w:rPr>
          <w:rFonts w:ascii="Times New Roman" w:eastAsia="Times New Roman" w:hAnsi="Times New Roman" w:cs="Times New Roman"/>
          <w:sz w:val="24"/>
          <w:szCs w:val="24"/>
          <w:lang w:eastAsia="ru-RU"/>
        </w:rPr>
        <w:t xml:space="preserve"> базу, яка: забезпечує формування інтересу та схильності до дослідження внутрішнього світу людини; сприяє подальшому засвоєнню студентами суттєвих психологічних понять, теорій, закономірностей з інших напрямків психологічного знання: соціальної психології, психології розвитку та клінічної психології тощо; зумовлює професійні шляхи відпрацювання практичних навичок психологічного дослідження.</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3.2.ОБГРУНТУВАННЯ КОНЦЕПТУАЛЬНОЇ ІДЕЇ РОЗВИТКУ КАФЕДРИ.</w:t>
      </w:r>
    </w:p>
    <w:p w:rsidR="00D806D2" w:rsidRDefault="00D806D2" w:rsidP="00D806D2">
      <w:pPr>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 умовах оновлення змісту вищої освіти і реформування педагогічних і дидактичних методів і прийомів, спрямованих на формування </w:t>
      </w:r>
      <w:proofErr w:type="spellStart"/>
      <w:r>
        <w:rPr>
          <w:rFonts w:ascii="Times New Roman" w:eastAsia="Times New Roman" w:hAnsi="Times New Roman" w:cs="Times New Roman"/>
          <w:sz w:val="24"/>
          <w:szCs w:val="24"/>
          <w:lang w:eastAsia="ru-RU"/>
        </w:rPr>
        <w:t>компетентісного</w:t>
      </w:r>
      <w:proofErr w:type="spellEnd"/>
      <w:r>
        <w:rPr>
          <w:rFonts w:ascii="Times New Roman" w:eastAsia="Times New Roman" w:hAnsi="Times New Roman" w:cs="Times New Roman"/>
          <w:sz w:val="24"/>
          <w:szCs w:val="24"/>
          <w:lang w:eastAsia="ru-RU"/>
        </w:rPr>
        <w:t xml:space="preserve"> підходу до отримання і </w:t>
      </w:r>
      <w:r>
        <w:rPr>
          <w:rFonts w:ascii="Times New Roman" w:eastAsia="Times New Roman" w:hAnsi="Times New Roman" w:cs="Times New Roman"/>
          <w:sz w:val="24"/>
          <w:szCs w:val="24"/>
          <w:lang w:eastAsia="ru-RU"/>
        </w:rPr>
        <w:lastRenderedPageBreak/>
        <w:t xml:space="preserve">застосування знань виникає необхідність моделювання нового змісту базових навчальних дисциплін. </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Робота кафедри має комплексний характер, навчально-виробнича діяльність підпорядковується науково-дослідницькій роботі, кадрове поповнення кафедри відбувається за рахунок підготовки кандидатів і докторів наук через цільову аспірантуру і докторантуру.</w:t>
      </w:r>
    </w:p>
    <w:p w:rsidR="00D806D2" w:rsidRDefault="00D806D2" w:rsidP="00D806D2">
      <w:pPr>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4. ПРИЗНАЧЕННЯ, МЕТА І ЗАВДАННЯ КАФЕДРИ</w:t>
      </w:r>
      <w:r>
        <w:rPr>
          <w:rFonts w:ascii="Times New Roman" w:eastAsia="Times New Roman" w:hAnsi="Times New Roman" w:cs="Times New Roman"/>
          <w:sz w:val="24"/>
          <w:szCs w:val="24"/>
          <w:lang w:eastAsia="ru-RU"/>
        </w:rPr>
        <w:t>.</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Свою місію ми вбачаємо в отриманні майбутніми фахівцями фундаментальної </w:t>
      </w:r>
      <w:proofErr w:type="spellStart"/>
      <w:r>
        <w:rPr>
          <w:rFonts w:ascii="Times New Roman" w:eastAsia="Times New Roman" w:hAnsi="Times New Roman" w:cs="Times New Roman"/>
          <w:sz w:val="24"/>
          <w:szCs w:val="24"/>
          <w:lang w:eastAsia="ru-RU"/>
        </w:rPr>
        <w:t>загальнопсихологічної</w:t>
      </w:r>
      <w:proofErr w:type="spellEnd"/>
      <w:r>
        <w:rPr>
          <w:rFonts w:ascii="Times New Roman" w:eastAsia="Times New Roman" w:hAnsi="Times New Roman" w:cs="Times New Roman"/>
          <w:sz w:val="24"/>
          <w:szCs w:val="24"/>
          <w:lang w:eastAsia="ru-RU"/>
        </w:rPr>
        <w:t xml:space="preserve"> бази, яка: забезпечує формування інтересу та схильності до дослідження внутрішнього світу людини; сприяє подальшому засвоєнню студентами суттєвих психологічних понять, теорій, закономірностей з інших напрямків психологічного знання: клінічної психології, експериментальної психології та психології </w:t>
      </w:r>
      <w:proofErr w:type="spellStart"/>
      <w:r>
        <w:rPr>
          <w:rFonts w:ascii="Times New Roman" w:eastAsia="Times New Roman" w:hAnsi="Times New Roman" w:cs="Times New Roman"/>
          <w:sz w:val="24"/>
          <w:szCs w:val="24"/>
          <w:lang w:eastAsia="ru-RU"/>
        </w:rPr>
        <w:t>копінг-поведінки</w:t>
      </w:r>
      <w:proofErr w:type="spellEnd"/>
      <w:r>
        <w:rPr>
          <w:rFonts w:ascii="Times New Roman" w:eastAsia="Times New Roman" w:hAnsi="Times New Roman" w:cs="Times New Roman"/>
          <w:sz w:val="24"/>
          <w:szCs w:val="24"/>
          <w:lang w:eastAsia="ru-RU"/>
        </w:rPr>
        <w:t xml:space="preserve"> та здоров'я особистості тощо; зумовлює професійні шляхи відпрацювання практичних навичок психологічного дослідження.</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Задля досягнення мети – стати одним із провідних центрів з-поміж профільних підрозділів провідних університетів слід реалізувати наступні стратегічні завдання: </w:t>
      </w:r>
    </w:p>
    <w:p w:rsidR="00D806D2" w:rsidRDefault="00D806D2" w:rsidP="00D806D2">
      <w:pPr>
        <w:numPr>
          <w:ilvl w:val="0"/>
          <w:numId w:val="13"/>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Розробити навчальні програми та спецкурси для підготовки аспірантів з метою узгодження зі змістовими стандартами європейського та світового освітнього простору; </w:t>
      </w:r>
    </w:p>
    <w:p w:rsidR="00D806D2" w:rsidRDefault="00D806D2" w:rsidP="00D806D2">
      <w:pPr>
        <w:numPr>
          <w:ilvl w:val="0"/>
          <w:numId w:val="13"/>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Розробити психопрофілактичні та навчальні програми для формування здорового способу життя.</w:t>
      </w:r>
    </w:p>
    <w:p w:rsidR="00D806D2" w:rsidRDefault="00D806D2" w:rsidP="00D806D2">
      <w:pPr>
        <w:numPr>
          <w:ilvl w:val="0"/>
          <w:numId w:val="13"/>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Розробити діагностичні та реабілітаційні програми та центри, спрямовані на відновлення функціонального стану організму, нормалізацію емоційної, морально-етичної та мотиваційної сфер, досягнення оптимального рівня особистісної адаптації і професійно важливих якостей постраждалих від соціальних, і особливо військових конфліктів.</w:t>
      </w:r>
    </w:p>
    <w:p w:rsidR="00D806D2" w:rsidRDefault="00D806D2" w:rsidP="00D806D2">
      <w:pPr>
        <w:numPr>
          <w:ilvl w:val="0"/>
          <w:numId w:val="13"/>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Обновити парк апаратурних, комп’ютерних та бланкових методів і технік; </w:t>
      </w:r>
    </w:p>
    <w:p w:rsidR="00D806D2" w:rsidRDefault="00D806D2" w:rsidP="00D806D2">
      <w:pPr>
        <w:numPr>
          <w:ilvl w:val="0"/>
          <w:numId w:val="13"/>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Вдосконалювати фахові навички викладачів, докторантів й аспірантів шляхом співпраці з міжнародними освітніми проектами і програмами;</w:t>
      </w:r>
    </w:p>
    <w:p w:rsidR="00D806D2" w:rsidRDefault="00D806D2" w:rsidP="00D806D2">
      <w:pPr>
        <w:numPr>
          <w:ilvl w:val="0"/>
          <w:numId w:val="13"/>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Проводити найбільш авторитетні масові наукові заходи (конференції, круглі столи, семінари, тренінгові програми та ін.) із психології здоров’я та соціально-психологічної реабілітації особистості в Україні, Східній Європі, Америці.</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ПРІОРИТЕТНІ НАПРЯМИ РОБОТИ КАФЕДРИ</w:t>
      </w:r>
      <w:r>
        <w:rPr>
          <w:rFonts w:ascii="Times New Roman" w:eastAsia="Times New Roman" w:hAnsi="Times New Roman" w:cs="Times New Roman"/>
          <w:sz w:val="24"/>
          <w:szCs w:val="24"/>
          <w:lang w:eastAsia="ru-RU"/>
        </w:rPr>
        <w:t xml:space="preserve"> </w:t>
      </w:r>
    </w:p>
    <w:p w:rsidR="00D806D2" w:rsidRDefault="00D806D2" w:rsidP="00D80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Пріоритетними напрямами у роботі кафедри на 2016-2021 рр. слід вважати: </w:t>
      </w:r>
    </w:p>
    <w:p w:rsidR="00D806D2" w:rsidRDefault="00D806D2" w:rsidP="00D806D2">
      <w:pPr>
        <w:numPr>
          <w:ilvl w:val="0"/>
          <w:numId w:val="14"/>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удосконалення та оновлення навчальних робочих програм з базових курсів з метою узгодження зі змістовими стандартами європейського та світового освітнього простору;</w:t>
      </w:r>
    </w:p>
    <w:p w:rsidR="00D806D2" w:rsidRDefault="00D806D2" w:rsidP="00D806D2">
      <w:pPr>
        <w:numPr>
          <w:ilvl w:val="0"/>
          <w:numId w:val="14"/>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створення сучасної методичної літератури (методичних розробок, контрольних завдань, практикумів);</w:t>
      </w:r>
    </w:p>
    <w:p w:rsidR="00D806D2" w:rsidRDefault="00D806D2" w:rsidP="00D806D2">
      <w:pPr>
        <w:numPr>
          <w:ilvl w:val="0"/>
          <w:numId w:val="14"/>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модифікація парку апаратурних, комп’ютерних та бланкових методів і технік;</w:t>
      </w:r>
    </w:p>
    <w:p w:rsidR="00D806D2" w:rsidRDefault="00D806D2" w:rsidP="00D806D2">
      <w:pPr>
        <w:numPr>
          <w:ilvl w:val="0"/>
          <w:numId w:val="14"/>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підготовка до видання підручників з профільних навчальних дисциплін;</w:t>
      </w:r>
    </w:p>
    <w:p w:rsidR="00D806D2" w:rsidRDefault="00D806D2" w:rsidP="00D806D2">
      <w:pPr>
        <w:numPr>
          <w:ilvl w:val="0"/>
          <w:numId w:val="14"/>
        </w:numPr>
        <w:tabs>
          <w:tab w:val="num" w:pos="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організація та проведення раз на два роки Міжнародної конференції "Тенденції розвитку психодіагностики та соціально-психологічної реабілітації в Україні: історія та сучасність"</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планує продовжувати розпочаті проекти та започатковувати нові відповідно до профілю та перспектив розвитку кафедри.</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ОСНОВНІ НАПРЯМИ НАУКОВОЇ РОБОТИ КАФЕДРИ</w:t>
      </w:r>
      <w:r>
        <w:rPr>
          <w:rFonts w:ascii="Times New Roman" w:eastAsia="Times New Roman" w:hAnsi="Times New Roman" w:cs="Times New Roman"/>
          <w:sz w:val="24"/>
          <w:szCs w:val="24"/>
          <w:lang w:eastAsia="ru-RU"/>
        </w:rPr>
        <w:t xml:space="preserve"> </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Історія психології. Історія української психологічної думки.</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Методологічні</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теоретичні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проблеми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психології</w:t>
      </w:r>
      <w:proofErr w:type="spellEnd"/>
      <w:r>
        <w:rPr>
          <w:rFonts w:ascii="Times New Roman" w:eastAsia="Times New Roman" w:hAnsi="Times New Roman" w:cs="Times New Roman"/>
          <w:sz w:val="24"/>
          <w:szCs w:val="24"/>
          <w:lang w:val="ru-RU" w:eastAsia="ru-RU"/>
        </w:rPr>
        <w:t xml:space="preserve">. </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Методологія системних досліджень у психології.</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Системне моделювання психологічних феноменів.</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Психодинамічний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підхід</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дослідженні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психічних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процесів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станів</w:t>
      </w:r>
      <w:proofErr w:type="spellEnd"/>
      <w:r>
        <w:rPr>
          <w:rFonts w:ascii="Times New Roman" w:eastAsia="Times New Roman" w:hAnsi="Times New Roman" w:cs="Times New Roman"/>
          <w:sz w:val="24"/>
          <w:szCs w:val="24"/>
          <w:lang w:val="ru-RU" w:eastAsia="ru-RU"/>
        </w:rPr>
        <w:t>.</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lastRenderedPageBreak/>
        <w:t>Експериментальна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психологія</w:t>
      </w:r>
      <w:proofErr w:type="spellEnd"/>
      <w:r>
        <w:rPr>
          <w:rFonts w:ascii="Times New Roman" w:eastAsia="Times New Roman" w:hAnsi="Times New Roman" w:cs="Times New Roman"/>
          <w:sz w:val="24"/>
          <w:szCs w:val="24"/>
          <w:lang w:val="ru-RU" w:eastAsia="ru-RU"/>
        </w:rPr>
        <w:t>.</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Клінічна психологія і патопсихологія.</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Психологія менеджменту діагностичних та клінічних закладів.</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Психологія успішності особистості у бізнесі.</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Психологія</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стресу, </w:t>
      </w:r>
      <w:proofErr w:type="spellStart"/>
      <w:r>
        <w:rPr>
          <w:rFonts w:ascii="Times New Roman" w:eastAsia="Times New Roman" w:hAnsi="Times New Roman" w:cs="Times New Roman"/>
          <w:sz w:val="24"/>
          <w:szCs w:val="24"/>
          <w:lang w:eastAsia="ru-RU"/>
        </w:rPr>
        <w:t>копінг-поведінки</w:t>
      </w:r>
      <w:proofErr w:type="spellEnd"/>
      <w:r>
        <w:rPr>
          <w:rFonts w:ascii="Times New Roman" w:eastAsia="Times New Roman" w:hAnsi="Times New Roman" w:cs="Times New Roman"/>
          <w:sz w:val="24"/>
          <w:szCs w:val="24"/>
          <w:lang w:eastAsia="ru-RU"/>
        </w:rPr>
        <w:t xml:space="preserve"> та здоров’я</w:t>
      </w:r>
      <w:r>
        <w:rPr>
          <w:rFonts w:ascii="Times New Roman" w:eastAsia="Times New Roman" w:hAnsi="Times New Roman" w:cs="Times New Roman"/>
          <w:sz w:val="24"/>
          <w:szCs w:val="24"/>
          <w:lang w:val="ru-RU" w:eastAsia="ru-RU"/>
        </w:rPr>
        <w:t>.</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Психо</w:t>
      </w:r>
      <w:r>
        <w:rPr>
          <w:rFonts w:ascii="Times New Roman" w:eastAsia="Times New Roman" w:hAnsi="Times New Roman" w:cs="Times New Roman"/>
          <w:sz w:val="24"/>
          <w:szCs w:val="24"/>
          <w:lang w:eastAsia="ru-RU"/>
        </w:rPr>
        <w:t>логія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травмуючих</w:t>
      </w:r>
      <w:proofErr w:type="spellEnd"/>
      <w:r>
        <w:rPr>
          <w:rFonts w:ascii="Times New Roman" w:eastAsia="Times New Roman" w:hAnsi="Times New Roman" w:cs="Times New Roman"/>
          <w:sz w:val="24"/>
          <w:szCs w:val="24"/>
          <w:lang w:eastAsia="ru-RU"/>
        </w:rPr>
        <w:t xml:space="preserve"> ситуацій</w:t>
      </w:r>
      <w:r>
        <w:rPr>
          <w:rFonts w:ascii="Times New Roman" w:eastAsia="Times New Roman" w:hAnsi="Times New Roman" w:cs="Times New Roman"/>
          <w:sz w:val="24"/>
          <w:szCs w:val="24"/>
          <w:lang w:val="ru-RU" w:eastAsia="ru-RU"/>
        </w:rPr>
        <w:t>.</w:t>
      </w:r>
    </w:p>
    <w:p w:rsidR="00D806D2" w:rsidRDefault="00D806D2" w:rsidP="00D806D2">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Проблеми адаптації та соціально-психологічної реабілітації постраждалих від соціальних, і особливо військових конфліктів.</w:t>
      </w:r>
    </w:p>
    <w:p w:rsidR="00D806D2" w:rsidRDefault="00D806D2" w:rsidP="00D806D2">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ОСНОВНІ МЕХАНІЗМИ РЕАЛІЗАЦІЇ ПРОГРАМИ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РОЗВИТКУ КАФЕДРИ.</w:t>
      </w:r>
    </w:p>
    <w:p w:rsidR="00D806D2" w:rsidRDefault="00D806D2" w:rsidP="00D806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Робота кафедри має комплексний характер, навчально-виробнича діяльність підпорядковується науково-дослідницькій роботі. Кадрове поповнення кафедри забезпечується за рахунок підготовки кандидатів та докторів наук через цільову аспірантуру і докторантуру. </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6.1. СТРУКТУРА ОРГАНІЗАЦІЇ НАВЧАЛЬНО-ВИХОВНОЇ РОБОТИ:</w:t>
      </w:r>
    </w:p>
    <w:p w:rsidR="00D806D2" w:rsidRDefault="00D806D2" w:rsidP="00D806D2">
      <w:pPr>
        <w:numPr>
          <w:ilvl w:val="0"/>
          <w:numId w:val="15"/>
        </w:num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поглиблювати інтеграцію освіти з практикою в освітніх закладах, розвивати зв’язки кафедри з провідними організаціями, які пред’являють попит на випускників кафедри, використовувати їх зв’язки для інтелектуального, кадрового та матеріального забезпечення навчального процесу; </w:t>
      </w:r>
    </w:p>
    <w:p w:rsidR="00D806D2" w:rsidRDefault="00D806D2" w:rsidP="00D806D2">
      <w:pPr>
        <w:numPr>
          <w:ilvl w:val="0"/>
          <w:numId w:val="15"/>
        </w:num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головною метою навчально-виховного процесу є забезпечення розвитку суспільно активної молодої людини, яка поєднує у собі високу професійну компетентність психолога-дослідника та викладача психологічних дисциплін, широку культурну ерудицію, глибоку духовність, моральну чистоту і особисту відповідальність;</w:t>
      </w:r>
    </w:p>
    <w:p w:rsidR="00D806D2" w:rsidRDefault="00D806D2" w:rsidP="00D806D2">
      <w:pPr>
        <w:spacing w:after="0" w:line="240" w:lineRule="auto"/>
        <w:ind w:left="40" w:firstLine="5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Зміст головної мети конкретизується у</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завданнях навчально-виховної роботи, які являють собою:</w:t>
      </w:r>
    </w:p>
    <w:p w:rsidR="00D806D2" w:rsidRDefault="00D806D2" w:rsidP="00D806D2">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посилення значення виховного аспекту навчального процесу;</w:t>
      </w:r>
    </w:p>
    <w:p w:rsidR="00D806D2" w:rsidRDefault="00D806D2" w:rsidP="00D806D2">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досягнення збалансованості обсягу наукової інформації та відповідних умов і засобів її подання студентам;</w:t>
      </w:r>
    </w:p>
    <w:p w:rsidR="00D806D2" w:rsidRDefault="00D806D2" w:rsidP="00D806D2">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заохочення студентів до самостійної, творчої роботи, яка формує навички самоорганізації;</w:t>
      </w:r>
    </w:p>
    <w:p w:rsidR="00D806D2" w:rsidRDefault="00D806D2" w:rsidP="00D806D2">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підвищення дисципліни студентів  шляхом формування професійної ідентичності, яка включає в себе певні моральні вимоги і сподівання суспільства;</w:t>
      </w:r>
    </w:p>
    <w:p w:rsidR="00D806D2" w:rsidRDefault="00D806D2" w:rsidP="00D806D2">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активне залучення професорсько-викладацького складу до всіх форм навчально-виховної роботи зі студентами.</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6.2. СТРУКТУРА ОРГАНІЗАЦІЇ НАУКОВО-ДОСЛІДНОГО ПРОЦЕСУ, НАУКОВА РОБОТА КАФЕДРИ ЗІ СТУДЕНТАМИ, МІЖНАРОДНІ НАУКОВІ ЗВ’ЯЗКИ:</w:t>
      </w:r>
      <w:r>
        <w:rPr>
          <w:rFonts w:ascii="Times New Roman" w:eastAsia="Times New Roman" w:hAnsi="Times New Roman" w:cs="Times New Roman"/>
          <w:sz w:val="24"/>
          <w:szCs w:val="24"/>
          <w:lang w:eastAsia="ru-RU"/>
        </w:rPr>
        <w:t xml:space="preserve"> </w:t>
      </w:r>
    </w:p>
    <w:p w:rsidR="00D806D2" w:rsidRDefault="00D806D2" w:rsidP="00D806D2">
      <w:pPr>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теми курсових, бакалаврських, магістерських робіт підпорядкувати науковій тематиці кафедри;</w:t>
      </w:r>
    </w:p>
    <w:p w:rsidR="00D806D2" w:rsidRDefault="00D806D2" w:rsidP="00D806D2">
      <w:pPr>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теми кандидатських робіт, докторських досліджень мають випливати із загальної концепції , розвивати її, проектувати нові горизонти.</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НАВЧАЛЬНО-МЕТОДИЧНА РОБОТА</w:t>
      </w:r>
      <w:r>
        <w:rPr>
          <w:rFonts w:ascii="Times New Roman" w:eastAsia="Times New Roman" w:hAnsi="Times New Roman" w:cs="Times New Roman"/>
          <w:sz w:val="24"/>
          <w:szCs w:val="24"/>
          <w:lang w:eastAsia="ru-RU"/>
        </w:rPr>
        <w:t xml:space="preserve"> </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Основними завданнями в навчально-методичній роботі з метою покращення якості підготовки фахівців , здатних реалізувати потенційні можливості українського суспільства до стабільного зростання, знаходити адекватні відповіді на виклики світової глобалізації, є: </w:t>
      </w:r>
    </w:p>
    <w:p w:rsidR="00D806D2" w:rsidRDefault="00D806D2" w:rsidP="00D806D2">
      <w:pPr>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участь у розробці та впровадженні державних стандартів освіти нового покоління національної системи кваліфікації, інформатизації та комп’ютеризації навчально-виховного процесу; </w:t>
      </w:r>
    </w:p>
    <w:p w:rsidR="00D806D2" w:rsidRDefault="00D806D2" w:rsidP="00D806D2">
      <w:pPr>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регулярне оновлення програми професійної складової освіти студентів бакалаврату та магістратури, адаптація навчальних планів з урахуванням потреб </w:t>
      </w:r>
      <w:r>
        <w:rPr>
          <w:rFonts w:ascii="Times New Roman" w:eastAsia="Times New Roman" w:hAnsi="Times New Roman" w:cs="Times New Roman"/>
          <w:sz w:val="24"/>
          <w:szCs w:val="24"/>
          <w:lang w:eastAsia="ru-RU"/>
        </w:rPr>
        <w:lastRenderedPageBreak/>
        <w:t xml:space="preserve">життя і розвитку психологічної науки, а також вимог </w:t>
      </w:r>
      <w:proofErr w:type="spellStart"/>
      <w:r>
        <w:rPr>
          <w:rFonts w:ascii="Times New Roman" w:eastAsia="Times New Roman" w:hAnsi="Times New Roman" w:cs="Times New Roman"/>
          <w:sz w:val="24"/>
          <w:szCs w:val="24"/>
          <w:lang w:eastAsia="ru-RU"/>
        </w:rPr>
        <w:t>Євроінтеграційногопроцесу</w:t>
      </w:r>
      <w:proofErr w:type="spellEnd"/>
      <w:r>
        <w:rPr>
          <w:rFonts w:ascii="Times New Roman" w:eastAsia="Times New Roman" w:hAnsi="Times New Roman" w:cs="Times New Roman"/>
          <w:sz w:val="24"/>
          <w:szCs w:val="24"/>
          <w:lang w:eastAsia="ru-RU"/>
        </w:rPr>
        <w:t>;</w:t>
      </w:r>
    </w:p>
    <w:p w:rsidR="00D806D2" w:rsidRDefault="00D806D2" w:rsidP="00D806D2">
      <w:pPr>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активне залучення до навчально-виховного процесу і науково-дослідницької роботи провідних вчених Київського національного університету імені Тараса Шевченка, Інституту психології НАПН України імені Г. С. Костюка; </w:t>
      </w:r>
    </w:p>
    <w:p w:rsidR="00D806D2" w:rsidRDefault="00D806D2" w:rsidP="00D806D2">
      <w:pPr>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підвищення рейтингу кафедри, відділення та університету в освітянському просторі.</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НАУКОВО-ДОСЛІДНА РОБОТА</w:t>
      </w:r>
      <w:r>
        <w:rPr>
          <w:rFonts w:ascii="Times New Roman" w:eastAsia="Times New Roman" w:hAnsi="Times New Roman" w:cs="Times New Roman"/>
          <w:sz w:val="24"/>
          <w:szCs w:val="24"/>
          <w:lang w:eastAsia="ru-RU"/>
        </w:rPr>
        <w:t xml:space="preserve"> </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Основними завданнями у науково-дослідній роботі є: </w:t>
      </w:r>
    </w:p>
    <w:p w:rsidR="00D806D2" w:rsidRDefault="00D806D2" w:rsidP="00D806D2">
      <w:pPr>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здійснювати системні дослідження психічних явищ (процесів, станів, властивостей, феноменів);</w:t>
      </w:r>
    </w:p>
    <w:p w:rsidR="00D806D2" w:rsidRDefault="00D806D2" w:rsidP="00D806D2">
      <w:pPr>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підвищувати конкурентоспроможність університету в умовах глобалізації, публікувати монографії та наукові статті за результатами досліджень;</w:t>
      </w:r>
    </w:p>
    <w:p w:rsidR="00D806D2" w:rsidRDefault="00D806D2" w:rsidP="00D806D2">
      <w:pPr>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активізувати роботу по підготовці проектів та їх участі у міжнародних конкурсах на отримання грантів;</w:t>
      </w:r>
    </w:p>
    <w:p w:rsidR="00D806D2" w:rsidRDefault="00D806D2" w:rsidP="00D806D2">
      <w:pPr>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підвищувати рівень наукових кадрів і вдосконалювати діяльність аспірантури й докторантури шляхом посилення контролю за підготовкою і якістю дисертацій та здійснення наукового керівництва. </w:t>
      </w:r>
    </w:p>
    <w:p w:rsidR="00D806D2" w:rsidRDefault="00D806D2" w:rsidP="00D806D2">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6.3. ПІДГОТОВКА ПРОФЕСОРСЬКО-ВИКЛАДАЦЬКОГО СКЛАДУ </w:t>
      </w:r>
    </w:p>
    <w:p w:rsidR="00D806D2" w:rsidRDefault="00D806D2" w:rsidP="00D806D2">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Станом на 1 березня 2016 р. на кафедрі загальної психології працює 8 викладачів: з них 8 штатних. У складі викладачів: 3 доктори психологічних наук, мають вчене звання професора, 5 </w:t>
      </w:r>
      <w:proofErr w:type="spellStart"/>
      <w:r>
        <w:rPr>
          <w:rFonts w:ascii="Times New Roman" w:eastAsia="Times New Roman" w:hAnsi="Times New Roman" w:cs="Times New Roman"/>
          <w:sz w:val="24"/>
          <w:szCs w:val="24"/>
          <w:lang w:eastAsia="ru-RU"/>
        </w:rPr>
        <w:t>особ</w:t>
      </w:r>
      <w:proofErr w:type="spellEnd"/>
      <w:r>
        <w:rPr>
          <w:rFonts w:ascii="Times New Roman" w:eastAsia="Times New Roman" w:hAnsi="Times New Roman" w:cs="Times New Roman"/>
          <w:sz w:val="24"/>
          <w:szCs w:val="24"/>
          <w:lang w:eastAsia="ru-RU"/>
        </w:rPr>
        <w:t xml:space="preserve"> – кандидати наук, з них 4 мають вчене звання доцента; 1 кандидат наук, старший викладач. Всі  науково-педагогічні працівники кафедри викладають дисципліни згідно спеціальностям і кваліфікаціям, що підтверджуються документами вищої атестаційної комісії.</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ПОКРАЩЕННЯ ЯКІСНОГО СКЛАДУ КАФЕДРИ:</w:t>
      </w:r>
      <w:r>
        <w:rPr>
          <w:rFonts w:ascii="Times New Roman" w:eastAsia="Times New Roman" w:hAnsi="Times New Roman" w:cs="Times New Roman"/>
          <w:sz w:val="24"/>
          <w:szCs w:val="24"/>
          <w:lang w:eastAsia="ru-RU"/>
        </w:rPr>
        <w:t xml:space="preserve"> </w:t>
      </w:r>
    </w:p>
    <w:p w:rsidR="00D806D2" w:rsidRDefault="00D806D2" w:rsidP="00D806D2">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підвищення якісних характеристик потенціалу кафедри шляхом отримання вченого звання доцента;</w:t>
      </w:r>
    </w:p>
    <w:p w:rsidR="00D806D2" w:rsidRDefault="00D806D2" w:rsidP="00D806D2">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підготовка наукових кадрів через аспірантуру і докторантуру як для кафедри «диференціальної і спеціальної психології» і відділення психології в цілому, так і для інших вищих навчальних закладів України;</w:t>
      </w:r>
    </w:p>
    <w:p w:rsidR="00D806D2" w:rsidRDefault="00D806D2" w:rsidP="00D806D2">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розробка комплексної програми стажування викладачів у провідних науково-дослідних установах НАПН України та зарубіжних університетах.</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ВИКОНАННЯ ЦЬОГО ЗАВДАННЯ ПЕРЕДБАЧАЄ:</w:t>
      </w:r>
      <w:r>
        <w:rPr>
          <w:rFonts w:ascii="Times New Roman" w:eastAsia="Times New Roman" w:hAnsi="Times New Roman" w:cs="Times New Roman"/>
          <w:sz w:val="24"/>
          <w:szCs w:val="24"/>
          <w:lang w:eastAsia="ru-RU"/>
        </w:rPr>
        <w:t xml:space="preserve"> </w:t>
      </w:r>
    </w:p>
    <w:p w:rsidR="00D806D2" w:rsidRDefault="00D806D2" w:rsidP="00D806D2">
      <w:pPr>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отримання вченого звання доцента кандидатом психологічних наук  </w:t>
      </w:r>
      <w:proofErr w:type="spellStart"/>
      <w:r>
        <w:rPr>
          <w:rFonts w:ascii="Times New Roman" w:eastAsia="Times New Roman" w:hAnsi="Times New Roman" w:cs="Times New Roman"/>
          <w:sz w:val="24"/>
          <w:szCs w:val="24"/>
          <w:lang w:eastAsia="ru-RU"/>
        </w:rPr>
        <w:t>Бірона</w:t>
      </w:r>
      <w:proofErr w:type="spellEnd"/>
      <w:r>
        <w:rPr>
          <w:rFonts w:ascii="Times New Roman" w:eastAsia="Times New Roman" w:hAnsi="Times New Roman" w:cs="Times New Roman"/>
          <w:sz w:val="24"/>
          <w:szCs w:val="24"/>
          <w:lang w:eastAsia="ru-RU"/>
        </w:rPr>
        <w:t xml:space="preserve"> Б.В.;</w:t>
      </w:r>
    </w:p>
    <w:p w:rsidR="00D806D2" w:rsidRDefault="00D806D2" w:rsidP="00D806D2">
      <w:pPr>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захист кандидатської дисертації лаборантом кафедри Мартинюк Ю.О.</w:t>
      </w:r>
    </w:p>
    <w:p w:rsidR="00D806D2" w:rsidRDefault="00D806D2" w:rsidP="00D806D2">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6.4 МІЖНАРОДНІ ЗВ’ЯЗКИ </w:t>
      </w:r>
    </w:p>
    <w:p w:rsidR="00D806D2" w:rsidRDefault="00D806D2" w:rsidP="00D806D2">
      <w:pPr>
        <w:numPr>
          <w:ilvl w:val="0"/>
          <w:numId w:val="19"/>
        </w:numPr>
        <w:tabs>
          <w:tab w:val="num"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Основним завданням у сфері міжнародного співробітництва має стати: </w:t>
      </w:r>
      <w:r>
        <w:rPr>
          <w:rFonts w:ascii="Times New Roman" w:eastAsia="Times New Roman" w:hAnsi="Times New Roman" w:cs="Times New Roman"/>
          <w:sz w:val="24"/>
          <w:szCs w:val="24"/>
          <w:lang w:eastAsia="ru-RU"/>
        </w:rPr>
        <w:br/>
        <w:t xml:space="preserve">- налагодження співпраці із зарубіжними університетами з метою залучення викладачів, науковців, аспірантів кафедри до виконання спільних міжнародних наукових проектів; </w:t>
      </w:r>
    </w:p>
    <w:p w:rsidR="00D806D2" w:rsidRDefault="00D806D2" w:rsidP="00D806D2">
      <w:pPr>
        <w:numPr>
          <w:ilvl w:val="0"/>
          <w:numId w:val="19"/>
        </w:num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формування спільних наукових програм для отримання грантів на проведення наукових крос-культурних та системних досліджень; </w:t>
      </w:r>
    </w:p>
    <w:p w:rsidR="00D806D2" w:rsidRDefault="00D806D2" w:rsidP="00D806D2">
      <w:pPr>
        <w:numPr>
          <w:ilvl w:val="0"/>
          <w:numId w:val="19"/>
        </w:num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розвиток міжнародного обміну шляхом стажування викладачів, студентів, аспірантів у провідних зарубіжних навчально-наукових центрах; </w:t>
      </w:r>
    </w:p>
    <w:p w:rsidR="00D806D2" w:rsidRDefault="00D806D2" w:rsidP="00D806D2">
      <w:pPr>
        <w:numPr>
          <w:ilvl w:val="0"/>
          <w:numId w:val="19"/>
        </w:num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забезпечення участі науково-педагогічних працівників кафедри у міжнародних наукових конференціях поза межами України; </w:t>
      </w:r>
    </w:p>
    <w:p w:rsidR="00D806D2" w:rsidRDefault="00D806D2" w:rsidP="00D806D2">
      <w:pPr>
        <w:numPr>
          <w:ilvl w:val="0"/>
          <w:numId w:val="19"/>
        </w:num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стажування для кращих аспірантів, докторантів, наукових і науково-педагогічних працівників у зарубіжних університетах.</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6.5. ПЕРСПЕКТИВНИЙ ПЛАН НАВЧАЛЬНИХ І НАУКОВИХ ПУБЛІКАЦІЙ. </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Науково-дослідна робота кафедри на період 2016-2020 рр. здійснюватиметься в рамках комплексної теми «Дослідження психології </w:t>
      </w:r>
      <w:proofErr w:type="spellStart"/>
      <w:r>
        <w:rPr>
          <w:rFonts w:ascii="Times New Roman" w:eastAsia="Times New Roman" w:hAnsi="Times New Roman" w:cs="Times New Roman"/>
          <w:sz w:val="24"/>
          <w:szCs w:val="24"/>
          <w:lang w:eastAsia="ru-RU"/>
        </w:rPr>
        <w:t>ортобіозу</w:t>
      </w:r>
      <w:proofErr w:type="spellEnd"/>
      <w:r>
        <w:rPr>
          <w:rFonts w:ascii="Times New Roman" w:eastAsia="Times New Roman" w:hAnsi="Times New Roman" w:cs="Times New Roman"/>
          <w:sz w:val="24"/>
          <w:szCs w:val="24"/>
          <w:lang w:eastAsia="ru-RU"/>
        </w:rPr>
        <w:t xml:space="preserve"> людини».</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планує видати впродовж 2016-2020 рр. такі навчально-методичні посібники, методичні вказівки, методичні розробки, підручники, монографії:</w:t>
      </w:r>
    </w:p>
    <w:p w:rsidR="00D806D2" w:rsidRDefault="00D806D2" w:rsidP="00D806D2">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Колективна монографія «Дослідження психології </w:t>
      </w:r>
      <w:proofErr w:type="spellStart"/>
      <w:r>
        <w:rPr>
          <w:rFonts w:ascii="Times New Roman" w:eastAsia="Times New Roman" w:hAnsi="Times New Roman" w:cs="Times New Roman"/>
          <w:sz w:val="24"/>
          <w:szCs w:val="24"/>
          <w:lang w:eastAsia="ru-RU"/>
        </w:rPr>
        <w:t>ортобіозу</w:t>
      </w:r>
      <w:proofErr w:type="spellEnd"/>
      <w:r>
        <w:rPr>
          <w:rFonts w:ascii="Times New Roman" w:eastAsia="Times New Roman" w:hAnsi="Times New Roman" w:cs="Times New Roman"/>
          <w:sz w:val="24"/>
          <w:szCs w:val="24"/>
          <w:lang w:eastAsia="ru-RU"/>
        </w:rPr>
        <w:t xml:space="preserve"> особистості» (співробітники кафедри).</w:t>
      </w:r>
    </w:p>
    <w:p w:rsidR="00D806D2" w:rsidRDefault="00D806D2" w:rsidP="00D806D2">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Монографія «</w:t>
      </w:r>
      <w:proofErr w:type="spellStart"/>
      <w:r>
        <w:rPr>
          <w:rFonts w:ascii="Times New Roman" w:eastAsia="Times New Roman" w:hAnsi="Times New Roman" w:cs="Times New Roman"/>
          <w:sz w:val="24"/>
          <w:szCs w:val="24"/>
          <w:lang w:eastAsia="ru-RU"/>
        </w:rPr>
        <w:t>Перфекціонізм</w:t>
      </w:r>
      <w:proofErr w:type="spellEnd"/>
      <w:r>
        <w:rPr>
          <w:rFonts w:ascii="Times New Roman" w:eastAsia="Times New Roman" w:hAnsi="Times New Roman" w:cs="Times New Roman"/>
          <w:sz w:val="24"/>
          <w:szCs w:val="24"/>
          <w:lang w:eastAsia="ru-RU"/>
        </w:rPr>
        <w:t xml:space="preserve"> особистості» (О.І. </w:t>
      </w:r>
      <w:proofErr w:type="spellStart"/>
      <w:r>
        <w:rPr>
          <w:rFonts w:ascii="Times New Roman" w:eastAsia="Times New Roman" w:hAnsi="Times New Roman" w:cs="Times New Roman"/>
          <w:sz w:val="24"/>
          <w:szCs w:val="24"/>
          <w:lang w:eastAsia="ru-RU"/>
        </w:rPr>
        <w:t>Крошка</w:t>
      </w:r>
      <w:proofErr w:type="spellEnd"/>
      <w:r>
        <w:rPr>
          <w:rFonts w:ascii="Times New Roman" w:eastAsia="Times New Roman" w:hAnsi="Times New Roman" w:cs="Times New Roman"/>
          <w:sz w:val="24"/>
          <w:szCs w:val="24"/>
          <w:lang w:eastAsia="ru-RU"/>
        </w:rPr>
        <w:t>);</w:t>
      </w:r>
    </w:p>
    <w:p w:rsidR="00D806D2" w:rsidRDefault="00D806D2" w:rsidP="00D806D2">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Навчально-методичний посібник «Психологія ефективного бізнесу» (Т.П. Чернявська)</w:t>
      </w:r>
    </w:p>
    <w:p w:rsidR="00D806D2" w:rsidRDefault="00D806D2" w:rsidP="00D806D2">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Навчально-методичний посібник «Клінічна психологія» (Н.В. </w:t>
      </w:r>
      <w:proofErr w:type="spellStart"/>
      <w:r>
        <w:rPr>
          <w:rFonts w:ascii="Times New Roman" w:eastAsia="Times New Roman" w:hAnsi="Times New Roman" w:cs="Times New Roman"/>
          <w:sz w:val="24"/>
          <w:szCs w:val="24"/>
          <w:lang w:eastAsia="ru-RU"/>
        </w:rPr>
        <w:t>Родіна</w:t>
      </w:r>
      <w:proofErr w:type="spellEnd"/>
      <w:r>
        <w:rPr>
          <w:rFonts w:ascii="Times New Roman" w:eastAsia="Times New Roman" w:hAnsi="Times New Roman" w:cs="Times New Roman"/>
          <w:sz w:val="24"/>
          <w:szCs w:val="24"/>
          <w:lang w:eastAsia="ru-RU"/>
        </w:rPr>
        <w:t>);</w:t>
      </w:r>
    </w:p>
    <w:p w:rsidR="00D806D2" w:rsidRDefault="00D806D2" w:rsidP="00D806D2">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Навчально-методичний посібник «Методи психологічних наукових досліджень, аналіз та презентація результатів дослідження» (Б.В. </w:t>
      </w:r>
      <w:proofErr w:type="spellStart"/>
      <w:r>
        <w:rPr>
          <w:rFonts w:ascii="Times New Roman" w:eastAsia="Times New Roman" w:hAnsi="Times New Roman" w:cs="Times New Roman"/>
          <w:sz w:val="24"/>
          <w:szCs w:val="24"/>
          <w:lang w:eastAsia="ru-RU"/>
        </w:rPr>
        <w:t>Бірон</w:t>
      </w:r>
      <w:proofErr w:type="spellEnd"/>
      <w:r>
        <w:rPr>
          <w:rFonts w:ascii="Times New Roman" w:eastAsia="Times New Roman" w:hAnsi="Times New Roman" w:cs="Times New Roman"/>
          <w:sz w:val="24"/>
          <w:szCs w:val="24"/>
          <w:lang w:eastAsia="ru-RU"/>
        </w:rPr>
        <w:t xml:space="preserve">, Н.В. </w:t>
      </w:r>
      <w:proofErr w:type="spellStart"/>
      <w:r>
        <w:rPr>
          <w:rFonts w:ascii="Times New Roman" w:eastAsia="Times New Roman" w:hAnsi="Times New Roman" w:cs="Times New Roman"/>
          <w:sz w:val="24"/>
          <w:szCs w:val="24"/>
          <w:lang w:eastAsia="ru-RU"/>
        </w:rPr>
        <w:t>Родіна</w:t>
      </w:r>
      <w:proofErr w:type="spellEnd"/>
      <w:r>
        <w:rPr>
          <w:rFonts w:ascii="Times New Roman" w:eastAsia="Times New Roman" w:hAnsi="Times New Roman" w:cs="Times New Roman"/>
          <w:sz w:val="24"/>
          <w:szCs w:val="24"/>
          <w:lang w:eastAsia="ru-RU"/>
        </w:rPr>
        <w:t>);</w:t>
      </w:r>
    </w:p>
    <w:p w:rsidR="00D806D2" w:rsidRDefault="00D806D2" w:rsidP="00D806D2">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Навчально-методичні розробки до практичних занять курсу «Методи та методики психологічного дослідження» (Б.В. </w:t>
      </w:r>
      <w:proofErr w:type="spellStart"/>
      <w:r>
        <w:rPr>
          <w:rFonts w:ascii="Times New Roman" w:eastAsia="Times New Roman" w:hAnsi="Times New Roman" w:cs="Times New Roman"/>
          <w:sz w:val="24"/>
          <w:szCs w:val="24"/>
          <w:lang w:eastAsia="ru-RU"/>
        </w:rPr>
        <w:t>Бірон</w:t>
      </w:r>
      <w:proofErr w:type="spellEnd"/>
      <w:r>
        <w:rPr>
          <w:rFonts w:ascii="Times New Roman" w:eastAsia="Times New Roman" w:hAnsi="Times New Roman" w:cs="Times New Roman"/>
          <w:sz w:val="24"/>
          <w:szCs w:val="24"/>
          <w:lang w:eastAsia="ru-RU"/>
        </w:rPr>
        <w:t>);</w:t>
      </w:r>
    </w:p>
    <w:p w:rsidR="00D806D2" w:rsidRDefault="00D806D2" w:rsidP="00D806D2">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Навчально-методичні розробки до курсу «Експериментальна психологія» (Б.В. </w:t>
      </w:r>
      <w:proofErr w:type="spellStart"/>
      <w:r>
        <w:rPr>
          <w:rFonts w:ascii="Times New Roman" w:eastAsia="Times New Roman" w:hAnsi="Times New Roman" w:cs="Times New Roman"/>
          <w:sz w:val="24"/>
          <w:szCs w:val="24"/>
          <w:lang w:eastAsia="ru-RU"/>
        </w:rPr>
        <w:t>Бірон</w:t>
      </w:r>
      <w:proofErr w:type="spellEnd"/>
      <w:r>
        <w:rPr>
          <w:rFonts w:ascii="Times New Roman" w:eastAsia="Times New Roman" w:hAnsi="Times New Roman" w:cs="Times New Roman"/>
          <w:sz w:val="24"/>
          <w:szCs w:val="24"/>
          <w:lang w:eastAsia="ru-RU"/>
        </w:rPr>
        <w:t>);</w:t>
      </w:r>
    </w:p>
    <w:p w:rsidR="00D806D2" w:rsidRDefault="00D806D2" w:rsidP="00D806D2">
      <w:pPr>
        <w:spacing w:after="0" w:line="240" w:lineRule="auto"/>
        <w:ind w:left="1260"/>
        <w:jc w:val="both"/>
        <w:rPr>
          <w:rFonts w:ascii="Times New Roman" w:eastAsia="Times New Roman" w:hAnsi="Times New Roman" w:cs="Times New Roman"/>
          <w:sz w:val="24"/>
          <w:szCs w:val="24"/>
          <w:lang w:eastAsia="ru-RU"/>
        </w:rPr>
      </w:pP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 ОСНОВНІ УМОВИ УСПІШНОГО ЗДІЙСНЕННЯ ПРОГРАМИ</w:t>
      </w:r>
      <w:r>
        <w:rPr>
          <w:rFonts w:ascii="Times New Roman" w:eastAsia="Times New Roman" w:hAnsi="Times New Roman" w:cs="Times New Roman"/>
          <w:sz w:val="24"/>
          <w:szCs w:val="24"/>
          <w:lang w:eastAsia="ru-RU"/>
        </w:rPr>
        <w:t xml:space="preserve"> </w:t>
      </w:r>
    </w:p>
    <w:p w:rsidR="00D806D2" w:rsidRDefault="00D806D2" w:rsidP="00D80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Запропонована програма може бути успішно реалізована значною мірою в залежності від оптимізації навчально-виробничого процесу, приведення у відповідність з існуючими нормами кількість аудиторних годин, читання лекцій на потоках і в академічних групах, а також у разі забезпечення заявок кафедри на підготовку кадрів через аспірантуру і докторантуру.</w:t>
      </w:r>
    </w:p>
    <w:p w:rsidR="00D806D2" w:rsidRDefault="00D806D2" w:rsidP="00D80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Обговорена та прийнята за основу рішенням кафедри (витяг з протоколу засідання кафедри № 7 від 4 квітня 2016 року). </w:t>
      </w:r>
    </w:p>
    <w:p w:rsidR="00D806D2" w:rsidRDefault="00D806D2" w:rsidP="00D806D2">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p>
    <w:p w:rsidR="00D806D2" w:rsidRDefault="00D806D2" w:rsidP="00D806D2">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p>
    <w:p w:rsidR="00D806D2" w:rsidRDefault="00D806D2" w:rsidP="00D806D2">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p>
    <w:p w:rsidR="00D806D2" w:rsidRDefault="00D806D2" w:rsidP="00D806D2">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p>
    <w:p w:rsidR="00D806D2" w:rsidRDefault="00D806D2" w:rsidP="00D806D2">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p>
    <w:p w:rsidR="00D806D2" w:rsidRDefault="00D806D2" w:rsidP="00D806D2">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p>
    <w:p w:rsidR="00D806D2" w:rsidRDefault="00D806D2" w:rsidP="00D806D2">
      <w:pPr>
        <w:shd w:val="clear" w:color="auto" w:fill="FFFFFF"/>
        <w:spacing w:after="150" w:line="240" w:lineRule="auto"/>
        <w:jc w:val="both"/>
        <w:rPr>
          <w:rFonts w:ascii="Times New Roman" w:eastAsia="Times New Roman" w:hAnsi="Times New Roman" w:cs="Times New Roman"/>
          <w:b/>
          <w:color w:val="000000" w:themeColor="text1"/>
          <w:sz w:val="24"/>
          <w:szCs w:val="24"/>
          <w:u w:val="single"/>
          <w:lang w:eastAsia="ru-RU"/>
        </w:rPr>
      </w:pPr>
    </w:p>
    <w:p w:rsidR="00D806D2" w:rsidRDefault="00D806D2" w:rsidP="00D806D2">
      <w:pPr>
        <w:shd w:val="clear" w:color="auto" w:fill="FFFFFF"/>
        <w:spacing w:after="150" w:line="240" w:lineRule="auto"/>
        <w:jc w:val="both"/>
        <w:rPr>
          <w:rFonts w:ascii="Times New Roman" w:eastAsia="Times New Roman" w:hAnsi="Times New Roman" w:cs="Times New Roman"/>
          <w:b/>
          <w:color w:val="555555"/>
          <w:sz w:val="24"/>
          <w:szCs w:val="24"/>
          <w:lang w:eastAsia="ru-RU"/>
        </w:rPr>
      </w:pPr>
    </w:p>
    <w:p w:rsidR="00D806D2" w:rsidRDefault="00D806D2" w:rsidP="00D806D2">
      <w:pPr>
        <w:shd w:val="clear" w:color="auto" w:fill="FFFFFF"/>
        <w:spacing w:after="150" w:line="240" w:lineRule="auto"/>
        <w:jc w:val="both"/>
        <w:rPr>
          <w:rFonts w:ascii="Times New Roman" w:eastAsia="Times New Roman" w:hAnsi="Times New Roman" w:cs="Times New Roman"/>
          <w:b/>
          <w:i/>
          <w:color w:val="000000" w:themeColor="text1"/>
          <w:sz w:val="24"/>
          <w:szCs w:val="24"/>
        </w:rPr>
      </w:pPr>
    </w:p>
    <w:p w:rsidR="00D806D2" w:rsidRDefault="00D806D2" w:rsidP="00D806D2">
      <w:pPr>
        <w:pStyle w:val="a3"/>
        <w:spacing w:line="240" w:lineRule="auto"/>
        <w:ind w:left="0"/>
        <w:jc w:val="both"/>
        <w:rPr>
          <w:rFonts w:ascii="Times New Roman" w:hAnsi="Times New Roman" w:cs="Times New Roman"/>
          <w:color w:val="FF0000"/>
          <w:sz w:val="24"/>
          <w:szCs w:val="24"/>
          <w:shd w:val="clear" w:color="auto" w:fill="FFFFFF"/>
        </w:rPr>
      </w:pPr>
    </w:p>
    <w:p w:rsidR="00D806D2" w:rsidRDefault="00D806D2" w:rsidP="00D806D2">
      <w:pPr>
        <w:spacing w:after="0" w:line="360" w:lineRule="auto"/>
        <w:jc w:val="both"/>
        <w:rPr>
          <w:rFonts w:ascii="Times New Roman" w:hAnsi="Times New Roman" w:cs="Times New Roman"/>
          <w:sz w:val="28"/>
          <w:szCs w:val="28"/>
          <w:lang w:val="en-US"/>
        </w:rPr>
      </w:pPr>
    </w:p>
    <w:p w:rsidR="00D806D2" w:rsidRDefault="00D806D2" w:rsidP="00D806D2">
      <w:pPr>
        <w:spacing w:after="0" w:line="240" w:lineRule="auto"/>
        <w:jc w:val="both"/>
        <w:rPr>
          <w:rFonts w:ascii="Times New Roman" w:hAnsi="Times New Roman" w:cs="Times New Roman"/>
          <w:sz w:val="28"/>
          <w:szCs w:val="28"/>
        </w:rPr>
      </w:pPr>
    </w:p>
    <w:p w:rsidR="00D806D2" w:rsidRDefault="00D806D2" w:rsidP="00D806D2"/>
    <w:p w:rsidR="002F4633" w:rsidRDefault="002F4633">
      <w:bookmarkStart w:id="0" w:name="_GoBack"/>
      <w:bookmarkEnd w:id="0"/>
    </w:p>
    <w:sectPr w:rsidR="002F4633" w:rsidSect="001B7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8C9"/>
    <w:multiLevelType w:val="hybridMultilevel"/>
    <w:tmpl w:val="57B08422"/>
    <w:lvl w:ilvl="0" w:tplc="04220001">
      <w:start w:val="1"/>
      <w:numFmt w:val="bullet"/>
      <w:lvlText w:val=""/>
      <w:lvlJc w:val="left"/>
      <w:pPr>
        <w:tabs>
          <w:tab w:val="num" w:pos="1003"/>
        </w:tabs>
        <w:ind w:left="1003"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2A1C2C99"/>
    <w:multiLevelType w:val="hybridMultilevel"/>
    <w:tmpl w:val="5B52B7B6"/>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3B8929BE"/>
    <w:multiLevelType w:val="hybridMultilevel"/>
    <w:tmpl w:val="533A4C36"/>
    <w:lvl w:ilvl="0" w:tplc="04220001">
      <w:start w:val="1"/>
      <w:numFmt w:val="bullet"/>
      <w:lvlText w:val=""/>
      <w:lvlJc w:val="left"/>
      <w:pPr>
        <w:tabs>
          <w:tab w:val="num" w:pos="1429"/>
        </w:tabs>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3B9034CA"/>
    <w:multiLevelType w:val="hybridMultilevel"/>
    <w:tmpl w:val="BE6CAC14"/>
    <w:lvl w:ilvl="0" w:tplc="04220001">
      <w:start w:val="1"/>
      <w:numFmt w:val="bullet"/>
      <w:lvlText w:val=""/>
      <w:lvlJc w:val="left"/>
      <w:pPr>
        <w:tabs>
          <w:tab w:val="num" w:pos="1003"/>
        </w:tabs>
        <w:ind w:left="1003"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3C8A331F"/>
    <w:multiLevelType w:val="hybridMultilevel"/>
    <w:tmpl w:val="ADA40D16"/>
    <w:lvl w:ilvl="0" w:tplc="04220001">
      <w:start w:val="1"/>
      <w:numFmt w:val="bullet"/>
      <w:lvlText w:val=""/>
      <w:lvlJc w:val="left"/>
      <w:pPr>
        <w:tabs>
          <w:tab w:val="num" w:pos="1260"/>
        </w:tabs>
        <w:ind w:left="12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427C4AF3"/>
    <w:multiLevelType w:val="hybridMultilevel"/>
    <w:tmpl w:val="441EA09A"/>
    <w:lvl w:ilvl="0" w:tplc="04220001">
      <w:start w:val="1"/>
      <w:numFmt w:val="bullet"/>
      <w:lvlText w:val=""/>
      <w:lvlJc w:val="left"/>
      <w:pPr>
        <w:tabs>
          <w:tab w:val="num" w:pos="1260"/>
        </w:tabs>
        <w:ind w:left="12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3926B05"/>
    <w:multiLevelType w:val="hybridMultilevel"/>
    <w:tmpl w:val="E7F658AE"/>
    <w:lvl w:ilvl="0" w:tplc="04220001">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4984D6A"/>
    <w:multiLevelType w:val="hybridMultilevel"/>
    <w:tmpl w:val="1FA8B764"/>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680D79D0"/>
    <w:multiLevelType w:val="hybridMultilevel"/>
    <w:tmpl w:val="E174E08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6ED64E47"/>
    <w:multiLevelType w:val="hybridMultilevel"/>
    <w:tmpl w:val="8A8205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4A772BF"/>
    <w:multiLevelType w:val="hybridMultilevel"/>
    <w:tmpl w:val="ABA44FBA"/>
    <w:lvl w:ilvl="0" w:tplc="04220001">
      <w:start w:val="1"/>
      <w:numFmt w:val="bullet"/>
      <w:lvlText w:val=""/>
      <w:lvlJc w:val="left"/>
      <w:pPr>
        <w:tabs>
          <w:tab w:val="num" w:pos="1429"/>
        </w:tabs>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79CE23FA"/>
    <w:multiLevelType w:val="multilevel"/>
    <w:tmpl w:val="7F2080B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6D2"/>
    <w:rsid w:val="001B76C9"/>
    <w:rsid w:val="002F4633"/>
    <w:rsid w:val="00CE260B"/>
    <w:rsid w:val="00D80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D2"/>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Ш.</dc:creator>
  <cp:keywords/>
  <dc:description/>
  <cp:lastModifiedBy>Natsu</cp:lastModifiedBy>
  <cp:revision>2</cp:revision>
  <dcterms:created xsi:type="dcterms:W3CDTF">2023-05-16T23:28:00Z</dcterms:created>
  <dcterms:modified xsi:type="dcterms:W3CDTF">2023-05-23T10:19:00Z</dcterms:modified>
</cp:coreProperties>
</file>