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027" w:rsidRDefault="002F1027" w:rsidP="004C5659">
      <w:pPr>
        <w:spacing w:line="360" w:lineRule="auto"/>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25pt;height:702pt">
            <v:imagedata r:id="rId7" o:title=""/>
          </v:shape>
        </w:pict>
      </w:r>
    </w:p>
    <w:p w:rsidR="002F1027" w:rsidRDefault="002F1027" w:rsidP="004C5659">
      <w:pPr>
        <w:spacing w:line="360" w:lineRule="auto"/>
        <w:rPr>
          <w:b/>
          <w:sz w:val="28"/>
          <w:szCs w:val="28"/>
        </w:rPr>
      </w:pPr>
      <w:r>
        <w:pict>
          <v:shape id="_x0000_i1026" type="#_x0000_t75" style="width:521.25pt;height:732.75pt">
            <v:imagedata r:id="rId8" o:title=""/>
          </v:shape>
        </w:pict>
      </w:r>
    </w:p>
    <w:p w:rsidR="002F1027" w:rsidRPr="002339A7" w:rsidRDefault="002F1027" w:rsidP="004E1658">
      <w:pPr>
        <w:jc w:val="center"/>
        <w:rPr>
          <w:b/>
          <w:caps/>
          <w:noProof/>
          <w:sz w:val="28"/>
          <w:szCs w:val="28"/>
          <w:lang w:val="az-Cyrl-AZ"/>
        </w:rPr>
      </w:pPr>
      <w:r w:rsidRPr="004E1658">
        <w:rPr>
          <w:b/>
          <w:caps/>
          <w:noProof/>
          <w:sz w:val="28"/>
          <w:szCs w:val="28"/>
          <w:lang w:val="az-Cyrl-AZ"/>
        </w:rPr>
        <w:t xml:space="preserve">I. </w:t>
      </w:r>
      <w:r w:rsidRPr="002339A7">
        <w:rPr>
          <w:b/>
          <w:caps/>
          <w:noProof/>
          <w:sz w:val="28"/>
          <w:szCs w:val="28"/>
          <w:lang w:val="az-Cyrl-AZ"/>
        </w:rPr>
        <w:t>ПОЯСНЮВАЛЬНА ЗАПИСКА</w:t>
      </w:r>
    </w:p>
    <w:p w:rsidR="002F1027" w:rsidRPr="002339A7" w:rsidRDefault="002F1027" w:rsidP="004F4501">
      <w:pPr>
        <w:ind w:firstLine="539"/>
        <w:jc w:val="center"/>
        <w:rPr>
          <w:noProof/>
          <w:sz w:val="28"/>
          <w:szCs w:val="28"/>
          <w:lang w:val="az-Cyrl-AZ"/>
        </w:rPr>
      </w:pPr>
    </w:p>
    <w:p w:rsidR="002F1027" w:rsidRPr="00205E94" w:rsidRDefault="002F1027" w:rsidP="0023464A">
      <w:pPr>
        <w:ind w:firstLine="709"/>
        <w:jc w:val="both"/>
        <w:rPr>
          <w:noProof/>
          <w:sz w:val="28"/>
          <w:szCs w:val="28"/>
          <w:lang w:val="az-Cyrl-AZ"/>
        </w:rPr>
      </w:pPr>
      <w:r>
        <w:rPr>
          <w:noProof/>
          <w:sz w:val="28"/>
          <w:szCs w:val="28"/>
          <w:lang w:val="az-Cyrl-AZ"/>
        </w:rPr>
        <w:t>Комплексний атестаційний (кваліфікаційний) іспит за фахом</w:t>
      </w:r>
      <w:r w:rsidRPr="00205E94">
        <w:rPr>
          <w:noProof/>
          <w:sz w:val="28"/>
          <w:szCs w:val="28"/>
          <w:lang w:val="az-Cyrl-AZ"/>
        </w:rPr>
        <w:t xml:space="preserve"> є перевіркою знань, умінь та навиків абітурієнтів, отриманих на </w:t>
      </w:r>
      <w:r>
        <w:rPr>
          <w:noProof/>
          <w:sz w:val="28"/>
          <w:szCs w:val="28"/>
          <w:lang w:val="az-Cyrl-AZ"/>
        </w:rPr>
        <w:t>першому (бакалаврському) рівні вищої освіти</w:t>
      </w:r>
      <w:r w:rsidRPr="00205E94">
        <w:rPr>
          <w:noProof/>
          <w:sz w:val="28"/>
          <w:szCs w:val="28"/>
          <w:lang w:val="az-Cyrl-AZ"/>
        </w:rPr>
        <w:t xml:space="preserve">. Від абітурієнтів очікується демонстрування необхідних знань та вмінь для здійснення професійної діяльності, що ґрунтується на етичних принципах і спрямована на підвищення міжнародної конкурентоспроможності економіки України та рівня добробуту її населення, </w:t>
      </w:r>
      <w:r w:rsidRPr="00205E94">
        <w:rPr>
          <w:bCs/>
          <w:iCs/>
          <w:noProof/>
          <w:sz w:val="28"/>
          <w:szCs w:val="28"/>
          <w:lang w:val="az-Cyrl-AZ"/>
        </w:rPr>
        <w:t xml:space="preserve">дотримання прав людини, </w:t>
      </w:r>
      <w:r w:rsidRPr="00205E94">
        <w:rPr>
          <w:noProof/>
          <w:sz w:val="28"/>
          <w:szCs w:val="28"/>
          <w:lang w:val="az-Cyrl-AZ"/>
        </w:rPr>
        <w:t>сприяння соціально-економічним змінам у країні.</w:t>
      </w:r>
    </w:p>
    <w:p w:rsidR="002F1027" w:rsidRPr="00205E94" w:rsidRDefault="002F1027" w:rsidP="0023464A">
      <w:pPr>
        <w:ind w:firstLine="709"/>
        <w:jc w:val="both"/>
        <w:rPr>
          <w:noProof/>
          <w:sz w:val="28"/>
          <w:szCs w:val="28"/>
          <w:lang w:val="az-Cyrl-AZ"/>
        </w:rPr>
      </w:pPr>
      <w:r w:rsidRPr="00205E94">
        <w:rPr>
          <w:bCs/>
          <w:iCs/>
          <w:noProof/>
          <w:sz w:val="28"/>
          <w:szCs w:val="28"/>
          <w:lang w:val="az-Cyrl-AZ"/>
        </w:rPr>
        <w:t>Міцне наукове підґрунтя підготовки економістів-міжнародників забезпечують з</w:t>
      </w:r>
      <w:r w:rsidRPr="00205E94">
        <w:rPr>
          <w:noProof/>
          <w:sz w:val="28"/>
          <w:szCs w:val="28"/>
          <w:lang w:val="az-Cyrl-AZ"/>
        </w:rPr>
        <w:t xml:space="preserve">нання сучасної економічної теорії і методів наукових досліджень у сфері міжнародних економічних відносин, </w:t>
      </w:r>
      <w:r w:rsidRPr="00205E94">
        <w:rPr>
          <w:bCs/>
          <w:iCs/>
          <w:noProof/>
          <w:sz w:val="28"/>
          <w:szCs w:val="28"/>
          <w:lang w:val="az-Cyrl-AZ"/>
        </w:rPr>
        <w:t xml:space="preserve">політики підвищення міжнародної конкурентоспроможності національної економіки, методології аналізу соціально-економічної політики держав у глобальному середовищі, </w:t>
      </w:r>
      <w:r w:rsidRPr="00205E94">
        <w:rPr>
          <w:noProof/>
          <w:sz w:val="28"/>
          <w:szCs w:val="28"/>
          <w:lang w:val="az-Cyrl-AZ"/>
        </w:rPr>
        <w:t>розуміння закономірностей розвитку світового господарства.</w:t>
      </w:r>
    </w:p>
    <w:p w:rsidR="002F1027" w:rsidRPr="00205E94" w:rsidRDefault="002F1027" w:rsidP="0023464A">
      <w:pPr>
        <w:ind w:firstLine="709"/>
        <w:jc w:val="both"/>
        <w:rPr>
          <w:noProof/>
          <w:sz w:val="28"/>
          <w:szCs w:val="28"/>
          <w:lang w:val="az-Cyrl-AZ"/>
        </w:rPr>
      </w:pPr>
      <w:r>
        <w:rPr>
          <w:noProof/>
          <w:sz w:val="28"/>
          <w:szCs w:val="28"/>
          <w:lang w:val="az-Cyrl-AZ"/>
        </w:rPr>
        <w:t>Іспит</w:t>
      </w:r>
      <w:r w:rsidRPr="00205E94">
        <w:rPr>
          <w:noProof/>
          <w:sz w:val="28"/>
          <w:szCs w:val="28"/>
          <w:lang w:val="az-Cyrl-AZ"/>
        </w:rPr>
        <w:t xml:space="preserve"> приймається </w:t>
      </w:r>
      <w:r>
        <w:rPr>
          <w:noProof/>
          <w:sz w:val="28"/>
          <w:szCs w:val="28"/>
          <w:lang w:val="az-Cyrl-AZ"/>
        </w:rPr>
        <w:t>атестацій</w:t>
      </w:r>
      <w:r w:rsidRPr="00205E94">
        <w:rPr>
          <w:noProof/>
          <w:sz w:val="28"/>
          <w:szCs w:val="28"/>
          <w:lang w:val="az-Cyrl-AZ"/>
        </w:rPr>
        <w:t>ною комісією, склад якої затверджується на засіданні Вченої Ради ОНУ ім. І.І. Мечникова.</w:t>
      </w:r>
    </w:p>
    <w:p w:rsidR="002F1027" w:rsidRPr="00FC2F17" w:rsidRDefault="002F1027" w:rsidP="0023464A">
      <w:pPr>
        <w:ind w:firstLine="709"/>
        <w:jc w:val="both"/>
        <w:rPr>
          <w:noProof/>
          <w:sz w:val="28"/>
          <w:szCs w:val="28"/>
          <w:lang w:val="az-Cyrl-AZ"/>
        </w:rPr>
      </w:pPr>
      <w:r w:rsidRPr="00205E94">
        <w:rPr>
          <w:noProof/>
          <w:sz w:val="28"/>
          <w:szCs w:val="28"/>
          <w:lang w:val="az-Cyrl-AZ"/>
        </w:rPr>
        <w:t xml:space="preserve">Питання, що виносяться на </w:t>
      </w:r>
      <w:r>
        <w:rPr>
          <w:noProof/>
          <w:sz w:val="28"/>
          <w:szCs w:val="28"/>
          <w:lang w:val="az-Cyrl-AZ"/>
        </w:rPr>
        <w:t>іспит</w:t>
      </w:r>
      <w:r w:rsidRPr="00205E94">
        <w:rPr>
          <w:noProof/>
          <w:sz w:val="28"/>
          <w:szCs w:val="28"/>
          <w:lang w:val="az-Cyrl-AZ"/>
        </w:rPr>
        <w:t xml:space="preserve">, складаються на основі </w:t>
      </w:r>
      <w:r>
        <w:rPr>
          <w:noProof/>
          <w:sz w:val="28"/>
          <w:szCs w:val="28"/>
          <w:lang w:val="az-Cyrl-AZ"/>
        </w:rPr>
        <w:t xml:space="preserve">навчальних </w:t>
      </w:r>
      <w:r w:rsidRPr="00FC2F17">
        <w:rPr>
          <w:noProof/>
          <w:sz w:val="28"/>
          <w:szCs w:val="28"/>
          <w:lang w:val="az-Cyrl-AZ"/>
        </w:rPr>
        <w:t>програм із наступних дисциплін, які вивчаються на першому (бакалаврському) рівні вищої освіти за спеціальністю 292 «міжнародні економічні відносини»: «Вступ до спеціальності</w:t>
      </w:r>
      <w:r w:rsidRPr="00FC2F17">
        <w:rPr>
          <w:iCs/>
          <w:noProof/>
          <w:sz w:val="28"/>
          <w:szCs w:val="28"/>
          <w:lang w:val="az-Cyrl-AZ"/>
        </w:rPr>
        <w:t>»,</w:t>
      </w:r>
      <w:r w:rsidRPr="00FC2F17">
        <w:rPr>
          <w:noProof/>
          <w:sz w:val="28"/>
          <w:szCs w:val="28"/>
          <w:lang w:val="az-Cyrl-AZ"/>
        </w:rPr>
        <w:t xml:space="preserve"> «Міжнародні економічні відносини», «Міжнародні валютно-кредитні відносини</w:t>
      </w:r>
      <w:r w:rsidRPr="00FC2F17">
        <w:rPr>
          <w:iCs/>
          <w:noProof/>
          <w:sz w:val="28"/>
          <w:szCs w:val="28"/>
          <w:lang w:val="az-Cyrl-AZ"/>
        </w:rPr>
        <w:t>»,</w:t>
      </w:r>
      <w:r w:rsidRPr="00FC2F17">
        <w:rPr>
          <w:noProof/>
          <w:sz w:val="28"/>
          <w:szCs w:val="28"/>
          <w:lang w:val="az-Cyrl-AZ"/>
        </w:rPr>
        <w:t xml:space="preserve"> «Міжнародні фінанси», «Світова економіка</w:t>
      </w:r>
      <w:r w:rsidRPr="00FC2F17">
        <w:rPr>
          <w:iCs/>
          <w:noProof/>
          <w:sz w:val="28"/>
          <w:szCs w:val="28"/>
          <w:lang w:val="az-Cyrl-AZ"/>
        </w:rPr>
        <w:t>»</w:t>
      </w:r>
      <w:r w:rsidRPr="00FC2F17">
        <w:rPr>
          <w:noProof/>
          <w:sz w:val="28"/>
          <w:szCs w:val="28"/>
          <w:lang w:val="az-Cyrl-AZ"/>
        </w:rPr>
        <w:t>.</w:t>
      </w:r>
    </w:p>
    <w:p w:rsidR="002F1027" w:rsidRPr="002339A7" w:rsidRDefault="002F1027" w:rsidP="004F4501">
      <w:pPr>
        <w:ind w:firstLine="709"/>
        <w:jc w:val="both"/>
        <w:rPr>
          <w:noProof/>
          <w:sz w:val="28"/>
          <w:szCs w:val="28"/>
          <w:lang w:val="az-Cyrl-AZ"/>
        </w:rPr>
      </w:pPr>
      <w:r w:rsidRPr="007F5706">
        <w:rPr>
          <w:noProof/>
          <w:sz w:val="28"/>
          <w:szCs w:val="28"/>
          <w:lang w:val="az-Cyrl-AZ"/>
        </w:rPr>
        <w:t>Метою проведення комплексного атестаційного (кваліфікаційного) іспиту за фахом є:</w:t>
      </w:r>
      <w:r w:rsidRPr="002339A7">
        <w:rPr>
          <w:noProof/>
          <w:sz w:val="28"/>
          <w:szCs w:val="28"/>
          <w:lang w:val="az-Cyrl-AZ"/>
        </w:rPr>
        <w:t xml:space="preserve"> перевірка знань, умінь та навиків студентів, отриманих на </w:t>
      </w:r>
      <w:r>
        <w:rPr>
          <w:noProof/>
          <w:sz w:val="28"/>
          <w:szCs w:val="28"/>
          <w:lang w:val="az-Cyrl-AZ"/>
        </w:rPr>
        <w:t>першому (бакалаврському) освітньому рівні</w:t>
      </w:r>
      <w:r w:rsidRPr="002339A7">
        <w:rPr>
          <w:noProof/>
          <w:sz w:val="28"/>
          <w:szCs w:val="28"/>
          <w:lang w:val="az-Cyrl-AZ"/>
        </w:rPr>
        <w:t xml:space="preserve">; оцінювання рівня та якості отриманих теоретичних знань, їх міцності; виявленні ступеня розвитку мислення; визначення умінь самостійно працювати, синтезувати отримані знання і застосовувати їх для розв’язання практичних завдань. </w:t>
      </w:r>
    </w:p>
    <w:p w:rsidR="002F1027" w:rsidRPr="002339A7" w:rsidRDefault="002F1027" w:rsidP="004F4501">
      <w:pPr>
        <w:ind w:firstLine="709"/>
        <w:jc w:val="both"/>
        <w:rPr>
          <w:noProof/>
          <w:sz w:val="28"/>
          <w:szCs w:val="28"/>
          <w:lang w:val="az-Cyrl-AZ"/>
        </w:rPr>
      </w:pPr>
      <w:r w:rsidRPr="002339A7">
        <w:rPr>
          <w:noProof/>
          <w:sz w:val="28"/>
          <w:szCs w:val="28"/>
          <w:lang w:val="az-Cyrl-AZ"/>
        </w:rPr>
        <w:t>Об’єктом оцінювання виступають компетенції студентів, тобто знання і вміння, що характеризують здатність розуміти, виконувати, відображати й пізнава</w:t>
      </w:r>
      <w:r>
        <w:rPr>
          <w:noProof/>
          <w:sz w:val="28"/>
          <w:szCs w:val="28"/>
          <w:lang w:val="az-Cyrl-AZ"/>
        </w:rPr>
        <w:t>ти те, що вимагають стандарт вищої освіти та освітня програма</w:t>
      </w:r>
      <w:r w:rsidRPr="002339A7">
        <w:rPr>
          <w:noProof/>
          <w:sz w:val="28"/>
          <w:szCs w:val="28"/>
          <w:lang w:val="az-Cyrl-AZ"/>
        </w:rPr>
        <w:t xml:space="preserve"> після закінчення процесу навчання на </w:t>
      </w:r>
      <w:r>
        <w:rPr>
          <w:noProof/>
          <w:sz w:val="28"/>
          <w:szCs w:val="28"/>
          <w:lang w:val="az-Cyrl-AZ"/>
        </w:rPr>
        <w:t>першому (бакалаврському) освітньому рівні</w:t>
      </w:r>
      <w:r w:rsidRPr="002339A7">
        <w:rPr>
          <w:noProof/>
          <w:sz w:val="28"/>
          <w:szCs w:val="28"/>
          <w:lang w:val="az-Cyrl-AZ"/>
        </w:rPr>
        <w:t xml:space="preserve">. </w:t>
      </w:r>
    </w:p>
    <w:p w:rsidR="002F1027" w:rsidRPr="002339A7" w:rsidRDefault="002F1027" w:rsidP="004F4501">
      <w:pPr>
        <w:ind w:firstLine="709"/>
        <w:jc w:val="both"/>
        <w:rPr>
          <w:noProof/>
          <w:sz w:val="28"/>
          <w:szCs w:val="28"/>
          <w:lang w:val="az-Cyrl-AZ"/>
        </w:rPr>
      </w:pPr>
      <w:r w:rsidRPr="002339A7">
        <w:rPr>
          <w:noProof/>
          <w:sz w:val="28"/>
          <w:szCs w:val="28"/>
          <w:lang w:val="az-Cyrl-AZ"/>
        </w:rPr>
        <w:t xml:space="preserve">Від студентів очікується демонстрування необхідних знань та вмінь для здійснення професійної діяльності, що ґрунтується на етичних принципах і спрямована на підвищення міжнародної конкурентоспроможності економіки України та рівня добробуту її населення, </w:t>
      </w:r>
      <w:r w:rsidRPr="002339A7">
        <w:rPr>
          <w:bCs/>
          <w:iCs/>
          <w:noProof/>
          <w:sz w:val="28"/>
          <w:szCs w:val="28"/>
          <w:lang w:val="az-Cyrl-AZ"/>
        </w:rPr>
        <w:t xml:space="preserve">дотримання прав людини, </w:t>
      </w:r>
      <w:r w:rsidRPr="002339A7">
        <w:rPr>
          <w:noProof/>
          <w:sz w:val="28"/>
          <w:szCs w:val="28"/>
          <w:lang w:val="az-Cyrl-AZ"/>
        </w:rPr>
        <w:t>сприяння соціально-економічним змінам у країні.</w:t>
      </w:r>
    </w:p>
    <w:p w:rsidR="002F1027" w:rsidRPr="002339A7" w:rsidRDefault="002F1027" w:rsidP="004F4501">
      <w:pPr>
        <w:ind w:firstLine="709"/>
        <w:jc w:val="both"/>
        <w:rPr>
          <w:noProof/>
          <w:sz w:val="28"/>
          <w:szCs w:val="28"/>
          <w:lang w:val="az-Cyrl-AZ"/>
        </w:rPr>
      </w:pPr>
      <w:r w:rsidRPr="002339A7">
        <w:rPr>
          <w:bCs/>
          <w:iCs/>
          <w:noProof/>
          <w:sz w:val="28"/>
          <w:szCs w:val="28"/>
          <w:lang w:val="az-Cyrl-AZ"/>
        </w:rPr>
        <w:t>Міцне наукове підґрунтя підготовки економістів-міжнародників забезпечують з</w:t>
      </w:r>
      <w:r w:rsidRPr="002339A7">
        <w:rPr>
          <w:noProof/>
          <w:sz w:val="28"/>
          <w:szCs w:val="28"/>
          <w:lang w:val="az-Cyrl-AZ"/>
        </w:rPr>
        <w:t xml:space="preserve">нання сучасної економічної теорії і методів наукових досліджень у сфері міжнародних економічних відносин, </w:t>
      </w:r>
      <w:r w:rsidRPr="002339A7">
        <w:rPr>
          <w:bCs/>
          <w:iCs/>
          <w:noProof/>
          <w:sz w:val="28"/>
          <w:szCs w:val="28"/>
          <w:lang w:val="az-Cyrl-AZ"/>
        </w:rPr>
        <w:t xml:space="preserve">політики підвищення міжнародної конкурентоспроможності національної економіки, методології аналізу соціально-економічної політики держав у глобальному середовищі, </w:t>
      </w:r>
      <w:r w:rsidRPr="002339A7">
        <w:rPr>
          <w:noProof/>
          <w:sz w:val="28"/>
          <w:szCs w:val="28"/>
          <w:lang w:val="az-Cyrl-AZ"/>
        </w:rPr>
        <w:t>розуміння закономірностей розвитку світового господарства.</w:t>
      </w:r>
    </w:p>
    <w:p w:rsidR="002F1027" w:rsidRPr="002339A7" w:rsidRDefault="002F1027" w:rsidP="004F4501">
      <w:pPr>
        <w:ind w:firstLine="540"/>
        <w:jc w:val="both"/>
        <w:rPr>
          <w:noProof/>
          <w:sz w:val="28"/>
          <w:szCs w:val="28"/>
          <w:lang w:val="az-Cyrl-AZ"/>
        </w:rPr>
      </w:pPr>
    </w:p>
    <w:p w:rsidR="002F1027" w:rsidRPr="0089311A" w:rsidRDefault="002F1027" w:rsidP="004E1658">
      <w:pPr>
        <w:pStyle w:val="Heading6"/>
        <w:jc w:val="center"/>
        <w:rPr>
          <w:noProof/>
          <w:sz w:val="28"/>
          <w:szCs w:val="28"/>
          <w:lang w:val="ru-RU"/>
        </w:rPr>
      </w:pPr>
      <w:r w:rsidRPr="004E1658">
        <w:rPr>
          <w:noProof/>
          <w:sz w:val="28"/>
          <w:szCs w:val="28"/>
          <w:lang w:val="az-Cyrl-AZ"/>
        </w:rPr>
        <w:t>ІІ. ЗМІСТ</w:t>
      </w:r>
    </w:p>
    <w:p w:rsidR="002F1027" w:rsidRPr="0089311A" w:rsidRDefault="002F1027" w:rsidP="004E1658">
      <w:pPr>
        <w:rPr>
          <w:sz w:val="28"/>
          <w:szCs w:val="28"/>
          <w:lang w:val="ru-RU"/>
        </w:rPr>
      </w:pPr>
    </w:p>
    <w:p w:rsidR="002F1027" w:rsidRPr="0089311A" w:rsidRDefault="002F1027" w:rsidP="004E1658">
      <w:pPr>
        <w:spacing w:line="360" w:lineRule="auto"/>
        <w:jc w:val="center"/>
        <w:rPr>
          <w:b/>
          <w:noProof/>
          <w:sz w:val="28"/>
          <w:szCs w:val="28"/>
          <w:lang w:val="ru-RU"/>
        </w:rPr>
      </w:pPr>
      <w:r w:rsidRPr="004E1658">
        <w:rPr>
          <w:b/>
          <w:noProof/>
          <w:sz w:val="28"/>
          <w:szCs w:val="28"/>
          <w:lang w:val="az-Cyrl-AZ"/>
        </w:rPr>
        <w:t>Розділ 1. Вступ до спеціальності</w:t>
      </w:r>
      <w:r w:rsidRPr="0089311A">
        <w:rPr>
          <w:b/>
          <w:noProof/>
          <w:sz w:val="28"/>
          <w:szCs w:val="28"/>
          <w:lang w:val="ru-RU"/>
        </w:rPr>
        <w:t>.</w:t>
      </w:r>
    </w:p>
    <w:p w:rsidR="002F1027" w:rsidRPr="004E1658" w:rsidRDefault="002F1027" w:rsidP="004E1658">
      <w:pPr>
        <w:shd w:val="clear" w:color="auto" w:fill="FFFFFF"/>
        <w:ind w:firstLine="709"/>
        <w:jc w:val="both"/>
        <w:rPr>
          <w:noProof/>
          <w:color w:val="000000"/>
          <w:sz w:val="28"/>
          <w:szCs w:val="28"/>
          <w:lang w:val="az-Cyrl-AZ"/>
        </w:rPr>
      </w:pPr>
      <w:r w:rsidRPr="004E1658">
        <w:rPr>
          <w:noProof/>
          <w:color w:val="000000"/>
          <w:sz w:val="28"/>
          <w:szCs w:val="28"/>
          <w:lang w:val="az-Cyrl-AZ"/>
        </w:rPr>
        <w:t>Роль міжнародної торгівлі в економічному розвитку суспільства. Становлення теорії міжнародної торгівлі -</w:t>
      </w:r>
      <w:r>
        <w:rPr>
          <w:noProof/>
          <w:color w:val="000000"/>
          <w:sz w:val="28"/>
          <w:szCs w:val="28"/>
          <w:lang w:val="az-Cyrl-AZ"/>
        </w:rPr>
        <w:t xml:space="preserve"> </w:t>
      </w:r>
      <w:r w:rsidRPr="004E1658">
        <w:rPr>
          <w:noProof/>
          <w:color w:val="000000"/>
          <w:sz w:val="28"/>
          <w:szCs w:val="28"/>
          <w:lang w:val="az-Cyrl-AZ"/>
        </w:rPr>
        <w:t>меркантилісти. Формування принципів вільної торгівлі: фритредерства. Внесок А.Сміта і Д.Рікардо.</w:t>
      </w:r>
    </w:p>
    <w:p w:rsidR="002F1027" w:rsidRPr="004E1658" w:rsidRDefault="002F1027" w:rsidP="004E1658">
      <w:pPr>
        <w:shd w:val="clear" w:color="auto" w:fill="FFFFFF"/>
        <w:ind w:firstLine="709"/>
        <w:jc w:val="both"/>
        <w:rPr>
          <w:noProof/>
          <w:color w:val="000000"/>
          <w:sz w:val="28"/>
          <w:szCs w:val="28"/>
          <w:lang w:val="az-Cyrl-AZ"/>
        </w:rPr>
      </w:pPr>
      <w:r w:rsidRPr="004E1658">
        <w:rPr>
          <w:noProof/>
          <w:color w:val="000000"/>
          <w:sz w:val="28"/>
          <w:szCs w:val="28"/>
          <w:lang w:val="az-Cyrl-AZ"/>
        </w:rPr>
        <w:t xml:space="preserve">Розгляд формування торгівельних потоків у ситуації абсолютної переваги: графічні </w:t>
      </w:r>
      <w:r>
        <w:rPr>
          <w:noProof/>
          <w:color w:val="000000"/>
          <w:sz w:val="28"/>
          <w:szCs w:val="28"/>
          <w:lang w:val="az-Cyrl-AZ"/>
        </w:rPr>
        <w:t>і</w:t>
      </w:r>
      <w:r w:rsidRPr="004E1658">
        <w:rPr>
          <w:noProof/>
          <w:color w:val="000000"/>
          <w:sz w:val="28"/>
          <w:szCs w:val="28"/>
          <w:lang w:val="az-Cyrl-AZ"/>
        </w:rPr>
        <w:t>люстрації. Виграш країни від міжнародної торгівлі: внаслідок зміни структури споживання і ефекту спеціалізації.</w:t>
      </w:r>
    </w:p>
    <w:p w:rsidR="002F1027" w:rsidRPr="004E1658" w:rsidRDefault="002F1027" w:rsidP="004E1658">
      <w:pPr>
        <w:shd w:val="clear" w:color="auto" w:fill="FFFFFF"/>
        <w:ind w:firstLine="709"/>
        <w:jc w:val="both"/>
        <w:rPr>
          <w:noProof/>
          <w:color w:val="000000"/>
          <w:sz w:val="28"/>
          <w:szCs w:val="28"/>
          <w:lang w:val="az-Cyrl-AZ"/>
        </w:rPr>
      </w:pPr>
      <w:r w:rsidRPr="004E1658">
        <w:rPr>
          <w:noProof/>
          <w:color w:val="000000"/>
          <w:sz w:val="28"/>
          <w:szCs w:val="28"/>
          <w:lang w:val="az-Cyrl-AZ"/>
        </w:rPr>
        <w:t>Рушійною   силою   міжнародної   торгівлі   є   не   абсолютна   різниця   у витратах, а відносна. Геометричні ілюстрації гіпотези. Сутність і причини зростаючих витрат заміщення. Торгівля в умовах зростаючих  витрат: геометричні ілюстрації.</w:t>
      </w:r>
    </w:p>
    <w:p w:rsidR="002F1027" w:rsidRPr="004E1658" w:rsidRDefault="002F1027" w:rsidP="004E1658">
      <w:pPr>
        <w:shd w:val="clear" w:color="auto" w:fill="FFFFFF"/>
        <w:ind w:firstLine="709"/>
        <w:jc w:val="both"/>
        <w:rPr>
          <w:noProof/>
          <w:sz w:val="28"/>
          <w:szCs w:val="28"/>
          <w:lang w:val="az-Cyrl-AZ"/>
        </w:rPr>
      </w:pPr>
      <w:r w:rsidRPr="004E1658">
        <w:rPr>
          <w:noProof/>
          <w:color w:val="000000"/>
          <w:sz w:val="28"/>
          <w:szCs w:val="28"/>
          <w:lang w:val="az-Cyrl-AZ"/>
        </w:rPr>
        <w:t>Визначення обсягів міжрегіональної торгівлі та урівноваження D i S. Роль кривих байдужості при визначенні оптимальних пропорцій виробництва. Карта кривих байдужості. Виробництво та споживання: а) при відсутності міжнародної торгівлі; б) при встановленні торгівельних відносин.</w:t>
      </w:r>
    </w:p>
    <w:p w:rsidR="002F1027" w:rsidRPr="004E1658" w:rsidRDefault="002F1027" w:rsidP="004E1658">
      <w:pPr>
        <w:shd w:val="clear" w:color="auto" w:fill="FFFFFF"/>
        <w:ind w:firstLine="709"/>
        <w:jc w:val="both"/>
        <w:rPr>
          <w:noProof/>
          <w:sz w:val="28"/>
          <w:szCs w:val="28"/>
          <w:lang w:val="az-Cyrl-AZ"/>
        </w:rPr>
      </w:pPr>
      <w:r w:rsidRPr="004E1658">
        <w:rPr>
          <w:noProof/>
          <w:color w:val="000000"/>
          <w:sz w:val="28"/>
          <w:szCs w:val="28"/>
          <w:lang w:val="az-Cyrl-AZ"/>
        </w:rPr>
        <w:t>Геометричні методи визначення виграшу від міжнародної торгівлі: споживачів і виробників і усього суспільства. Наслідки міжнародної торгівлі для світової економіки.</w:t>
      </w:r>
    </w:p>
    <w:p w:rsidR="002F1027" w:rsidRPr="004E1658" w:rsidRDefault="002F1027" w:rsidP="004E1658">
      <w:pPr>
        <w:shd w:val="clear" w:color="auto" w:fill="FFFFFF"/>
        <w:ind w:firstLine="709"/>
        <w:jc w:val="both"/>
        <w:rPr>
          <w:noProof/>
          <w:sz w:val="28"/>
          <w:szCs w:val="28"/>
          <w:lang w:val="az-Cyrl-AZ"/>
        </w:rPr>
      </w:pPr>
      <w:r w:rsidRPr="004E1658">
        <w:rPr>
          <w:noProof/>
          <w:color w:val="000000"/>
          <w:sz w:val="28"/>
          <w:szCs w:val="28"/>
          <w:lang w:val="az-Cyrl-AZ"/>
        </w:rPr>
        <w:t>Показник "умови міжнародної торгівлі". Додаткові фактори, що впливають на динаміку показника.</w:t>
      </w:r>
    </w:p>
    <w:p w:rsidR="002F1027" w:rsidRPr="004E1658" w:rsidRDefault="002F1027" w:rsidP="004E1658">
      <w:pPr>
        <w:shd w:val="clear" w:color="auto" w:fill="FFFFFF"/>
        <w:tabs>
          <w:tab w:val="left" w:pos="0"/>
        </w:tabs>
        <w:ind w:firstLine="709"/>
        <w:jc w:val="both"/>
        <w:rPr>
          <w:noProof/>
          <w:color w:val="000000"/>
          <w:sz w:val="28"/>
          <w:szCs w:val="28"/>
          <w:lang w:val="az-Cyrl-AZ"/>
        </w:rPr>
      </w:pPr>
      <w:r w:rsidRPr="004E1658">
        <w:rPr>
          <w:noProof/>
          <w:color w:val="000000"/>
          <w:sz w:val="28"/>
          <w:szCs w:val="28"/>
          <w:lang w:val="az-Cyrl-AZ"/>
        </w:rPr>
        <w:t xml:space="preserve">Визначення теорії </w:t>
      </w:r>
      <w:r>
        <w:rPr>
          <w:noProof/>
          <w:color w:val="000000"/>
          <w:sz w:val="28"/>
          <w:szCs w:val="28"/>
          <w:lang w:val="az-Cyrl-AZ"/>
        </w:rPr>
        <w:t>Гекшера – Оліна – Столпера (</w:t>
      </w:r>
      <w:r w:rsidRPr="004E1658">
        <w:rPr>
          <w:noProof/>
          <w:color w:val="000000"/>
          <w:sz w:val="28"/>
          <w:szCs w:val="28"/>
          <w:lang w:val="az-Cyrl-AZ"/>
        </w:rPr>
        <w:t>ГОС</w:t>
      </w:r>
      <w:r>
        <w:rPr>
          <w:noProof/>
          <w:color w:val="000000"/>
          <w:sz w:val="28"/>
          <w:szCs w:val="28"/>
          <w:lang w:val="az-Cyrl-AZ"/>
        </w:rPr>
        <w:t>)</w:t>
      </w:r>
      <w:r w:rsidRPr="004E1658">
        <w:rPr>
          <w:noProof/>
          <w:color w:val="000000"/>
          <w:sz w:val="28"/>
          <w:szCs w:val="28"/>
          <w:lang w:val="az-Cyrl-AZ"/>
        </w:rPr>
        <w:t>.</w:t>
      </w:r>
      <w:r w:rsidRPr="004E1658">
        <w:rPr>
          <w:i/>
          <w:iCs/>
          <w:noProof/>
          <w:color w:val="000000"/>
          <w:sz w:val="28"/>
          <w:szCs w:val="28"/>
          <w:lang w:val="az-Cyrl-AZ"/>
        </w:rPr>
        <w:t xml:space="preserve"> </w:t>
      </w:r>
      <w:r w:rsidRPr="004E1658">
        <w:rPr>
          <w:noProof/>
          <w:color w:val="000000"/>
          <w:sz w:val="28"/>
          <w:szCs w:val="28"/>
          <w:lang w:val="az-Cyrl-AZ"/>
        </w:rPr>
        <w:t xml:space="preserve">Роль забезпеченості факторами у визначенні структури торгівлі. Короткостроковий та довгостроковий ефекти від міжнародної торгівлі. Співставлення теорії </w:t>
      </w:r>
      <w:r>
        <w:rPr>
          <w:noProof/>
          <w:color w:val="000000"/>
          <w:sz w:val="28"/>
          <w:szCs w:val="28"/>
          <w:lang w:val="az-Cyrl-AZ"/>
        </w:rPr>
        <w:t xml:space="preserve"> </w:t>
      </w:r>
      <w:r w:rsidRPr="004E1658">
        <w:rPr>
          <w:noProof/>
          <w:color w:val="000000"/>
          <w:sz w:val="28"/>
          <w:szCs w:val="28"/>
          <w:lang w:val="az-Cyrl-AZ"/>
        </w:rPr>
        <w:t>ГОС з реальними моделями торгівлі. Збалансован</w:t>
      </w:r>
      <w:r>
        <w:rPr>
          <w:noProof/>
          <w:color w:val="000000"/>
          <w:sz w:val="28"/>
          <w:szCs w:val="28"/>
          <w:lang w:val="az-Cyrl-AZ"/>
        </w:rPr>
        <w:t>е</w:t>
      </w:r>
      <w:r w:rsidRPr="004E1658">
        <w:rPr>
          <w:noProof/>
          <w:color w:val="000000"/>
          <w:sz w:val="28"/>
          <w:szCs w:val="28"/>
          <w:lang w:val="az-Cyrl-AZ"/>
        </w:rPr>
        <w:t xml:space="preserve"> і незбалансован</w:t>
      </w:r>
      <w:r>
        <w:rPr>
          <w:noProof/>
          <w:color w:val="000000"/>
          <w:sz w:val="28"/>
          <w:szCs w:val="28"/>
          <w:lang w:val="az-Cyrl-AZ"/>
        </w:rPr>
        <w:t>е</w:t>
      </w:r>
      <w:r w:rsidRPr="004E1658">
        <w:rPr>
          <w:noProof/>
          <w:color w:val="000000"/>
          <w:sz w:val="28"/>
          <w:szCs w:val="28"/>
          <w:lang w:val="az-Cyrl-AZ"/>
        </w:rPr>
        <w:t xml:space="preserve"> </w:t>
      </w:r>
      <w:r>
        <w:rPr>
          <w:noProof/>
          <w:color w:val="000000"/>
          <w:sz w:val="28"/>
          <w:szCs w:val="28"/>
          <w:lang w:val="az-Cyrl-AZ"/>
        </w:rPr>
        <w:t>з</w:t>
      </w:r>
      <w:r w:rsidRPr="004E1658">
        <w:rPr>
          <w:noProof/>
          <w:color w:val="000000"/>
          <w:sz w:val="28"/>
          <w:szCs w:val="28"/>
          <w:lang w:val="az-Cyrl-AZ"/>
        </w:rPr>
        <w:t>р</w:t>
      </w:r>
      <w:r>
        <w:rPr>
          <w:noProof/>
          <w:color w:val="000000"/>
          <w:sz w:val="28"/>
          <w:szCs w:val="28"/>
          <w:lang w:val="az-Cyrl-AZ"/>
        </w:rPr>
        <w:t>о</w:t>
      </w:r>
      <w:r w:rsidRPr="004E1658">
        <w:rPr>
          <w:noProof/>
          <w:color w:val="000000"/>
          <w:sz w:val="28"/>
          <w:szCs w:val="28"/>
          <w:lang w:val="az-Cyrl-AZ"/>
        </w:rPr>
        <w:t>ст</w:t>
      </w:r>
      <w:r>
        <w:rPr>
          <w:noProof/>
          <w:color w:val="000000"/>
          <w:sz w:val="28"/>
          <w:szCs w:val="28"/>
          <w:lang w:val="az-Cyrl-AZ"/>
        </w:rPr>
        <w:t>ання</w:t>
      </w:r>
      <w:r w:rsidRPr="004E1658">
        <w:rPr>
          <w:noProof/>
          <w:color w:val="000000"/>
          <w:sz w:val="28"/>
          <w:szCs w:val="28"/>
          <w:lang w:val="az-Cyrl-AZ"/>
        </w:rPr>
        <w:t>. Відмінність впливу міжнародної торгівлі при зростанні факторів у експорторієнтованих та імпортозамінних секторах. Теорема Рибчинського</w:t>
      </w:r>
      <w:r>
        <w:rPr>
          <w:noProof/>
          <w:color w:val="000000"/>
          <w:sz w:val="28"/>
          <w:szCs w:val="28"/>
          <w:lang w:val="az-Cyrl-AZ"/>
        </w:rPr>
        <w:t>.</w:t>
      </w:r>
      <w:r w:rsidRPr="004E1658">
        <w:rPr>
          <w:noProof/>
          <w:color w:val="000000"/>
          <w:sz w:val="28"/>
          <w:szCs w:val="28"/>
          <w:lang w:val="az-Cyrl-AZ"/>
        </w:rPr>
        <w:t xml:space="preserve"> "Голандська хвороба" і її наслідки для країни.</w:t>
      </w:r>
    </w:p>
    <w:p w:rsidR="002F1027" w:rsidRPr="004E1658" w:rsidRDefault="002F1027" w:rsidP="004E1658">
      <w:pPr>
        <w:shd w:val="clear" w:color="auto" w:fill="FFFFFF"/>
        <w:ind w:firstLine="709"/>
        <w:jc w:val="both"/>
        <w:rPr>
          <w:noProof/>
          <w:sz w:val="28"/>
          <w:szCs w:val="28"/>
          <w:lang w:val="az-Cyrl-AZ"/>
        </w:rPr>
      </w:pPr>
      <w:r w:rsidRPr="004E1658">
        <w:rPr>
          <w:noProof/>
          <w:color w:val="000000"/>
          <w:sz w:val="28"/>
          <w:szCs w:val="28"/>
          <w:lang w:val="az-Cyrl-AZ"/>
        </w:rPr>
        <w:t xml:space="preserve">Теорема Столпера-Самуельсона. Модель спеціалізації факторів. Теорема вирівнювання вартості факторів. </w:t>
      </w:r>
    </w:p>
    <w:p w:rsidR="002F1027" w:rsidRPr="004E1658" w:rsidRDefault="002F1027" w:rsidP="004E1658">
      <w:pPr>
        <w:shd w:val="clear" w:color="auto" w:fill="FFFFFF"/>
        <w:ind w:firstLine="709"/>
        <w:jc w:val="both"/>
        <w:rPr>
          <w:noProof/>
          <w:color w:val="000000"/>
          <w:sz w:val="28"/>
          <w:szCs w:val="28"/>
          <w:lang w:val="az-Cyrl-AZ"/>
        </w:rPr>
      </w:pPr>
      <w:r w:rsidRPr="004E1658">
        <w:rPr>
          <w:noProof/>
          <w:color w:val="000000"/>
          <w:sz w:val="28"/>
          <w:szCs w:val="28"/>
          <w:lang w:val="az-Cyrl-AZ"/>
        </w:rPr>
        <w:t>Зміни готовності країни до міжнародної торгівлі. Принципи визначення "торгового трикутника". "Розорююче" зростання факторів виробництва та</w:t>
      </w:r>
      <w:r w:rsidRPr="004E1658">
        <w:rPr>
          <w:b/>
          <w:bCs/>
          <w:noProof/>
          <w:color w:val="000000"/>
          <w:sz w:val="28"/>
          <w:szCs w:val="28"/>
          <w:lang w:val="az-Cyrl-AZ"/>
        </w:rPr>
        <w:t xml:space="preserve"> </w:t>
      </w:r>
      <w:r w:rsidRPr="004E1658">
        <w:rPr>
          <w:noProof/>
          <w:color w:val="000000"/>
          <w:sz w:val="28"/>
          <w:szCs w:val="28"/>
          <w:lang w:val="az-Cyrl-AZ"/>
        </w:rPr>
        <w:t>його умови.</w:t>
      </w:r>
    </w:p>
    <w:p w:rsidR="002F1027" w:rsidRPr="004E1658" w:rsidRDefault="002F1027" w:rsidP="004E1658">
      <w:pPr>
        <w:shd w:val="clear" w:color="auto" w:fill="FFFFFF"/>
        <w:ind w:firstLine="709"/>
        <w:jc w:val="both"/>
        <w:rPr>
          <w:noProof/>
          <w:sz w:val="28"/>
          <w:szCs w:val="28"/>
          <w:lang w:val="az-Cyrl-AZ"/>
        </w:rPr>
      </w:pPr>
      <w:r w:rsidRPr="004E1658">
        <w:rPr>
          <w:noProof/>
          <w:color w:val="000000"/>
          <w:sz w:val="28"/>
          <w:szCs w:val="28"/>
          <w:lang w:val="az-Cyrl-AZ"/>
        </w:rPr>
        <w:t xml:space="preserve">Ріст внутрігалузевої </w:t>
      </w:r>
      <w:r>
        <w:rPr>
          <w:noProof/>
          <w:color w:val="000000"/>
          <w:sz w:val="28"/>
          <w:szCs w:val="28"/>
          <w:lang w:val="az-Cyrl-AZ"/>
        </w:rPr>
        <w:t>міжнародної торгівлі (</w:t>
      </w:r>
      <w:r w:rsidRPr="004E1658">
        <w:rPr>
          <w:noProof/>
          <w:color w:val="000000"/>
          <w:sz w:val="28"/>
          <w:szCs w:val="28"/>
          <w:lang w:val="az-Cyrl-AZ"/>
        </w:rPr>
        <w:t>МТ</w:t>
      </w:r>
      <w:r>
        <w:rPr>
          <w:noProof/>
          <w:color w:val="000000"/>
          <w:sz w:val="28"/>
          <w:szCs w:val="28"/>
          <w:lang w:val="az-Cyrl-AZ"/>
        </w:rPr>
        <w:t>)</w:t>
      </w:r>
      <w:r w:rsidRPr="004E1658">
        <w:rPr>
          <w:noProof/>
          <w:color w:val="000000"/>
          <w:sz w:val="28"/>
          <w:szCs w:val="28"/>
          <w:lang w:val="az-Cyrl-AZ"/>
        </w:rPr>
        <w:t xml:space="preserve"> та методи її підрахування. Причини її зростання. Вплив домінування ТНК на динаміку та структуру міжнародної торгівлі. Роль економії масштабу, диференціації продукції, розвитку кластерних форм виробництва.</w:t>
      </w:r>
    </w:p>
    <w:p w:rsidR="002F1027" w:rsidRPr="004E1658" w:rsidRDefault="002F1027" w:rsidP="004E1658">
      <w:pPr>
        <w:shd w:val="clear" w:color="auto" w:fill="FFFFFF"/>
        <w:ind w:firstLine="709"/>
        <w:jc w:val="both"/>
        <w:rPr>
          <w:noProof/>
          <w:sz w:val="28"/>
          <w:szCs w:val="28"/>
          <w:lang w:val="az-Cyrl-AZ"/>
        </w:rPr>
      </w:pPr>
      <w:r w:rsidRPr="004E1658">
        <w:rPr>
          <w:noProof/>
          <w:color w:val="000000"/>
          <w:sz w:val="28"/>
          <w:szCs w:val="28"/>
          <w:lang w:val="az-Cyrl-AZ"/>
        </w:rPr>
        <w:t>Вплив монополістичної конкуренції на міжнародну торгівлю. Олігополія і міжнародна торгівля. Концентрація галузі в окремих регіонах. Висновки на основі приведених альтернативних теорій міжнародної торгівлі.</w:t>
      </w:r>
    </w:p>
    <w:p w:rsidR="002F1027" w:rsidRPr="004E1658" w:rsidRDefault="002F1027" w:rsidP="004E1658">
      <w:pPr>
        <w:shd w:val="clear" w:color="auto" w:fill="FFFFFF"/>
        <w:ind w:firstLine="709"/>
        <w:jc w:val="both"/>
        <w:rPr>
          <w:noProof/>
          <w:sz w:val="28"/>
          <w:szCs w:val="28"/>
          <w:lang w:val="az-Cyrl-AZ"/>
        </w:rPr>
      </w:pPr>
      <w:r w:rsidRPr="004E1658">
        <w:rPr>
          <w:noProof/>
          <w:color w:val="000000"/>
          <w:sz w:val="28"/>
          <w:szCs w:val="28"/>
          <w:lang w:val="az-Cyrl-AZ"/>
        </w:rPr>
        <w:t xml:space="preserve">Причини </w:t>
      </w:r>
      <w:r>
        <w:rPr>
          <w:noProof/>
          <w:color w:val="000000"/>
          <w:sz w:val="28"/>
          <w:szCs w:val="28"/>
          <w:lang w:val="az-Cyrl-AZ"/>
        </w:rPr>
        <w:t>в</w:t>
      </w:r>
      <w:r w:rsidRPr="004E1658">
        <w:rPr>
          <w:noProof/>
          <w:color w:val="000000"/>
          <w:sz w:val="28"/>
          <w:szCs w:val="28"/>
          <w:lang w:val="az-Cyrl-AZ"/>
        </w:rPr>
        <w:t xml:space="preserve">провадження тарифів. Визначення їх. Плюси і мінуси введення тарифів. Геометрична ілюстрація впливу тарифів та виробників і споживачів. Методи підрахунку фактичного рівня захисного тарифу. </w:t>
      </w:r>
      <w:r>
        <w:rPr>
          <w:noProof/>
          <w:color w:val="000000"/>
          <w:sz w:val="28"/>
          <w:szCs w:val="28"/>
          <w:lang w:val="az-Cyrl-AZ"/>
        </w:rPr>
        <w:t>В</w:t>
      </w:r>
      <w:r w:rsidRPr="004E1658">
        <w:rPr>
          <w:noProof/>
          <w:color w:val="000000"/>
          <w:sz w:val="28"/>
          <w:szCs w:val="28"/>
          <w:lang w:val="az-Cyrl-AZ"/>
        </w:rPr>
        <w:t>трати країни</w:t>
      </w:r>
      <w:r>
        <w:rPr>
          <w:noProof/>
          <w:color w:val="000000"/>
          <w:sz w:val="28"/>
          <w:szCs w:val="28"/>
          <w:lang w:val="az-Cyrl-AZ"/>
        </w:rPr>
        <w:t xml:space="preserve"> від тарифного захисту</w:t>
      </w:r>
      <w:r w:rsidRPr="004E1658">
        <w:rPr>
          <w:noProof/>
          <w:color w:val="000000"/>
          <w:sz w:val="28"/>
          <w:szCs w:val="28"/>
          <w:lang w:val="az-Cyrl-AZ"/>
        </w:rPr>
        <w:t>.</w:t>
      </w:r>
    </w:p>
    <w:p w:rsidR="002F1027" w:rsidRPr="004E1658" w:rsidRDefault="002F1027" w:rsidP="004E1658">
      <w:pPr>
        <w:shd w:val="clear" w:color="auto" w:fill="FFFFFF"/>
        <w:ind w:firstLine="709"/>
        <w:jc w:val="both"/>
        <w:rPr>
          <w:noProof/>
          <w:sz w:val="28"/>
          <w:szCs w:val="28"/>
          <w:lang w:val="az-Cyrl-AZ"/>
        </w:rPr>
      </w:pPr>
      <w:r w:rsidRPr="004E1658">
        <w:rPr>
          <w:noProof/>
          <w:color w:val="000000"/>
          <w:sz w:val="28"/>
          <w:szCs w:val="28"/>
          <w:lang w:val="az-Cyrl-AZ"/>
        </w:rPr>
        <w:t>Внесок ГАТТ і СОТ у зниженн</w:t>
      </w:r>
      <w:r>
        <w:rPr>
          <w:noProof/>
          <w:color w:val="000000"/>
          <w:sz w:val="28"/>
          <w:szCs w:val="28"/>
          <w:lang w:val="az-Cyrl-AZ"/>
        </w:rPr>
        <w:t>я</w:t>
      </w:r>
      <w:r w:rsidRPr="004E1658">
        <w:rPr>
          <w:noProof/>
          <w:color w:val="000000"/>
          <w:sz w:val="28"/>
          <w:szCs w:val="28"/>
          <w:lang w:val="az-Cyrl-AZ"/>
        </w:rPr>
        <w:t xml:space="preserve"> тарифних бар'єрів.  Реакція  країн - зростання ролі нетарифних перешкод. </w:t>
      </w:r>
      <w:r>
        <w:rPr>
          <w:noProof/>
          <w:color w:val="000000"/>
          <w:sz w:val="28"/>
          <w:szCs w:val="28"/>
          <w:lang w:val="az-Cyrl-AZ"/>
        </w:rPr>
        <w:t>Їх види</w:t>
      </w:r>
      <w:r w:rsidRPr="004E1658">
        <w:rPr>
          <w:noProof/>
          <w:color w:val="000000"/>
          <w:sz w:val="28"/>
          <w:szCs w:val="28"/>
          <w:lang w:val="az-Cyrl-AZ"/>
        </w:rPr>
        <w:t>.</w:t>
      </w:r>
    </w:p>
    <w:p w:rsidR="002F1027" w:rsidRPr="004E1658" w:rsidRDefault="002F1027" w:rsidP="004E1658">
      <w:pPr>
        <w:shd w:val="clear" w:color="auto" w:fill="FFFFFF"/>
        <w:ind w:firstLine="709"/>
        <w:jc w:val="both"/>
        <w:rPr>
          <w:noProof/>
          <w:color w:val="000000"/>
          <w:sz w:val="28"/>
          <w:szCs w:val="28"/>
          <w:lang w:val="az-Cyrl-AZ"/>
        </w:rPr>
      </w:pPr>
      <w:r w:rsidRPr="004E1658">
        <w:rPr>
          <w:noProof/>
          <w:color w:val="000000"/>
          <w:sz w:val="28"/>
          <w:szCs w:val="28"/>
          <w:lang w:val="az-Cyrl-AZ"/>
        </w:rPr>
        <w:t>Імпортні квоти - переваги перед тарифами, геометрична ілюстрація. Методи квотування. ДОЕ. Інші нетарифні бар'єри:</w:t>
      </w:r>
      <w:r w:rsidRPr="004E1658">
        <w:rPr>
          <w:b/>
          <w:bCs/>
          <w:noProof/>
          <w:color w:val="000000"/>
          <w:sz w:val="28"/>
          <w:szCs w:val="28"/>
          <w:lang w:val="az-Cyrl-AZ"/>
        </w:rPr>
        <w:t xml:space="preserve"> </w:t>
      </w:r>
      <w:r w:rsidRPr="004E1658">
        <w:rPr>
          <w:noProof/>
          <w:color w:val="000000"/>
          <w:sz w:val="28"/>
          <w:szCs w:val="28"/>
          <w:lang w:val="az-Cyrl-AZ"/>
        </w:rPr>
        <w:t>виробничі стандарти, вимоги до включення місцевих компонентів.</w:t>
      </w:r>
    </w:p>
    <w:p w:rsidR="002F1027" w:rsidRPr="004E1658" w:rsidRDefault="002F1027" w:rsidP="004E1658">
      <w:pPr>
        <w:shd w:val="clear" w:color="auto" w:fill="FFFFFF"/>
        <w:ind w:firstLine="709"/>
        <w:jc w:val="both"/>
        <w:rPr>
          <w:noProof/>
          <w:sz w:val="28"/>
          <w:szCs w:val="28"/>
          <w:lang w:val="az-Cyrl-AZ"/>
        </w:rPr>
      </w:pPr>
      <w:r w:rsidRPr="004E1658">
        <w:rPr>
          <w:noProof/>
          <w:color w:val="000000"/>
          <w:sz w:val="28"/>
          <w:szCs w:val="28"/>
          <w:lang w:val="az-Cyrl-AZ"/>
        </w:rPr>
        <w:t>Підрахунки втрат країни від зовнішньоторгового протекціонізму. Приклади обґрунтованості  протекціонізму:   політика захисту молодої галузі, екологічні та санітарні міркування, інтереси оборони тощо. Тарифи як джерело прямих державних доходів.</w:t>
      </w:r>
    </w:p>
    <w:p w:rsidR="002F1027" w:rsidRPr="004E1658" w:rsidRDefault="002F1027" w:rsidP="004E1658">
      <w:pPr>
        <w:shd w:val="clear" w:color="auto" w:fill="FFFFFF"/>
        <w:ind w:firstLine="709"/>
        <w:jc w:val="both"/>
        <w:rPr>
          <w:noProof/>
          <w:sz w:val="28"/>
          <w:szCs w:val="28"/>
          <w:lang w:val="az-Cyrl-AZ"/>
        </w:rPr>
      </w:pPr>
      <w:r w:rsidRPr="004E1658">
        <w:rPr>
          <w:noProof/>
          <w:color w:val="000000"/>
          <w:sz w:val="28"/>
          <w:szCs w:val="28"/>
          <w:lang w:val="az-Cyrl-AZ"/>
        </w:rPr>
        <w:t xml:space="preserve">Демпінгова політика. Різновиди демпінгу: грабіжний, циклічний, сезонний, тривалий. </w:t>
      </w:r>
      <w:r w:rsidRPr="004E1658">
        <w:rPr>
          <w:noProof/>
          <w:sz w:val="28"/>
          <w:szCs w:val="28"/>
          <w:lang w:val="az-Cyrl-AZ"/>
        </w:rPr>
        <w:t>Заходи у відповідь на демпінг. Експортні субсидії.</w:t>
      </w:r>
    </w:p>
    <w:p w:rsidR="002F1027" w:rsidRPr="004E1658" w:rsidRDefault="002F1027" w:rsidP="004E1658">
      <w:pPr>
        <w:shd w:val="clear" w:color="auto" w:fill="FFFFFF"/>
        <w:ind w:firstLine="709"/>
        <w:jc w:val="both"/>
        <w:rPr>
          <w:noProof/>
          <w:color w:val="000000"/>
          <w:sz w:val="28"/>
          <w:szCs w:val="28"/>
          <w:lang w:val="az-Cyrl-AZ"/>
        </w:rPr>
      </w:pPr>
      <w:r w:rsidRPr="004E1658">
        <w:rPr>
          <w:noProof/>
          <w:color w:val="000000"/>
          <w:sz w:val="28"/>
          <w:szCs w:val="28"/>
          <w:lang w:val="az-Cyrl-AZ"/>
        </w:rPr>
        <w:t>Типи економічних блоків. Теорія економічного союзу. Коротка характеристика існуючих у світі економічних блоків.</w:t>
      </w:r>
    </w:p>
    <w:p w:rsidR="002F1027" w:rsidRDefault="002F1027" w:rsidP="004E1658">
      <w:pPr>
        <w:shd w:val="clear" w:color="auto" w:fill="FFFFFF"/>
        <w:ind w:firstLine="709"/>
        <w:rPr>
          <w:noProof/>
          <w:color w:val="000000"/>
          <w:lang w:val="az-Cyrl-AZ"/>
        </w:rPr>
      </w:pPr>
    </w:p>
    <w:p w:rsidR="002F1027" w:rsidRPr="00CB2BF5" w:rsidRDefault="002F1027" w:rsidP="004E1658">
      <w:pPr>
        <w:spacing w:line="360" w:lineRule="auto"/>
        <w:jc w:val="center"/>
        <w:rPr>
          <w:b/>
          <w:noProof/>
          <w:sz w:val="28"/>
          <w:szCs w:val="28"/>
          <w:lang w:val="az-Cyrl-AZ"/>
        </w:rPr>
      </w:pPr>
      <w:r w:rsidRPr="00CB2BF5">
        <w:rPr>
          <w:b/>
          <w:noProof/>
          <w:sz w:val="28"/>
          <w:szCs w:val="28"/>
          <w:lang w:val="az-Cyrl-AZ"/>
        </w:rPr>
        <w:t>Розділ 2. Міжнародні еконоімічні відносини.</w:t>
      </w:r>
    </w:p>
    <w:p w:rsidR="002F1027" w:rsidRPr="00CB2BF5" w:rsidRDefault="002F1027" w:rsidP="004E1658">
      <w:pPr>
        <w:pStyle w:val="Title"/>
        <w:ind w:firstLine="709"/>
        <w:jc w:val="both"/>
        <w:rPr>
          <w:b w:val="0"/>
          <w:noProof/>
          <w:szCs w:val="28"/>
          <w:lang w:val="az-Cyrl-AZ"/>
        </w:rPr>
      </w:pPr>
      <w:r w:rsidRPr="00CB2BF5">
        <w:rPr>
          <w:b w:val="0"/>
          <w:noProof/>
          <w:szCs w:val="28"/>
          <w:lang w:val="az-Cyrl-AZ"/>
        </w:rPr>
        <w:t>Міжнародні економічні відносини як об’єкт вивчення та аналізу. Особливості організаційної та функціональної структури сучасних МЕВ. Суб’єкти, форми та рівні МЕВ. Етапи розвитку. Середовище функціонування. Показники стану національних економік та їх рейтинги у сучасних умовах. Світовий економічний порядок.</w:t>
      </w:r>
    </w:p>
    <w:p w:rsidR="002F1027" w:rsidRPr="00CB2BF5" w:rsidRDefault="002F1027" w:rsidP="004E1658">
      <w:pPr>
        <w:pStyle w:val="Title"/>
        <w:jc w:val="both"/>
        <w:rPr>
          <w:b w:val="0"/>
          <w:noProof/>
          <w:szCs w:val="28"/>
          <w:lang w:val="az-Cyrl-AZ"/>
        </w:rPr>
      </w:pPr>
      <w:r w:rsidRPr="00CB2BF5">
        <w:rPr>
          <w:b w:val="0"/>
          <w:noProof/>
          <w:szCs w:val="28"/>
          <w:lang w:val="az-Cyrl-AZ"/>
        </w:rPr>
        <w:t xml:space="preserve">            Економічний механізм взаємодії суб’єктів МЕВ та його функції. Сучасний інструментарій  механізму МЕВ – теоретичні моделі: сукупного попиту та пропозиції,  часткової рівноваги цін, валютного курсу та кредитування. </w:t>
      </w:r>
    </w:p>
    <w:p w:rsidR="002F1027" w:rsidRPr="00CB2BF5" w:rsidRDefault="002F1027" w:rsidP="004E1658">
      <w:pPr>
        <w:ind w:firstLine="709"/>
        <w:jc w:val="both"/>
        <w:rPr>
          <w:noProof/>
          <w:sz w:val="28"/>
          <w:szCs w:val="28"/>
          <w:lang w:val="az-Cyrl-AZ"/>
        </w:rPr>
      </w:pPr>
      <w:r w:rsidRPr="00CB2BF5">
        <w:rPr>
          <w:noProof/>
          <w:sz w:val="28"/>
          <w:szCs w:val="28"/>
          <w:lang w:val="az-Cyrl-AZ"/>
        </w:rPr>
        <w:t>Парадигма економічної глобалізації. Сутність та складові елементи глобалізації. Процеси глобалізації та зміна ролі суб</w:t>
      </w:r>
      <w:r w:rsidRPr="00CB2BF5">
        <w:rPr>
          <w:b/>
          <w:noProof/>
          <w:sz w:val="28"/>
          <w:szCs w:val="28"/>
          <w:lang w:val="az-Cyrl-AZ"/>
        </w:rPr>
        <w:t>’</w:t>
      </w:r>
      <w:r w:rsidRPr="00CB2BF5">
        <w:rPr>
          <w:noProof/>
          <w:sz w:val="28"/>
          <w:szCs w:val="28"/>
          <w:lang w:val="az-Cyrl-AZ"/>
        </w:rPr>
        <w:t>єктів МЕВ. Трансформація ролі держави в сучасних умовах. Позитивний та негативний вплив глобалізації. Взаємозалежність країн та економічна безпека. Глобальні проблеми.</w:t>
      </w:r>
    </w:p>
    <w:p w:rsidR="002F1027" w:rsidRPr="00CB2BF5" w:rsidRDefault="002F1027" w:rsidP="004E1658">
      <w:pPr>
        <w:ind w:firstLine="709"/>
        <w:jc w:val="both"/>
        <w:rPr>
          <w:noProof/>
          <w:sz w:val="28"/>
          <w:szCs w:val="28"/>
          <w:lang w:val="az-Cyrl-AZ"/>
        </w:rPr>
      </w:pPr>
      <w:r w:rsidRPr="00CB2BF5">
        <w:rPr>
          <w:noProof/>
          <w:sz w:val="28"/>
          <w:szCs w:val="28"/>
          <w:lang w:val="az-Cyrl-AZ"/>
        </w:rPr>
        <w:t>Сутність, причини та основні риси міжнародної міграції робочої сили як фактора виробництва. Інтернаціоналізація ринку праці. Сучасні міжнародні міграційні системи. Вплив трудової міграції на ринок праці. Масштаби, форми та напрямки потоків трудової міграції. Сучасні центри тяжіння трудових мігрантів. Економічні ефекти міжнародної трудової міграції. Державне та міжнародне регулювання міграції. Характеристика та особливості еміграційної та імміграційної політики. Вплив міжнародної трудової міграції на платіжний баланс, заробітну плату та доходи населення. Роль МОТ та МОМ. Світовий ринок праці та Україна.</w:t>
      </w:r>
    </w:p>
    <w:p w:rsidR="002F1027" w:rsidRPr="00CB2BF5" w:rsidRDefault="002F1027" w:rsidP="004E1658">
      <w:pPr>
        <w:shd w:val="clear" w:color="auto" w:fill="FFFFFF"/>
        <w:ind w:firstLine="709"/>
        <w:jc w:val="both"/>
        <w:rPr>
          <w:noProof/>
          <w:sz w:val="28"/>
          <w:szCs w:val="28"/>
          <w:lang w:val="az-Cyrl-AZ"/>
        </w:rPr>
      </w:pPr>
      <w:r w:rsidRPr="00CB2BF5">
        <w:rPr>
          <w:noProof/>
          <w:sz w:val="28"/>
          <w:szCs w:val="28"/>
          <w:lang w:val="az-Cyrl-AZ"/>
        </w:rPr>
        <w:t>Сутність та основні поняття, пов</w:t>
      </w:r>
      <w:r w:rsidRPr="00CB2BF5">
        <w:rPr>
          <w:b/>
          <w:noProof/>
          <w:sz w:val="28"/>
          <w:szCs w:val="28"/>
          <w:lang w:val="az-Cyrl-AZ"/>
        </w:rPr>
        <w:t>’</w:t>
      </w:r>
      <w:r w:rsidRPr="00CB2BF5">
        <w:rPr>
          <w:noProof/>
          <w:sz w:val="28"/>
          <w:szCs w:val="28"/>
          <w:lang w:val="az-Cyrl-AZ"/>
        </w:rPr>
        <w:t>язані з міжнародним трансфертом технології. Особливості механізму передачі технологій. Сучасні інструменти захисту інтелектуальної власності. Найбільш поширенні форми передачі технологій, їх характеристика та види платежів. Особливості державного та міжнародного регулювання трансферту технології. Україна в сучасних міжнародних науково-технічних відносинах.</w:t>
      </w:r>
    </w:p>
    <w:p w:rsidR="002F1027" w:rsidRPr="00CB2BF5" w:rsidRDefault="002F1027" w:rsidP="004E1658">
      <w:pPr>
        <w:shd w:val="clear" w:color="auto" w:fill="FFFFFF"/>
        <w:ind w:firstLine="709"/>
        <w:jc w:val="both"/>
        <w:rPr>
          <w:noProof/>
          <w:sz w:val="28"/>
          <w:szCs w:val="28"/>
          <w:lang w:val="az-Cyrl-AZ"/>
        </w:rPr>
      </w:pPr>
      <w:r w:rsidRPr="00CB2BF5">
        <w:rPr>
          <w:noProof/>
          <w:sz w:val="28"/>
          <w:szCs w:val="28"/>
          <w:lang w:val="az-Cyrl-AZ"/>
        </w:rPr>
        <w:t>Міжнародна економічна інтеграція:  передумови, цілі, етапи розвитку. Теорії та моделі  міжнародної економічної інтеграції. Визначення наслідків  міжнародних інтеграційних процесів. Особливості інтеграційних відносин в окремих регіонах світу на прикладі: ЄС, НАФТА, МЕРКОСУР, АТЕС, СНД.</w:t>
      </w:r>
    </w:p>
    <w:p w:rsidR="002F1027" w:rsidRDefault="002F1027" w:rsidP="004E1658">
      <w:pPr>
        <w:tabs>
          <w:tab w:val="left" w:pos="0"/>
        </w:tabs>
        <w:jc w:val="both"/>
        <w:rPr>
          <w:noProof/>
          <w:lang w:val="az-Cyrl-AZ"/>
        </w:rPr>
      </w:pPr>
      <w:r>
        <w:rPr>
          <w:noProof/>
          <w:lang w:val="az-Cyrl-AZ"/>
        </w:rPr>
        <w:t xml:space="preserve">. </w:t>
      </w:r>
    </w:p>
    <w:p w:rsidR="002F1027" w:rsidRDefault="002F1027" w:rsidP="004E1658">
      <w:pPr>
        <w:tabs>
          <w:tab w:val="left" w:pos="0"/>
        </w:tabs>
        <w:jc w:val="center"/>
        <w:rPr>
          <w:b/>
          <w:noProof/>
          <w:sz w:val="28"/>
          <w:szCs w:val="28"/>
          <w:lang w:val="az-Cyrl-AZ"/>
        </w:rPr>
      </w:pPr>
      <w:r>
        <w:rPr>
          <w:noProof/>
          <w:lang w:val="az-Cyrl-AZ"/>
        </w:rPr>
        <w:t xml:space="preserve"> </w:t>
      </w:r>
      <w:r w:rsidRPr="00CB2BF5">
        <w:rPr>
          <w:b/>
          <w:noProof/>
          <w:sz w:val="28"/>
          <w:szCs w:val="28"/>
          <w:lang w:val="az-Cyrl-AZ"/>
        </w:rPr>
        <w:t>Розділ 3. Міжнародні валютно-кредитні відносини</w:t>
      </w:r>
    </w:p>
    <w:p w:rsidR="002F1027" w:rsidRPr="00CB2BF5" w:rsidRDefault="002F1027" w:rsidP="004E1658">
      <w:pPr>
        <w:tabs>
          <w:tab w:val="left" w:pos="0"/>
        </w:tabs>
        <w:jc w:val="center"/>
        <w:rPr>
          <w:b/>
          <w:noProof/>
          <w:sz w:val="28"/>
          <w:szCs w:val="28"/>
          <w:lang w:val="az-Cyrl-AZ"/>
        </w:rPr>
      </w:pPr>
    </w:p>
    <w:p w:rsidR="002F1027" w:rsidRPr="00CB2BF5" w:rsidRDefault="002F1027" w:rsidP="003B5857">
      <w:pPr>
        <w:pStyle w:val="NormalWeb"/>
        <w:widowControl w:val="0"/>
        <w:spacing w:before="0" w:beforeAutospacing="0" w:after="0" w:afterAutospacing="0"/>
        <w:ind w:firstLine="709"/>
        <w:jc w:val="both"/>
        <w:rPr>
          <w:noProof/>
          <w:sz w:val="28"/>
          <w:szCs w:val="28"/>
          <w:lang w:val="az-Cyrl-AZ"/>
        </w:rPr>
      </w:pPr>
      <w:r w:rsidRPr="00CB2BF5">
        <w:rPr>
          <w:noProof/>
          <w:sz w:val="28"/>
          <w:szCs w:val="28"/>
          <w:lang w:val="az-Cyrl-AZ"/>
        </w:rPr>
        <w:t>Теорія вибору рішення в умовах існування фінансових ризиків. Гіпотеза очікуваної  корисності на фінансових ринках. Вибір в умовах ризиків та невизначеності на фінансових ринках. Функція корисності у відношенні до ризику. Оцінка відношення до ризику. Вибір в умовах ризику та інвестицій.</w:t>
      </w:r>
    </w:p>
    <w:p w:rsidR="002F1027" w:rsidRPr="00CB2BF5" w:rsidRDefault="002F1027" w:rsidP="003B5857">
      <w:pPr>
        <w:pStyle w:val="NormalWeb"/>
        <w:widowControl w:val="0"/>
        <w:spacing w:before="0" w:beforeAutospacing="0" w:after="0" w:afterAutospacing="0"/>
        <w:ind w:firstLine="709"/>
        <w:jc w:val="both"/>
        <w:rPr>
          <w:noProof/>
          <w:color w:val="auto"/>
          <w:sz w:val="28"/>
          <w:szCs w:val="28"/>
          <w:lang w:val="az-Cyrl-AZ"/>
        </w:rPr>
      </w:pPr>
      <w:r w:rsidRPr="00CB2BF5">
        <w:rPr>
          <w:noProof/>
          <w:sz w:val="28"/>
          <w:szCs w:val="28"/>
          <w:lang w:val="az-Cyrl-AZ"/>
        </w:rPr>
        <w:t>Особливості капіталізації міжнародних ринків акцій. Порівняльний аналіз обсягів світового ринку акцій та облігацій.  Цінні папери зовнішнього та внутрішнього обігу: регіональні особливості. Розвиток світового ринку похідних цінних паперів: динаміка і вартість процентних ф’ючерсних та опціонних контрактів, валютних ф’ючерсних та опціонних контрактів, ф’ючерсних та опціонних контрактів на індекси.</w:t>
      </w:r>
    </w:p>
    <w:p w:rsidR="002F1027" w:rsidRPr="00CB2BF5" w:rsidRDefault="002F1027" w:rsidP="003B5857">
      <w:pPr>
        <w:pStyle w:val="NormalWeb"/>
        <w:widowControl w:val="0"/>
        <w:spacing w:before="0" w:beforeAutospacing="0" w:after="0" w:afterAutospacing="0"/>
        <w:ind w:firstLine="709"/>
        <w:jc w:val="both"/>
        <w:rPr>
          <w:noProof/>
          <w:sz w:val="28"/>
          <w:szCs w:val="28"/>
          <w:lang w:val="az-Cyrl-AZ"/>
        </w:rPr>
      </w:pPr>
      <w:r w:rsidRPr="00CB2BF5">
        <w:rPr>
          <w:noProof/>
          <w:sz w:val="28"/>
          <w:szCs w:val="28"/>
          <w:lang w:val="az-Cyrl-AZ"/>
        </w:rPr>
        <w:t>Методи спотворення цінових механізмів під час проведення операцій з фінансовими інструментами. Шляхи та засоби поширення недостовірної інформації на фінансових ринках. Нормативно-правова база США та</w:t>
      </w:r>
      <w:r>
        <w:rPr>
          <w:noProof/>
          <w:sz w:val="28"/>
          <w:szCs w:val="28"/>
          <w:lang w:val="az-Cyrl-AZ"/>
        </w:rPr>
        <w:t xml:space="preserve"> ЄС по протидії маніпулюванню та</w:t>
      </w:r>
      <w:r w:rsidRPr="00CB2BF5">
        <w:rPr>
          <w:noProof/>
          <w:sz w:val="28"/>
          <w:szCs w:val="28"/>
          <w:lang w:val="az-Cyrl-AZ"/>
        </w:rPr>
        <w:t xml:space="preserve"> здійсненню інсайдерській торгівлі на міжнародних фінансових ринках. Ефективність боротьби з маніпулюванням ринку та інсайд</w:t>
      </w:r>
      <w:r>
        <w:rPr>
          <w:noProof/>
          <w:sz w:val="28"/>
          <w:szCs w:val="28"/>
          <w:lang w:val="az-Cyrl-AZ"/>
        </w:rPr>
        <w:t>ерською  торгівлею</w:t>
      </w:r>
      <w:r w:rsidRPr="00CB2BF5">
        <w:rPr>
          <w:noProof/>
          <w:sz w:val="28"/>
          <w:szCs w:val="28"/>
          <w:lang w:val="az-Cyrl-AZ"/>
        </w:rPr>
        <w:t>.</w:t>
      </w:r>
    </w:p>
    <w:p w:rsidR="002F1027" w:rsidRPr="00CB2BF5" w:rsidRDefault="002F1027" w:rsidP="003B5857">
      <w:pPr>
        <w:pStyle w:val="NormalWeb"/>
        <w:widowControl w:val="0"/>
        <w:spacing w:before="0" w:beforeAutospacing="0" w:after="0" w:afterAutospacing="0"/>
        <w:ind w:firstLine="709"/>
        <w:jc w:val="both"/>
        <w:rPr>
          <w:noProof/>
          <w:sz w:val="28"/>
          <w:szCs w:val="28"/>
          <w:lang w:val="az-Cyrl-AZ"/>
        </w:rPr>
      </w:pPr>
      <w:r w:rsidRPr="00CB2BF5">
        <w:rPr>
          <w:noProof/>
          <w:sz w:val="28"/>
          <w:szCs w:val="28"/>
          <w:lang w:val="az-Cyrl-AZ"/>
        </w:rPr>
        <w:t>Визначення фінансових ф’ючерсів. Відмінність ф’ючерсних від форвардних контрактів. Клірингова палата та страхові внески на ринку ф’ючерсних контрактів. Особливості зворотної торгівлі на ринку ф’ючерсних контрактів. Оцінка ф’ючерсного контракту: метод розрахунку витрат на володіння фінансовим активом, теорія очікувань, модель форвардного ринку.</w:t>
      </w:r>
    </w:p>
    <w:p w:rsidR="002F1027" w:rsidRPr="00CB2BF5" w:rsidRDefault="002F1027" w:rsidP="003B5857">
      <w:pPr>
        <w:pStyle w:val="NormalWeb"/>
        <w:widowControl w:val="0"/>
        <w:spacing w:before="0" w:beforeAutospacing="0" w:after="0" w:afterAutospacing="0"/>
        <w:ind w:firstLine="709"/>
        <w:jc w:val="both"/>
        <w:rPr>
          <w:noProof/>
          <w:sz w:val="28"/>
          <w:szCs w:val="28"/>
          <w:lang w:val="az-Cyrl-AZ"/>
        </w:rPr>
      </w:pPr>
      <w:r w:rsidRPr="00CB2BF5">
        <w:rPr>
          <w:noProof/>
          <w:sz w:val="28"/>
          <w:szCs w:val="28"/>
          <w:lang w:val="az-Cyrl-AZ"/>
        </w:rPr>
        <w:t xml:space="preserve">  Визначення довгого та короткого хеджу. Коефіцієнти хеджування. Хеджування за допомогою валютних ф’ючерсів. Хеджування процентного ризику. Хеджування ринкового ризику. Методи хеджування за допомогою ф’ючерсних контрактів на сировинних ринках.</w:t>
      </w:r>
    </w:p>
    <w:p w:rsidR="002F1027" w:rsidRPr="00CB2BF5" w:rsidRDefault="002F1027" w:rsidP="003B5857">
      <w:pPr>
        <w:pStyle w:val="NormalWeb"/>
        <w:widowControl w:val="0"/>
        <w:spacing w:before="0" w:beforeAutospacing="0" w:after="0" w:afterAutospacing="0"/>
        <w:ind w:firstLine="709"/>
        <w:jc w:val="both"/>
        <w:rPr>
          <w:noProof/>
          <w:sz w:val="28"/>
          <w:szCs w:val="28"/>
          <w:lang w:val="az-Cyrl-AZ"/>
        </w:rPr>
      </w:pPr>
      <w:r w:rsidRPr="00CB2BF5">
        <w:rPr>
          <w:noProof/>
          <w:sz w:val="28"/>
          <w:szCs w:val="28"/>
          <w:lang w:val="az-Cyrl-AZ"/>
        </w:rPr>
        <w:t xml:space="preserve">Основні категорії спекулянтів на ринку ф’ючерсних контрактів. Прості та складні стратегії спекуляції на ринку ф’ючерсних контрактів. Міжчасовий та перехресний спред. Спекулятивні стратегії з використанням валютних ф’ючерсних контрактів. Спекуляції з ф’ючерсами на процентні ставки.  Спекуляції з ф’ючерсами на фондові індекси.  </w:t>
      </w:r>
    </w:p>
    <w:p w:rsidR="002F1027" w:rsidRPr="00CB2BF5" w:rsidRDefault="002F1027" w:rsidP="003B5857">
      <w:pPr>
        <w:widowControl w:val="0"/>
        <w:ind w:firstLine="709"/>
        <w:jc w:val="both"/>
        <w:rPr>
          <w:noProof/>
          <w:sz w:val="28"/>
          <w:szCs w:val="28"/>
          <w:lang w:val="az-Cyrl-AZ"/>
        </w:rPr>
      </w:pPr>
      <w:r w:rsidRPr="00CB2BF5">
        <w:rPr>
          <w:noProof/>
          <w:sz w:val="28"/>
          <w:szCs w:val="28"/>
          <w:lang w:val="az-Cyrl-AZ"/>
        </w:rPr>
        <w:t>Визначення опціонних контрактів. Вартість опціону на час виконання. Взаємозалежність опціонів «Колл» та «Пут». Формула Блека – Шоулза. Американські та Європейські опціони. Види біржових активів, що лежать в основі опціонів. Переваги і недоліки опціонних контрактів. Графіки опціонних контрактів.</w:t>
      </w:r>
    </w:p>
    <w:p w:rsidR="002F1027" w:rsidRPr="00CB2BF5" w:rsidRDefault="002F1027" w:rsidP="003B5857">
      <w:pPr>
        <w:widowControl w:val="0"/>
        <w:ind w:firstLine="709"/>
        <w:jc w:val="both"/>
        <w:rPr>
          <w:noProof/>
          <w:sz w:val="28"/>
          <w:szCs w:val="28"/>
          <w:lang w:val="az-Cyrl-AZ"/>
        </w:rPr>
      </w:pPr>
      <w:r w:rsidRPr="00CB2BF5">
        <w:rPr>
          <w:noProof/>
          <w:sz w:val="28"/>
          <w:szCs w:val="28"/>
          <w:lang w:val="az-Cyrl-AZ"/>
        </w:rPr>
        <w:t>Біржові стратегії на ринку опціонних контрактів. Різноманітні спекулятивні стратегії. Страхування з використанням опціонних контрактів. Відмінності у страхуванні ф’ючерсними та опціонними контрактами. Графіки опціонних стратегій: одинарний, двійний, трійний довгий та короткий «стредл», «стреп», «стріп».</w:t>
      </w:r>
    </w:p>
    <w:p w:rsidR="002F1027" w:rsidRPr="00CB2BF5" w:rsidRDefault="002F1027" w:rsidP="003B5857">
      <w:pPr>
        <w:widowControl w:val="0"/>
        <w:ind w:firstLine="709"/>
        <w:jc w:val="both"/>
        <w:rPr>
          <w:noProof/>
          <w:sz w:val="28"/>
          <w:szCs w:val="28"/>
          <w:lang w:val="az-Cyrl-AZ"/>
        </w:rPr>
      </w:pPr>
      <w:r w:rsidRPr="00CB2BF5">
        <w:rPr>
          <w:noProof/>
          <w:sz w:val="28"/>
          <w:szCs w:val="28"/>
          <w:lang w:val="az-Cyrl-AZ"/>
        </w:rPr>
        <w:t>Норма прибутку при використанні похідних цінних паперів. Операції «кері трейд» на світовому фінансовому ринку. Особливості використання похідних цінних паперів під час фінансових криз. Вплив стратегій на ринку похідних цінних паперів на валютні курси та розвиток галузевих ринків.</w:t>
      </w:r>
    </w:p>
    <w:p w:rsidR="002F1027" w:rsidRDefault="002F1027" w:rsidP="004E1658">
      <w:pPr>
        <w:ind w:firstLine="708"/>
        <w:jc w:val="both"/>
        <w:rPr>
          <w:noProof/>
          <w:lang w:val="az-Cyrl-AZ"/>
        </w:rPr>
      </w:pPr>
      <w:r>
        <w:rPr>
          <w:noProof/>
          <w:lang w:val="az-Cyrl-AZ"/>
        </w:rPr>
        <w:t xml:space="preserve">. </w:t>
      </w:r>
    </w:p>
    <w:p w:rsidR="002F1027" w:rsidRDefault="002F1027" w:rsidP="00F1227D">
      <w:pPr>
        <w:jc w:val="center"/>
        <w:rPr>
          <w:b/>
          <w:noProof/>
          <w:sz w:val="28"/>
          <w:szCs w:val="28"/>
          <w:lang w:val="az-Cyrl-AZ"/>
        </w:rPr>
      </w:pPr>
      <w:r w:rsidRPr="0089311A">
        <w:rPr>
          <w:b/>
          <w:noProof/>
          <w:sz w:val="28"/>
          <w:szCs w:val="28"/>
          <w:lang w:val="az-Cyrl-AZ"/>
        </w:rPr>
        <w:t>Розділ 4. Міжнародні фінанси</w:t>
      </w:r>
    </w:p>
    <w:p w:rsidR="002F1027" w:rsidRPr="0089311A" w:rsidRDefault="002F1027" w:rsidP="00F1227D">
      <w:pPr>
        <w:jc w:val="center"/>
        <w:rPr>
          <w:b/>
          <w:noProof/>
          <w:sz w:val="28"/>
          <w:szCs w:val="28"/>
          <w:lang w:val="az-Cyrl-AZ"/>
        </w:rPr>
      </w:pPr>
    </w:p>
    <w:p w:rsidR="002F1027" w:rsidRPr="0089311A" w:rsidRDefault="002F1027" w:rsidP="00F1227D">
      <w:pPr>
        <w:pStyle w:val="NormalWeb"/>
        <w:spacing w:before="0" w:beforeAutospacing="0" w:after="0" w:afterAutospacing="0"/>
        <w:ind w:firstLine="709"/>
        <w:jc w:val="both"/>
        <w:rPr>
          <w:noProof/>
          <w:sz w:val="28"/>
          <w:szCs w:val="28"/>
          <w:lang w:val="az-Cyrl-AZ"/>
        </w:rPr>
      </w:pPr>
      <w:r w:rsidRPr="0089311A">
        <w:rPr>
          <w:noProof/>
          <w:sz w:val="28"/>
          <w:szCs w:val="28"/>
          <w:lang w:val="az-Cyrl-AZ"/>
        </w:rPr>
        <w:t>Грошова база, резерви, діяльність Центрального банку на ринку цінних паперів. Політика обов’язкового та надлишкового резервування. Співвідношення “готівка-чекові депозити”, “термінові депозити-чекові депозити”, “решта складових М2-чекові депозити”. Добробут населення, % ставка, банківська паніка та відтік депозитів. Розмір тіньової  економіки, рівень податків.</w:t>
      </w:r>
    </w:p>
    <w:p w:rsidR="002F1027" w:rsidRPr="0089311A" w:rsidRDefault="002F1027" w:rsidP="00F1227D">
      <w:pPr>
        <w:pStyle w:val="NormalWeb"/>
        <w:spacing w:before="0" w:beforeAutospacing="0" w:after="0" w:afterAutospacing="0"/>
        <w:ind w:firstLine="709"/>
        <w:jc w:val="both"/>
        <w:rPr>
          <w:noProof/>
          <w:color w:val="auto"/>
          <w:sz w:val="28"/>
          <w:szCs w:val="28"/>
          <w:lang w:val="az-Cyrl-AZ"/>
        </w:rPr>
      </w:pPr>
      <w:r w:rsidRPr="0089311A">
        <w:rPr>
          <w:noProof/>
          <w:color w:val="auto"/>
          <w:sz w:val="28"/>
          <w:szCs w:val="28"/>
          <w:lang w:val="az-Cyrl-AZ"/>
        </w:rPr>
        <w:t>Міжнародний ринок облігацій та кредитів. Роль зовнішніх запозичень в балансі заощаджень-інвестицій країн. Причини глобальних дисбалансів світової фінансової системи.  Сутність системи "</w:t>
      </w:r>
      <w:r w:rsidRPr="0089311A">
        <w:rPr>
          <w:rStyle w:val="unknown1"/>
          <w:noProof/>
          <w:color w:val="auto"/>
          <w:sz w:val="28"/>
          <w:szCs w:val="28"/>
          <w:lang w:val="az-Cyrl-AZ"/>
        </w:rPr>
        <w:t>Бреттон</w:t>
      </w:r>
      <w:r w:rsidRPr="0089311A">
        <w:rPr>
          <w:noProof/>
          <w:color w:val="auto"/>
          <w:sz w:val="28"/>
          <w:szCs w:val="28"/>
          <w:lang w:val="az-Cyrl-AZ"/>
        </w:rPr>
        <w:t xml:space="preserve">-Вудс-2", її </w:t>
      </w:r>
      <w:r w:rsidRPr="0089311A">
        <w:rPr>
          <w:rStyle w:val="variant1"/>
          <w:noProof/>
          <w:color w:val="auto"/>
          <w:sz w:val="28"/>
          <w:szCs w:val="28"/>
          <w:lang w:val="az-Cyrl-AZ"/>
        </w:rPr>
        <w:t>відмінності</w:t>
      </w:r>
      <w:r w:rsidRPr="0089311A">
        <w:rPr>
          <w:noProof/>
          <w:color w:val="auto"/>
          <w:sz w:val="28"/>
          <w:szCs w:val="28"/>
          <w:lang w:val="az-Cyrl-AZ"/>
        </w:rPr>
        <w:t xml:space="preserve"> від "</w:t>
      </w:r>
      <w:r w:rsidRPr="0089311A">
        <w:rPr>
          <w:rStyle w:val="unknown1"/>
          <w:noProof/>
          <w:color w:val="auto"/>
          <w:sz w:val="28"/>
          <w:szCs w:val="28"/>
          <w:lang w:val="az-Cyrl-AZ"/>
        </w:rPr>
        <w:t>Бреттон</w:t>
      </w:r>
      <w:r w:rsidRPr="0089311A">
        <w:rPr>
          <w:noProof/>
          <w:color w:val="auto"/>
          <w:sz w:val="28"/>
          <w:szCs w:val="28"/>
          <w:lang w:val="az-Cyrl-AZ"/>
        </w:rPr>
        <w:t>-Вудс-1". Переваги та недоліки системи "</w:t>
      </w:r>
      <w:r w:rsidRPr="0089311A">
        <w:rPr>
          <w:rStyle w:val="unknown1"/>
          <w:noProof/>
          <w:color w:val="auto"/>
          <w:sz w:val="28"/>
          <w:szCs w:val="28"/>
          <w:lang w:val="az-Cyrl-AZ"/>
        </w:rPr>
        <w:t>Бреттон</w:t>
      </w:r>
      <w:r w:rsidRPr="0089311A">
        <w:rPr>
          <w:noProof/>
          <w:color w:val="auto"/>
          <w:sz w:val="28"/>
          <w:szCs w:val="28"/>
          <w:lang w:val="az-Cyrl-AZ"/>
        </w:rPr>
        <w:t>-Вудс-2". Підходи щодо обмеження глобальних дисбалансів світової фінансової системи. Правило Гвідотті-Грінспена</w:t>
      </w:r>
    </w:p>
    <w:p w:rsidR="002F1027" w:rsidRPr="0089311A" w:rsidRDefault="002F1027" w:rsidP="00F1227D">
      <w:pPr>
        <w:pStyle w:val="NormalWeb"/>
        <w:spacing w:before="0" w:beforeAutospacing="0" w:after="0" w:afterAutospacing="0"/>
        <w:ind w:firstLine="709"/>
        <w:jc w:val="both"/>
        <w:rPr>
          <w:noProof/>
          <w:sz w:val="28"/>
          <w:szCs w:val="28"/>
          <w:lang w:val="az-Cyrl-AZ"/>
        </w:rPr>
      </w:pPr>
      <w:r w:rsidRPr="0089311A">
        <w:rPr>
          <w:noProof/>
          <w:sz w:val="28"/>
          <w:szCs w:val="28"/>
          <w:lang w:val="az-Cyrl-AZ"/>
        </w:rPr>
        <w:t>Історія формування фінансової системи України. Мета та ефективність валютно-кредитної політики країни, її вплив на конкурентоспроможність національних виробників. Причини валютно-фінансових криз в Україні, наслідки валютно-кредитних криз останнього десятиліття для національних підприємств та населення.  Причини та наслідки бюджетних дефіцитів в України. Структура та стійкість платіжного балансу України.</w:t>
      </w:r>
    </w:p>
    <w:p w:rsidR="002F1027" w:rsidRPr="0089311A" w:rsidRDefault="002F1027" w:rsidP="00F1227D">
      <w:pPr>
        <w:ind w:firstLine="709"/>
        <w:jc w:val="both"/>
        <w:rPr>
          <w:noProof/>
          <w:sz w:val="28"/>
          <w:szCs w:val="28"/>
          <w:lang w:val="az-Cyrl-AZ"/>
        </w:rPr>
      </w:pPr>
      <w:r w:rsidRPr="0089311A">
        <w:rPr>
          <w:noProof/>
          <w:sz w:val="28"/>
          <w:szCs w:val="28"/>
          <w:lang w:val="az-Cyrl-AZ"/>
        </w:rPr>
        <w:t>Фактори, що впливають на бюджетну та валютну політику, рівень процентних ставок,  зростання цін виробників та споживачів, стан платіжного балансу та обсяги зовнішніх запозичень країн Європи.</w:t>
      </w:r>
    </w:p>
    <w:p w:rsidR="002F1027" w:rsidRPr="0089311A" w:rsidRDefault="002F1027" w:rsidP="00F1227D">
      <w:pPr>
        <w:ind w:firstLine="709"/>
        <w:jc w:val="both"/>
        <w:rPr>
          <w:noProof/>
          <w:sz w:val="28"/>
          <w:szCs w:val="28"/>
          <w:lang w:val="az-Cyrl-AZ"/>
        </w:rPr>
      </w:pPr>
      <w:r w:rsidRPr="0089311A">
        <w:rPr>
          <w:noProof/>
          <w:sz w:val="28"/>
          <w:szCs w:val="28"/>
          <w:lang w:val="az-Cyrl-AZ"/>
        </w:rPr>
        <w:t xml:space="preserve">Фактори, що впливають на бюджетну та валютну політику, рівень процентних ставок,  зростання цін виробників та споживачів, стан платіжного балансу та обсяги зовнішніх запозичень країн Північної Америки. </w:t>
      </w:r>
    </w:p>
    <w:p w:rsidR="002F1027" w:rsidRPr="0089311A" w:rsidRDefault="002F1027" w:rsidP="00F1227D">
      <w:pPr>
        <w:ind w:firstLine="709"/>
        <w:jc w:val="both"/>
        <w:rPr>
          <w:noProof/>
          <w:sz w:val="28"/>
          <w:szCs w:val="28"/>
          <w:lang w:val="az-Cyrl-AZ"/>
        </w:rPr>
      </w:pPr>
      <w:r w:rsidRPr="0089311A">
        <w:rPr>
          <w:noProof/>
          <w:sz w:val="28"/>
          <w:szCs w:val="28"/>
          <w:lang w:val="az-Cyrl-AZ"/>
        </w:rPr>
        <w:t>Фактори, що впливають на бюджетну та валютну політику, рівень процентних ставок,  зростання цін виробників та споживачів, стан платіжного балансу та обсяги зовнішніх запозичень країн Південної Америки.</w:t>
      </w:r>
    </w:p>
    <w:p w:rsidR="002F1027" w:rsidRPr="0089311A" w:rsidRDefault="002F1027" w:rsidP="00F1227D">
      <w:pPr>
        <w:ind w:firstLine="709"/>
        <w:jc w:val="both"/>
        <w:rPr>
          <w:noProof/>
          <w:sz w:val="28"/>
          <w:szCs w:val="28"/>
          <w:lang w:val="az-Cyrl-AZ"/>
        </w:rPr>
      </w:pPr>
      <w:r w:rsidRPr="0089311A">
        <w:rPr>
          <w:noProof/>
          <w:sz w:val="28"/>
          <w:szCs w:val="28"/>
          <w:lang w:val="az-Cyrl-AZ"/>
        </w:rPr>
        <w:t>Фактори, що впливають на бюджетну та валютну політику, рівень процентних ставок,  зростання цін виробників та споживачів, стан платіжного балансу та обсяги зовнішніх запозичень країн Азії.</w:t>
      </w:r>
    </w:p>
    <w:p w:rsidR="002F1027" w:rsidRPr="0089311A" w:rsidRDefault="002F1027" w:rsidP="00F1227D">
      <w:pPr>
        <w:ind w:firstLine="709"/>
        <w:jc w:val="both"/>
        <w:rPr>
          <w:noProof/>
          <w:sz w:val="28"/>
          <w:szCs w:val="28"/>
          <w:lang w:val="az-Cyrl-AZ"/>
        </w:rPr>
      </w:pPr>
      <w:r w:rsidRPr="0089311A">
        <w:rPr>
          <w:noProof/>
          <w:sz w:val="28"/>
          <w:szCs w:val="28"/>
          <w:lang w:val="az-Cyrl-AZ"/>
        </w:rPr>
        <w:t>Фактори, що впливають на бюджетну та валютну політику, рівень процентних ставок,  зростання цін виробників та споживачів, стан платіжного балансу та обсяги зовнішніх запозичень країн ГУАМ.</w:t>
      </w:r>
    </w:p>
    <w:p w:rsidR="002F1027" w:rsidRDefault="002F1027" w:rsidP="00F1227D">
      <w:pPr>
        <w:jc w:val="center"/>
        <w:rPr>
          <w:b/>
          <w:noProof/>
          <w:lang w:val="az-Cyrl-AZ"/>
        </w:rPr>
      </w:pPr>
    </w:p>
    <w:p w:rsidR="002F1027" w:rsidRPr="001034CF" w:rsidRDefault="002F1027" w:rsidP="00AB0A43">
      <w:pPr>
        <w:jc w:val="center"/>
        <w:rPr>
          <w:b/>
          <w:noProof/>
          <w:sz w:val="28"/>
          <w:szCs w:val="28"/>
          <w:lang w:val="az-Cyrl-AZ"/>
        </w:rPr>
      </w:pPr>
      <w:r w:rsidRPr="001034CF">
        <w:rPr>
          <w:b/>
          <w:noProof/>
          <w:sz w:val="28"/>
          <w:szCs w:val="28"/>
          <w:lang w:val="az-Cyrl-AZ"/>
        </w:rPr>
        <w:t xml:space="preserve">Розділ 5. </w:t>
      </w:r>
      <w:r w:rsidRPr="00AB0A43">
        <w:rPr>
          <w:b/>
          <w:noProof/>
          <w:sz w:val="28"/>
          <w:szCs w:val="28"/>
          <w:lang w:val="az-Cyrl-AZ"/>
        </w:rPr>
        <w:t>Світова економіка</w:t>
      </w:r>
    </w:p>
    <w:p w:rsidR="002F1027" w:rsidRDefault="002F1027" w:rsidP="004E1658">
      <w:pPr>
        <w:shd w:val="clear" w:color="auto" w:fill="FFFFFF"/>
        <w:ind w:firstLine="709"/>
        <w:jc w:val="both"/>
        <w:rPr>
          <w:noProof/>
          <w:sz w:val="28"/>
          <w:szCs w:val="28"/>
          <w:lang w:val="az-Cyrl-AZ"/>
        </w:rPr>
      </w:pPr>
    </w:p>
    <w:p w:rsidR="002F1027" w:rsidRPr="001034CF" w:rsidRDefault="002F1027" w:rsidP="004E1658">
      <w:pPr>
        <w:shd w:val="clear" w:color="auto" w:fill="FFFFFF"/>
        <w:ind w:firstLine="709"/>
        <w:jc w:val="both"/>
        <w:rPr>
          <w:noProof/>
          <w:sz w:val="28"/>
          <w:szCs w:val="28"/>
          <w:lang w:val="az-Cyrl-AZ"/>
        </w:rPr>
      </w:pPr>
      <w:r w:rsidRPr="001034CF">
        <w:rPr>
          <w:noProof/>
          <w:sz w:val="28"/>
          <w:szCs w:val="28"/>
          <w:lang w:val="az-Cyrl-AZ"/>
        </w:rPr>
        <w:t xml:space="preserve">Інструменти аналізу попиту і пропозиції у відкритій економіці. Надлишок виробника і надлишок споживача. Аналіз впливу тарифу на внутрішній ринок (обсяги виробництва, споживання, імпорту, ціна). Аналіз впливу тарифу на добробут країни та розподіл економічних вигід між виробниками, споживачами та урядом. </w:t>
      </w:r>
    </w:p>
    <w:p w:rsidR="002F1027" w:rsidRPr="001034CF" w:rsidRDefault="002F1027" w:rsidP="004E1658">
      <w:pPr>
        <w:shd w:val="clear" w:color="auto" w:fill="FFFFFF"/>
        <w:ind w:firstLine="709"/>
        <w:jc w:val="both"/>
        <w:rPr>
          <w:noProof/>
          <w:sz w:val="28"/>
          <w:szCs w:val="28"/>
          <w:lang w:val="az-Cyrl-AZ"/>
        </w:rPr>
      </w:pPr>
      <w:r w:rsidRPr="001034CF">
        <w:rPr>
          <w:noProof/>
          <w:sz w:val="28"/>
          <w:szCs w:val="28"/>
          <w:lang w:val="az-Cyrl-AZ"/>
        </w:rPr>
        <w:t>Інструменти аналізу попиту та пропозиції на імпорт, графіки МD і МS. Аналіз впливу тарифу на внутрішній ринок за допомогою г</w:t>
      </w:r>
      <w:r>
        <w:rPr>
          <w:noProof/>
          <w:sz w:val="28"/>
          <w:szCs w:val="28"/>
          <w:lang w:val="az-Cyrl-AZ"/>
        </w:rPr>
        <w:t xml:space="preserve">  </w:t>
      </w:r>
      <w:r w:rsidRPr="001034CF">
        <w:rPr>
          <w:noProof/>
          <w:sz w:val="28"/>
          <w:szCs w:val="28"/>
          <w:lang w:val="az-Cyrl-AZ"/>
        </w:rPr>
        <w:t xml:space="preserve">рафіків </w:t>
      </w:r>
      <w:r w:rsidRPr="001034CF">
        <w:rPr>
          <w:iCs/>
          <w:noProof/>
          <w:sz w:val="28"/>
          <w:szCs w:val="28"/>
          <w:lang w:val="az-Cyrl-AZ"/>
        </w:rPr>
        <w:t>МD</w:t>
      </w:r>
      <w:r w:rsidRPr="001034CF">
        <w:rPr>
          <w:i/>
          <w:iCs/>
          <w:noProof/>
          <w:sz w:val="28"/>
          <w:szCs w:val="28"/>
          <w:lang w:val="az-Cyrl-AZ"/>
        </w:rPr>
        <w:t xml:space="preserve"> </w:t>
      </w:r>
      <w:r w:rsidRPr="001034CF">
        <w:rPr>
          <w:noProof/>
          <w:sz w:val="28"/>
          <w:szCs w:val="28"/>
          <w:lang w:val="az-Cyrl-AZ"/>
        </w:rPr>
        <w:t>і МS. Аналіз впливу тарифу на добробут країни та розподіл економічних вигід між виробниками, споживачами та урядом за допомогою графіків МD і МS.</w:t>
      </w:r>
    </w:p>
    <w:p w:rsidR="002F1027" w:rsidRPr="001034CF" w:rsidRDefault="002F1027" w:rsidP="004E1658">
      <w:pPr>
        <w:shd w:val="clear" w:color="auto" w:fill="FFFFFF"/>
        <w:ind w:firstLine="709"/>
        <w:jc w:val="both"/>
        <w:rPr>
          <w:noProof/>
          <w:sz w:val="28"/>
          <w:szCs w:val="28"/>
          <w:lang w:val="az-Cyrl-AZ"/>
        </w:rPr>
      </w:pPr>
      <w:r w:rsidRPr="001034CF">
        <w:rPr>
          <w:noProof/>
          <w:sz w:val="28"/>
          <w:szCs w:val="28"/>
          <w:lang w:val="az-Cyrl-AZ"/>
        </w:rPr>
        <w:t>Вплив недискримінаційного запровадження тарифу на внутрішній ринок товару (обсяги виробництва, споживання, імпорту, ціна): аналіз за допомогою графіків MD і МS. Вплив недискримінаційного запровадження тарифу на добробут країни та розподіл економічних вигід між виробниками, споживачами та урядом: аналіз за допомогою графіків МD і МS. Імпортний тариф як засіб оподаткування іноземців. Глобальний вплив імпортного тарифу на добробут всіх країн, що торгують. Види тарифних бар'єрів: бар'єр, що призводить до внутрішньої ренти, бар'єр, що призводить до іноземної ренти, фрикційний бар'єр.</w:t>
      </w:r>
    </w:p>
    <w:p w:rsidR="002F1027" w:rsidRPr="001034CF" w:rsidRDefault="002F1027" w:rsidP="004E1658">
      <w:pPr>
        <w:shd w:val="clear" w:color="auto" w:fill="FFFFFF"/>
        <w:ind w:firstLine="709"/>
        <w:jc w:val="both"/>
        <w:rPr>
          <w:noProof/>
          <w:sz w:val="28"/>
          <w:szCs w:val="28"/>
          <w:lang w:val="az-Cyrl-AZ"/>
        </w:rPr>
      </w:pPr>
      <w:r w:rsidRPr="001034CF">
        <w:rPr>
          <w:noProof/>
          <w:sz w:val="28"/>
          <w:szCs w:val="28"/>
          <w:lang w:val="az-Cyrl-AZ"/>
        </w:rPr>
        <w:t xml:space="preserve">Вплив односторонньої дискримінаційної лібералізації на внутрішній ринок товару (обсяги виробництва, споживання, імпорту, ціна): аналіз за допомогою графіків МD і МS. Вплив односторонньої дискримінаційної лібералізації на добробут країни та розподіл економічних вигід між виробниками, споживачами та урядом: aналіз за допомогою графіків </w:t>
      </w:r>
      <w:r w:rsidRPr="001034CF">
        <w:rPr>
          <w:iCs/>
          <w:noProof/>
          <w:sz w:val="28"/>
          <w:szCs w:val="28"/>
          <w:lang w:val="az-Cyrl-AZ"/>
        </w:rPr>
        <w:t>МD</w:t>
      </w:r>
      <w:r w:rsidRPr="001034CF">
        <w:rPr>
          <w:i/>
          <w:iCs/>
          <w:noProof/>
          <w:sz w:val="28"/>
          <w:szCs w:val="28"/>
          <w:lang w:val="az-Cyrl-AZ"/>
        </w:rPr>
        <w:t xml:space="preserve"> </w:t>
      </w:r>
      <w:r w:rsidRPr="001034CF">
        <w:rPr>
          <w:noProof/>
          <w:sz w:val="28"/>
          <w:szCs w:val="28"/>
          <w:lang w:val="az-Cyrl-AZ"/>
        </w:rPr>
        <w:t>і МS. Ефект створення і ефект відхилення торгівлі. Вплив митного союзу на внутрішній ринок товару (обсяги виробництва, споживання, імпорту, ціна) та на загальний добробут нашої країни, торговельного партнера та решту країн світу. Переваги митного союзу перед зоною вільної торгівлі.</w:t>
      </w:r>
    </w:p>
    <w:p w:rsidR="002F1027" w:rsidRPr="001034CF" w:rsidRDefault="002F1027" w:rsidP="004E1658">
      <w:pPr>
        <w:shd w:val="clear" w:color="auto" w:fill="FFFFFF"/>
        <w:ind w:firstLine="709"/>
        <w:jc w:val="both"/>
        <w:rPr>
          <w:bCs/>
          <w:noProof/>
          <w:sz w:val="28"/>
          <w:szCs w:val="28"/>
          <w:lang w:val="az-Cyrl-AZ"/>
        </w:rPr>
      </w:pPr>
      <w:r w:rsidRPr="001034CF">
        <w:rPr>
          <w:bCs/>
          <w:noProof/>
          <w:sz w:val="28"/>
          <w:szCs w:val="28"/>
          <w:lang w:val="az-Cyrl-AZ"/>
        </w:rPr>
        <w:t>Цілі , засоби і інструменти економічної інтеграції у ЄС. Організаційна структура ЄС: три стовпи і дах. Основні поняття Закону ЄС. Інститути ЄС. Конституційна угода: Лісабонський договір.</w:t>
      </w:r>
    </w:p>
    <w:p w:rsidR="002F1027" w:rsidRPr="001034CF" w:rsidRDefault="002F1027" w:rsidP="004E1658">
      <w:pPr>
        <w:shd w:val="clear" w:color="auto" w:fill="FFFFFF"/>
        <w:ind w:firstLine="709"/>
        <w:jc w:val="both"/>
        <w:rPr>
          <w:bCs/>
          <w:noProof/>
          <w:sz w:val="28"/>
          <w:szCs w:val="28"/>
          <w:lang w:val="az-Cyrl-AZ"/>
        </w:rPr>
      </w:pPr>
      <w:r w:rsidRPr="001034CF">
        <w:rPr>
          <w:bCs/>
          <w:noProof/>
          <w:sz w:val="28"/>
          <w:szCs w:val="28"/>
          <w:lang w:val="az-Cyrl-AZ"/>
        </w:rPr>
        <w:t>Бюджет ЄС: принципи, доходи і витрати. Економіка прийняття рішень у ЄС.</w:t>
      </w:r>
    </w:p>
    <w:p w:rsidR="002F1027" w:rsidRPr="001034CF" w:rsidRDefault="002F1027" w:rsidP="004E1658">
      <w:pPr>
        <w:pStyle w:val="ListParagraph"/>
        <w:spacing w:after="0" w:line="240" w:lineRule="auto"/>
        <w:ind w:left="0" w:firstLine="709"/>
        <w:jc w:val="both"/>
        <w:rPr>
          <w:rFonts w:ascii="Times New Roman" w:hAnsi="Times New Roman"/>
          <w:noProof/>
          <w:sz w:val="28"/>
          <w:szCs w:val="28"/>
          <w:lang w:val="az-Cyrl-AZ"/>
        </w:rPr>
      </w:pPr>
      <w:r w:rsidRPr="001034CF">
        <w:rPr>
          <w:rFonts w:ascii="Times New Roman" w:hAnsi="Times New Roman"/>
          <w:bCs/>
          <w:noProof/>
          <w:sz w:val="28"/>
          <w:szCs w:val="28"/>
          <w:lang w:val="az-Cyrl-AZ"/>
        </w:rPr>
        <w:t>Зовнішня  торгівля ЄС і місце України в ній. Інститути ЄС у сфері зовнішньоторговельної політики. Зовнішньоекономічна політика ЄС щодо регіонів: відносини з країнами Європейської асоціації вільної торгівлі, країнами Середземномор’я, країнами Західних Балкан, країнами колишнього СРСР, колишніми колоніями, найбіднішими країнами світу.</w:t>
      </w:r>
      <w:r w:rsidRPr="001034CF">
        <w:rPr>
          <w:rFonts w:ascii="Times New Roman" w:hAnsi="Times New Roman"/>
          <w:noProof/>
          <w:sz w:val="28"/>
          <w:szCs w:val="28"/>
          <w:lang w:val="az-Cyrl-AZ"/>
        </w:rPr>
        <w:t xml:space="preserve"> Характеристика зовнішнього тарифу ЄС.</w:t>
      </w:r>
    </w:p>
    <w:p w:rsidR="002F1027" w:rsidRPr="001034CF" w:rsidRDefault="002F1027" w:rsidP="004E1658">
      <w:pPr>
        <w:shd w:val="clear" w:color="auto" w:fill="FFFFFF"/>
        <w:ind w:firstLine="709"/>
        <w:jc w:val="both"/>
        <w:rPr>
          <w:bCs/>
          <w:noProof/>
          <w:sz w:val="28"/>
          <w:szCs w:val="28"/>
          <w:lang w:val="az-Cyrl-AZ"/>
        </w:rPr>
      </w:pPr>
      <w:r w:rsidRPr="001034CF">
        <w:rPr>
          <w:bCs/>
          <w:noProof/>
          <w:sz w:val="28"/>
          <w:szCs w:val="28"/>
          <w:lang w:val="az-Cyrl-AZ"/>
        </w:rPr>
        <w:t xml:space="preserve">Митна політика ЄС. Концепція інтегрованого управління кордонами. Поняття спеціального уповноваженого оператора. Шенгенське законодавство. </w:t>
      </w:r>
    </w:p>
    <w:p w:rsidR="002F1027" w:rsidRPr="001034CF" w:rsidRDefault="002F1027" w:rsidP="004E1658">
      <w:pPr>
        <w:pStyle w:val="ListParagraph"/>
        <w:spacing w:after="0" w:line="240" w:lineRule="auto"/>
        <w:ind w:left="0" w:firstLine="709"/>
        <w:jc w:val="both"/>
        <w:rPr>
          <w:rFonts w:ascii="Times New Roman" w:hAnsi="Times New Roman"/>
          <w:noProof/>
          <w:sz w:val="28"/>
          <w:szCs w:val="28"/>
          <w:lang w:val="az-Cyrl-AZ"/>
        </w:rPr>
      </w:pPr>
      <w:r w:rsidRPr="001034CF">
        <w:rPr>
          <w:rFonts w:ascii="Times New Roman" w:hAnsi="Times New Roman"/>
          <w:noProof/>
          <w:sz w:val="28"/>
          <w:szCs w:val="28"/>
          <w:lang w:val="az-Cyrl-AZ"/>
        </w:rPr>
        <w:t>Принципи спільної сільськогосподарської політики ЄС у 1960-1970-х рр. Проблеми спільної сільськогосподарської політики ЄС та реформа 1980-х рр. Сучасна спільна сільськогосподарська політика ЄС.</w:t>
      </w:r>
    </w:p>
    <w:p w:rsidR="002F1027" w:rsidRPr="001034CF" w:rsidRDefault="002F1027" w:rsidP="004E1658">
      <w:pPr>
        <w:pStyle w:val="ListParagraph"/>
        <w:spacing w:after="0" w:line="240" w:lineRule="auto"/>
        <w:ind w:left="0" w:firstLine="709"/>
        <w:jc w:val="both"/>
        <w:rPr>
          <w:rFonts w:ascii="Times New Roman" w:hAnsi="Times New Roman"/>
          <w:noProof/>
          <w:sz w:val="28"/>
          <w:szCs w:val="28"/>
          <w:lang w:val="az-Cyrl-AZ"/>
        </w:rPr>
      </w:pPr>
      <w:r w:rsidRPr="001034CF">
        <w:rPr>
          <w:rFonts w:ascii="Times New Roman" w:hAnsi="Times New Roman"/>
          <w:noProof/>
          <w:sz w:val="28"/>
          <w:szCs w:val="28"/>
          <w:lang w:val="az-Cyrl-AZ"/>
        </w:rPr>
        <w:t>Історія розширення ЄС і сучасний стан розширення. Поглиблення, розповсюдження і розширення ЄС. Стратегія розширення ЄС. Методи розширення ЄС. Економічний вплив східного розширення ЄС.</w:t>
      </w:r>
    </w:p>
    <w:p w:rsidR="002F1027" w:rsidRPr="001034CF" w:rsidRDefault="002F1027" w:rsidP="004E1658">
      <w:pPr>
        <w:pStyle w:val="ListParagraph"/>
        <w:spacing w:after="0" w:line="240" w:lineRule="auto"/>
        <w:ind w:left="0" w:firstLine="709"/>
        <w:jc w:val="both"/>
        <w:rPr>
          <w:rFonts w:ascii="Times New Roman" w:hAnsi="Times New Roman"/>
          <w:noProof/>
          <w:sz w:val="28"/>
          <w:szCs w:val="28"/>
          <w:lang w:val="az-Cyrl-AZ"/>
        </w:rPr>
      </w:pPr>
      <w:r w:rsidRPr="001034CF">
        <w:rPr>
          <w:rFonts w:ascii="Times New Roman" w:hAnsi="Times New Roman"/>
          <w:noProof/>
          <w:sz w:val="28"/>
          <w:szCs w:val="28"/>
          <w:lang w:val="az-Cyrl-AZ"/>
        </w:rPr>
        <w:t>Взаємна торгівля між Україною і ЄС: обсяги, товарна структура. Генеральна  система преференцій  у торгівлі між ЄС і Україною. Інвестиційні відносини між Україною і ЄС. Двохсторонні угоди між Україною і ЄС: Договір про співробітництво і партнерство, секторальні договори. Європейська політика сусідства ЄС і План Дій Україна - ЄС. Перспективи зони вільної торгівлі і асоційованого членства між Україною і ЄС.</w:t>
      </w:r>
    </w:p>
    <w:p w:rsidR="002F1027" w:rsidRPr="001034CF" w:rsidRDefault="002F1027" w:rsidP="004E1658">
      <w:pPr>
        <w:pStyle w:val="ListParagraph"/>
        <w:spacing w:after="0" w:line="240" w:lineRule="auto"/>
        <w:ind w:left="0" w:firstLine="709"/>
        <w:jc w:val="both"/>
        <w:rPr>
          <w:rFonts w:ascii="Times New Roman" w:hAnsi="Times New Roman"/>
          <w:noProof/>
          <w:sz w:val="28"/>
          <w:szCs w:val="28"/>
          <w:lang w:val="az-Cyrl-AZ"/>
        </w:rPr>
      </w:pPr>
      <w:r w:rsidRPr="001034CF">
        <w:rPr>
          <w:rFonts w:ascii="Times New Roman" w:hAnsi="Times New Roman"/>
          <w:noProof/>
          <w:sz w:val="28"/>
          <w:szCs w:val="28"/>
          <w:lang w:val="az-Cyrl-AZ"/>
        </w:rPr>
        <w:t>Процес приєднання України до СОТ. Зобов’язання  щодо зв’язування тарифних ставок товарів після вступу України до СОТ. Оцінка наслідків приєднання України до СОТ. Проста і поглиблена вільна торгівля як важливий елемент нової угоди з ЄС. Основні складові ЗВТ між Україною і ЄС. Потенціальний вплив З</w:t>
      </w:r>
      <w:r>
        <w:rPr>
          <w:rFonts w:ascii="Times New Roman" w:hAnsi="Times New Roman"/>
          <w:noProof/>
          <w:sz w:val="28"/>
          <w:szCs w:val="28"/>
          <w:lang w:val="az-Cyrl-AZ"/>
        </w:rPr>
        <w:t>В</w:t>
      </w:r>
      <w:r w:rsidRPr="001034CF">
        <w:rPr>
          <w:rFonts w:ascii="Times New Roman" w:hAnsi="Times New Roman"/>
          <w:noProof/>
          <w:sz w:val="28"/>
          <w:szCs w:val="28"/>
          <w:lang w:val="az-Cyrl-AZ"/>
        </w:rPr>
        <w:t>Т на національну економіку. Вплив ЗВТ на окрему галузь економіки або сферу співпраці України і ЄС.</w:t>
      </w:r>
    </w:p>
    <w:p w:rsidR="002F1027" w:rsidRPr="002339A7" w:rsidRDefault="002F1027" w:rsidP="004F4501">
      <w:pPr>
        <w:jc w:val="both"/>
        <w:rPr>
          <w:noProof/>
          <w:sz w:val="28"/>
          <w:szCs w:val="28"/>
          <w:lang w:val="az-Cyrl-AZ"/>
        </w:rPr>
      </w:pPr>
    </w:p>
    <w:p w:rsidR="002F1027" w:rsidRPr="002339A7" w:rsidRDefault="002F1027" w:rsidP="004F4501">
      <w:pPr>
        <w:jc w:val="both"/>
        <w:rPr>
          <w:noProof/>
          <w:sz w:val="28"/>
          <w:szCs w:val="28"/>
          <w:lang w:val="az-Cyrl-AZ"/>
        </w:rPr>
      </w:pPr>
    </w:p>
    <w:p w:rsidR="002F1027" w:rsidRPr="00B90192" w:rsidRDefault="002F1027" w:rsidP="00C34646">
      <w:pPr>
        <w:jc w:val="center"/>
        <w:rPr>
          <w:caps/>
          <w:noProof/>
          <w:sz w:val="28"/>
          <w:szCs w:val="28"/>
          <w:lang w:val="az-Cyrl-AZ"/>
        </w:rPr>
      </w:pPr>
      <w:r w:rsidRPr="00B90192">
        <w:rPr>
          <w:b/>
          <w:caps/>
          <w:noProof/>
          <w:sz w:val="28"/>
          <w:szCs w:val="28"/>
          <w:lang w:val="az-Cyrl-AZ"/>
        </w:rPr>
        <w:t>ІІІ. Питання для підготовки до іспиту</w:t>
      </w:r>
    </w:p>
    <w:p w:rsidR="002F1027" w:rsidRPr="002339A7" w:rsidRDefault="002F1027" w:rsidP="004F4501">
      <w:pPr>
        <w:widowControl w:val="0"/>
        <w:autoSpaceDE w:val="0"/>
        <w:autoSpaceDN w:val="0"/>
        <w:adjustRightInd w:val="0"/>
        <w:jc w:val="center"/>
        <w:rPr>
          <w:b/>
          <w:noProof/>
          <w:sz w:val="28"/>
          <w:szCs w:val="28"/>
          <w:lang w:val="az-Cyrl-AZ"/>
        </w:rPr>
      </w:pPr>
    </w:p>
    <w:p w:rsidR="002F1027" w:rsidRPr="002339A7" w:rsidRDefault="002F1027" w:rsidP="004F4501">
      <w:pPr>
        <w:numPr>
          <w:ilvl w:val="3"/>
          <w:numId w:val="21"/>
        </w:numPr>
        <w:tabs>
          <w:tab w:val="clear" w:pos="2880"/>
          <w:tab w:val="num" w:pos="360"/>
        </w:tabs>
        <w:ind w:left="360"/>
        <w:jc w:val="both"/>
        <w:rPr>
          <w:noProof/>
          <w:sz w:val="28"/>
          <w:szCs w:val="28"/>
          <w:lang w:val="az-Cyrl-AZ"/>
        </w:rPr>
      </w:pPr>
      <w:r w:rsidRPr="002339A7">
        <w:rPr>
          <w:noProof/>
          <w:sz w:val="28"/>
          <w:szCs w:val="28"/>
          <w:lang w:val="az-Cyrl-AZ"/>
        </w:rPr>
        <w:t>Світова економіка: сутність, структура, етапи формування, закономірності розвитку. Чинники та наслідки сучасної світової фінансово-економічної кризи</w:t>
      </w:r>
    </w:p>
    <w:p w:rsidR="002F1027" w:rsidRPr="002339A7" w:rsidRDefault="002F1027" w:rsidP="004F4501">
      <w:pPr>
        <w:numPr>
          <w:ilvl w:val="3"/>
          <w:numId w:val="21"/>
        </w:numPr>
        <w:tabs>
          <w:tab w:val="clear" w:pos="2880"/>
          <w:tab w:val="num" w:pos="360"/>
        </w:tabs>
        <w:ind w:left="360"/>
        <w:jc w:val="both"/>
        <w:rPr>
          <w:noProof/>
          <w:spacing w:val="-2"/>
          <w:sz w:val="28"/>
          <w:szCs w:val="28"/>
          <w:lang w:val="az-Cyrl-AZ"/>
        </w:rPr>
      </w:pPr>
      <w:r w:rsidRPr="002339A7">
        <w:rPr>
          <w:noProof/>
          <w:spacing w:val="-2"/>
          <w:sz w:val="28"/>
          <w:szCs w:val="28"/>
          <w:lang w:val="az-Cyrl-AZ"/>
        </w:rPr>
        <w:t>Розвинуті країни в системі світового господарства: загальна характеристика, проблеми та перспективи розвитку. Особливості розвитку країн зони євро.</w:t>
      </w:r>
    </w:p>
    <w:p w:rsidR="002F1027" w:rsidRPr="002339A7" w:rsidRDefault="002F1027" w:rsidP="004F4501">
      <w:pPr>
        <w:numPr>
          <w:ilvl w:val="3"/>
          <w:numId w:val="21"/>
        </w:numPr>
        <w:tabs>
          <w:tab w:val="clear" w:pos="2880"/>
          <w:tab w:val="num" w:pos="360"/>
        </w:tabs>
        <w:ind w:left="360"/>
        <w:jc w:val="both"/>
        <w:rPr>
          <w:noProof/>
          <w:sz w:val="28"/>
          <w:szCs w:val="28"/>
          <w:lang w:val="az-Cyrl-AZ"/>
        </w:rPr>
      </w:pPr>
      <w:r w:rsidRPr="002339A7">
        <w:rPr>
          <w:noProof/>
          <w:sz w:val="28"/>
          <w:szCs w:val="28"/>
          <w:lang w:val="az-Cyrl-AZ"/>
        </w:rPr>
        <w:t>Країни, що розвиваються, у світовій економіці: міжнародні стратегії розвитку, основні характеристики, роль у світовому господарстві.</w:t>
      </w:r>
    </w:p>
    <w:p w:rsidR="002F1027" w:rsidRPr="002339A7" w:rsidRDefault="002F1027" w:rsidP="004F4501">
      <w:pPr>
        <w:numPr>
          <w:ilvl w:val="3"/>
          <w:numId w:val="21"/>
        </w:numPr>
        <w:tabs>
          <w:tab w:val="clear" w:pos="2880"/>
          <w:tab w:val="num" w:pos="360"/>
        </w:tabs>
        <w:ind w:left="360"/>
        <w:jc w:val="both"/>
        <w:rPr>
          <w:noProof/>
          <w:sz w:val="28"/>
          <w:szCs w:val="28"/>
          <w:lang w:val="az-Cyrl-AZ"/>
        </w:rPr>
      </w:pPr>
      <w:r w:rsidRPr="002339A7">
        <w:rPr>
          <w:noProof/>
          <w:sz w:val="28"/>
          <w:szCs w:val="28"/>
          <w:lang w:val="az-Cyrl-AZ"/>
        </w:rPr>
        <w:t>Країни з ринками, що формуються: особливості процесів трансформації, їх наслідки, шляхи подальшого розвитку, місце у світовому господарстві.</w:t>
      </w:r>
    </w:p>
    <w:p w:rsidR="002F1027" w:rsidRPr="002339A7" w:rsidRDefault="002F1027" w:rsidP="004F4501">
      <w:pPr>
        <w:numPr>
          <w:ilvl w:val="3"/>
          <w:numId w:val="21"/>
        </w:numPr>
        <w:tabs>
          <w:tab w:val="clear" w:pos="2880"/>
          <w:tab w:val="num" w:pos="360"/>
        </w:tabs>
        <w:ind w:left="360"/>
        <w:jc w:val="both"/>
        <w:rPr>
          <w:noProof/>
          <w:sz w:val="28"/>
          <w:szCs w:val="28"/>
          <w:lang w:val="az-Cyrl-AZ"/>
        </w:rPr>
      </w:pPr>
      <w:r w:rsidRPr="002339A7">
        <w:rPr>
          <w:noProof/>
          <w:sz w:val="28"/>
          <w:szCs w:val="28"/>
          <w:lang w:val="az-Cyrl-AZ"/>
        </w:rPr>
        <w:t xml:space="preserve">МЕВ як елемент структури світового господарства. Базові категорії МЕВ: об’єкт і суб’єкт, механізм реалізації, форми. </w:t>
      </w:r>
    </w:p>
    <w:p w:rsidR="002F1027" w:rsidRPr="002339A7" w:rsidRDefault="002F1027" w:rsidP="004F4501">
      <w:pPr>
        <w:numPr>
          <w:ilvl w:val="3"/>
          <w:numId w:val="21"/>
        </w:numPr>
        <w:tabs>
          <w:tab w:val="clear" w:pos="2880"/>
          <w:tab w:val="num" w:pos="360"/>
        </w:tabs>
        <w:ind w:left="360"/>
        <w:jc w:val="both"/>
        <w:rPr>
          <w:noProof/>
          <w:sz w:val="28"/>
          <w:szCs w:val="28"/>
          <w:lang w:val="az-Cyrl-AZ"/>
        </w:rPr>
      </w:pPr>
      <w:r w:rsidRPr="002339A7">
        <w:rPr>
          <w:noProof/>
          <w:sz w:val="28"/>
          <w:szCs w:val="28"/>
          <w:lang w:val="az-Cyrl-AZ"/>
        </w:rPr>
        <w:t>Еволюція розвитку сучасного світового господарства і міжнародних економічних відносин: основні етапи та їх характеристика.</w:t>
      </w:r>
    </w:p>
    <w:p w:rsidR="002F1027" w:rsidRPr="002339A7" w:rsidRDefault="002F1027" w:rsidP="004F4501">
      <w:pPr>
        <w:numPr>
          <w:ilvl w:val="3"/>
          <w:numId w:val="21"/>
        </w:numPr>
        <w:tabs>
          <w:tab w:val="clear" w:pos="2880"/>
          <w:tab w:val="num" w:pos="360"/>
        </w:tabs>
        <w:ind w:left="360"/>
        <w:jc w:val="both"/>
        <w:rPr>
          <w:noProof/>
          <w:sz w:val="28"/>
          <w:szCs w:val="28"/>
          <w:lang w:val="az-Cyrl-AZ"/>
        </w:rPr>
      </w:pPr>
      <w:r w:rsidRPr="002339A7">
        <w:rPr>
          <w:noProof/>
          <w:sz w:val="28"/>
          <w:szCs w:val="28"/>
          <w:lang w:val="az-Cyrl-AZ"/>
        </w:rPr>
        <w:t xml:space="preserve">Міжнародний поділ праці як основа розвитку міжнародних економічних відносин: причини, фактори, форми.  Міжнародна спеціалізація і міжнародне кооперування виробництва. </w:t>
      </w:r>
    </w:p>
    <w:p w:rsidR="002F1027" w:rsidRPr="002339A7" w:rsidRDefault="002F1027" w:rsidP="004F4501">
      <w:pPr>
        <w:numPr>
          <w:ilvl w:val="3"/>
          <w:numId w:val="21"/>
        </w:numPr>
        <w:tabs>
          <w:tab w:val="clear" w:pos="2880"/>
          <w:tab w:val="num" w:pos="360"/>
        </w:tabs>
        <w:ind w:left="360" w:right="53"/>
        <w:jc w:val="both"/>
        <w:rPr>
          <w:noProof/>
          <w:sz w:val="28"/>
          <w:szCs w:val="28"/>
          <w:lang w:val="az-Cyrl-AZ"/>
        </w:rPr>
      </w:pPr>
      <w:r w:rsidRPr="002339A7">
        <w:rPr>
          <w:noProof/>
          <w:sz w:val="28"/>
          <w:szCs w:val="28"/>
          <w:lang w:val="az-Cyrl-AZ"/>
        </w:rPr>
        <w:t xml:space="preserve">Середовище міжнародних економічних відносин, його структуризація та особливості. </w:t>
      </w:r>
    </w:p>
    <w:p w:rsidR="002F1027" w:rsidRPr="002339A7" w:rsidRDefault="002F1027" w:rsidP="004F4501">
      <w:pPr>
        <w:numPr>
          <w:ilvl w:val="3"/>
          <w:numId w:val="21"/>
        </w:numPr>
        <w:tabs>
          <w:tab w:val="clear" w:pos="2880"/>
          <w:tab w:val="num" w:pos="360"/>
        </w:tabs>
        <w:ind w:left="360" w:right="53"/>
        <w:jc w:val="both"/>
        <w:rPr>
          <w:noProof/>
          <w:sz w:val="28"/>
          <w:szCs w:val="28"/>
          <w:lang w:val="az-Cyrl-AZ"/>
        </w:rPr>
      </w:pPr>
      <w:r w:rsidRPr="002339A7">
        <w:rPr>
          <w:noProof/>
          <w:sz w:val="28"/>
          <w:szCs w:val="28"/>
          <w:lang w:val="az-Cyrl-AZ"/>
        </w:rPr>
        <w:t>Глобальні проблеми сучасності: сутність, класифікація, напрями та механізми урегулювання.</w:t>
      </w:r>
    </w:p>
    <w:p w:rsidR="002F1027" w:rsidRPr="002339A7" w:rsidRDefault="002F1027" w:rsidP="004F4501">
      <w:pPr>
        <w:numPr>
          <w:ilvl w:val="3"/>
          <w:numId w:val="21"/>
        </w:numPr>
        <w:tabs>
          <w:tab w:val="clear" w:pos="2880"/>
          <w:tab w:val="num" w:pos="360"/>
        </w:tabs>
        <w:ind w:left="360" w:right="53"/>
        <w:jc w:val="both"/>
        <w:rPr>
          <w:noProof/>
          <w:sz w:val="28"/>
          <w:szCs w:val="28"/>
          <w:lang w:val="az-Cyrl-AZ"/>
        </w:rPr>
      </w:pPr>
      <w:r w:rsidRPr="002339A7">
        <w:rPr>
          <w:noProof/>
          <w:sz w:val="28"/>
          <w:szCs w:val="28"/>
          <w:lang w:val="az-Cyrl-AZ"/>
        </w:rPr>
        <w:t>Теоретичні докази виграшу від зовнішньої торгівлі у ситуації абсолютних переваг: поліпшення споживання та зміни у структурі виробництва. Теорія порівняльних переваг Д.Рікардо: докази вигод від зовнішньої торгівлі для всіх країн. Зростаючі витрати: сутність та вплив на умови зовнішньої торгівлі.</w:t>
      </w:r>
    </w:p>
    <w:p w:rsidR="002F1027" w:rsidRPr="002339A7" w:rsidRDefault="002F1027" w:rsidP="004F4501">
      <w:pPr>
        <w:numPr>
          <w:ilvl w:val="3"/>
          <w:numId w:val="21"/>
        </w:numPr>
        <w:tabs>
          <w:tab w:val="clear" w:pos="2880"/>
          <w:tab w:val="num" w:pos="360"/>
        </w:tabs>
        <w:ind w:left="360" w:right="53"/>
        <w:jc w:val="both"/>
        <w:rPr>
          <w:noProof/>
          <w:sz w:val="28"/>
          <w:szCs w:val="28"/>
          <w:lang w:val="az-Cyrl-AZ"/>
        </w:rPr>
      </w:pPr>
      <w:r w:rsidRPr="002339A7">
        <w:rPr>
          <w:noProof/>
          <w:sz w:val="28"/>
          <w:szCs w:val="28"/>
          <w:lang w:val="az-Cyrl-AZ"/>
        </w:rPr>
        <w:t>Теорія Хекшера-Оліна: визначення механізму впливу на міжнародну торгівлю та спроби її заміни внаслідок неповної відповідності. Механізм впливу на міжнародну торгівлю з боку попиту: виробництво і споживання при відсутності торгівлі і після її встановлення. Альтернативні до теорії ХОС теорії торгівлі.</w:t>
      </w:r>
    </w:p>
    <w:p w:rsidR="002F1027" w:rsidRPr="002339A7" w:rsidRDefault="002F1027" w:rsidP="004F4501">
      <w:pPr>
        <w:numPr>
          <w:ilvl w:val="3"/>
          <w:numId w:val="21"/>
        </w:numPr>
        <w:tabs>
          <w:tab w:val="clear" w:pos="2880"/>
          <w:tab w:val="num" w:pos="360"/>
        </w:tabs>
        <w:ind w:left="360" w:right="53"/>
        <w:jc w:val="both"/>
        <w:rPr>
          <w:noProof/>
          <w:spacing w:val="-6"/>
          <w:sz w:val="28"/>
          <w:szCs w:val="28"/>
          <w:lang w:val="az-Cyrl-AZ"/>
        </w:rPr>
      </w:pPr>
      <w:r w:rsidRPr="002339A7">
        <w:rPr>
          <w:noProof/>
          <w:sz w:val="28"/>
          <w:szCs w:val="28"/>
          <w:lang w:val="az-Cyrl-AZ"/>
        </w:rPr>
        <w:t xml:space="preserve">Методи визначення кількісного впливу зовнішньої торгівлі на споживачів і виробників та на інтереси всього суспільства. </w:t>
      </w:r>
      <w:r w:rsidRPr="002339A7">
        <w:rPr>
          <w:noProof/>
          <w:spacing w:val="-6"/>
          <w:sz w:val="28"/>
          <w:szCs w:val="28"/>
          <w:lang w:val="az-Cyrl-AZ"/>
        </w:rPr>
        <w:t>Вплив зовнішньої торгівлі на розподіл доходів та факторів у коротко – та довгостроковому періодах.</w:t>
      </w:r>
    </w:p>
    <w:p w:rsidR="002F1027" w:rsidRPr="002339A7" w:rsidRDefault="002F1027" w:rsidP="004F4501">
      <w:pPr>
        <w:numPr>
          <w:ilvl w:val="3"/>
          <w:numId w:val="21"/>
        </w:numPr>
        <w:tabs>
          <w:tab w:val="clear" w:pos="2880"/>
          <w:tab w:val="num" w:pos="360"/>
        </w:tabs>
        <w:ind w:left="360" w:right="53"/>
        <w:jc w:val="both"/>
        <w:rPr>
          <w:noProof/>
          <w:sz w:val="28"/>
          <w:szCs w:val="28"/>
          <w:lang w:val="az-Cyrl-AZ"/>
        </w:rPr>
      </w:pPr>
      <w:r w:rsidRPr="002339A7">
        <w:rPr>
          <w:noProof/>
          <w:sz w:val="28"/>
          <w:szCs w:val="28"/>
          <w:lang w:val="az-Cyrl-AZ"/>
        </w:rPr>
        <w:t>Економічний ріст та його вплив на зрушення у зовнішній торгівлі. Закон Енгеля. Гіпотеза переважного попиту Ліндерта.</w:t>
      </w:r>
    </w:p>
    <w:p w:rsidR="002F1027" w:rsidRPr="002339A7" w:rsidRDefault="002F1027" w:rsidP="004F4501">
      <w:pPr>
        <w:numPr>
          <w:ilvl w:val="3"/>
          <w:numId w:val="21"/>
        </w:numPr>
        <w:tabs>
          <w:tab w:val="clear" w:pos="2880"/>
          <w:tab w:val="num" w:pos="360"/>
        </w:tabs>
        <w:ind w:left="360" w:right="53"/>
        <w:jc w:val="both"/>
        <w:rPr>
          <w:noProof/>
          <w:sz w:val="28"/>
          <w:szCs w:val="28"/>
          <w:lang w:val="az-Cyrl-AZ"/>
        </w:rPr>
      </w:pPr>
      <w:r w:rsidRPr="002339A7">
        <w:rPr>
          <w:noProof/>
          <w:sz w:val="28"/>
          <w:szCs w:val="28"/>
          <w:lang w:val="az-Cyrl-AZ"/>
        </w:rPr>
        <w:t>Висновки з теорії Хекшера-Оліна: теорема Столпера – Самуельсона; модель спеціалізованих факторів, теорема про вирівнювання вартості факторів.</w:t>
      </w:r>
    </w:p>
    <w:p w:rsidR="002F1027" w:rsidRPr="002339A7" w:rsidRDefault="002F1027" w:rsidP="004F4501">
      <w:pPr>
        <w:numPr>
          <w:ilvl w:val="3"/>
          <w:numId w:val="21"/>
        </w:numPr>
        <w:tabs>
          <w:tab w:val="clear" w:pos="2880"/>
          <w:tab w:val="num" w:pos="360"/>
        </w:tabs>
        <w:ind w:left="360" w:right="53"/>
        <w:jc w:val="both"/>
        <w:rPr>
          <w:noProof/>
          <w:sz w:val="28"/>
          <w:szCs w:val="28"/>
          <w:lang w:val="az-Cyrl-AZ"/>
        </w:rPr>
      </w:pPr>
      <w:r w:rsidRPr="002339A7">
        <w:rPr>
          <w:noProof/>
          <w:sz w:val="28"/>
          <w:szCs w:val="28"/>
          <w:lang w:val="az-Cyrl-AZ"/>
        </w:rPr>
        <w:t>Механізм впливу росту факторів для імпортозаміщуючих та експортоорієнтованих галузей на зовнішню торгівлю. Теорема Рибчинського. Метод визначення “торгового трикутника”. “Розорюючий” ріст виробництва.</w:t>
      </w:r>
    </w:p>
    <w:p w:rsidR="002F1027" w:rsidRPr="002339A7" w:rsidRDefault="002F1027" w:rsidP="004F4501">
      <w:pPr>
        <w:numPr>
          <w:ilvl w:val="3"/>
          <w:numId w:val="21"/>
        </w:numPr>
        <w:tabs>
          <w:tab w:val="clear" w:pos="2880"/>
          <w:tab w:val="num" w:pos="360"/>
        </w:tabs>
        <w:ind w:left="360" w:right="53"/>
        <w:jc w:val="both"/>
        <w:rPr>
          <w:noProof/>
          <w:sz w:val="28"/>
          <w:szCs w:val="28"/>
          <w:lang w:val="az-Cyrl-AZ"/>
        </w:rPr>
      </w:pPr>
      <w:r w:rsidRPr="002339A7">
        <w:rPr>
          <w:noProof/>
          <w:sz w:val="28"/>
          <w:szCs w:val="28"/>
          <w:lang w:val="az-Cyrl-AZ"/>
        </w:rPr>
        <w:t>Базова теорія тарифів: визначення, вплив, графічна ілюстрація. Нетарифні імпортні бар’єри: квоти, ДОЕ, інші нетарифні бар’єри .</w:t>
      </w:r>
    </w:p>
    <w:p w:rsidR="002F1027" w:rsidRPr="002339A7" w:rsidRDefault="002F1027" w:rsidP="004F4501">
      <w:pPr>
        <w:numPr>
          <w:ilvl w:val="3"/>
          <w:numId w:val="21"/>
        </w:numPr>
        <w:tabs>
          <w:tab w:val="clear" w:pos="2880"/>
          <w:tab w:val="num" w:pos="360"/>
        </w:tabs>
        <w:ind w:left="360" w:right="53"/>
        <w:jc w:val="both"/>
        <w:rPr>
          <w:noProof/>
          <w:spacing w:val="-2"/>
          <w:sz w:val="28"/>
          <w:szCs w:val="28"/>
          <w:lang w:val="az-Cyrl-AZ"/>
        </w:rPr>
      </w:pPr>
      <w:r w:rsidRPr="002339A7">
        <w:rPr>
          <w:noProof/>
          <w:sz w:val="28"/>
          <w:szCs w:val="28"/>
          <w:lang w:val="az-Cyrl-AZ"/>
        </w:rPr>
        <w:t xml:space="preserve">Форми стимулювання експорту. </w:t>
      </w:r>
      <w:r w:rsidRPr="002339A7">
        <w:rPr>
          <w:noProof/>
          <w:spacing w:val="-2"/>
          <w:sz w:val="28"/>
          <w:szCs w:val="28"/>
          <w:lang w:val="az-Cyrl-AZ"/>
        </w:rPr>
        <w:t>Методи визначення результатів введення тарифів на виробників, споживачів, бюджет.</w:t>
      </w:r>
    </w:p>
    <w:p w:rsidR="002F1027" w:rsidRPr="002339A7" w:rsidRDefault="002F1027" w:rsidP="004F4501">
      <w:pPr>
        <w:numPr>
          <w:ilvl w:val="3"/>
          <w:numId w:val="21"/>
        </w:numPr>
        <w:tabs>
          <w:tab w:val="clear" w:pos="2880"/>
          <w:tab w:val="num" w:pos="360"/>
        </w:tabs>
        <w:ind w:left="360"/>
        <w:jc w:val="both"/>
        <w:rPr>
          <w:noProof/>
          <w:sz w:val="28"/>
          <w:szCs w:val="28"/>
          <w:lang w:val="az-Cyrl-AZ"/>
        </w:rPr>
      </w:pPr>
      <w:r w:rsidRPr="002339A7">
        <w:rPr>
          <w:noProof/>
          <w:sz w:val="28"/>
          <w:szCs w:val="28"/>
          <w:lang w:val="az-Cyrl-AZ"/>
        </w:rPr>
        <w:t>Процеси глобалізації та регіоналізації в сучасних міжнародних економічних відносинах.                                              Міжнародна економічна інтеграція: сутність, передумови, цілі та етапи інтеграційних відносин.</w:t>
      </w:r>
    </w:p>
    <w:p w:rsidR="002F1027" w:rsidRPr="002339A7" w:rsidRDefault="002F1027" w:rsidP="004F4501">
      <w:pPr>
        <w:numPr>
          <w:ilvl w:val="3"/>
          <w:numId w:val="21"/>
        </w:numPr>
        <w:tabs>
          <w:tab w:val="clear" w:pos="2880"/>
          <w:tab w:val="num" w:pos="360"/>
        </w:tabs>
        <w:ind w:left="360"/>
        <w:jc w:val="both"/>
        <w:rPr>
          <w:noProof/>
          <w:sz w:val="28"/>
          <w:szCs w:val="28"/>
          <w:lang w:val="az-Cyrl-AZ"/>
        </w:rPr>
      </w:pPr>
      <w:r w:rsidRPr="002339A7">
        <w:rPr>
          <w:noProof/>
          <w:sz w:val="28"/>
          <w:szCs w:val="28"/>
          <w:lang w:val="az-Cyrl-AZ"/>
        </w:rPr>
        <w:t>Особливості розвитку інтеграційних процесів  в Західній Європі: сучасний стан, перспективи, чинники кризових явищ.</w:t>
      </w:r>
    </w:p>
    <w:p w:rsidR="002F1027" w:rsidRPr="002339A7" w:rsidRDefault="002F1027" w:rsidP="004F4501">
      <w:pPr>
        <w:numPr>
          <w:ilvl w:val="3"/>
          <w:numId w:val="21"/>
        </w:numPr>
        <w:tabs>
          <w:tab w:val="clear" w:pos="2880"/>
          <w:tab w:val="num" w:pos="360"/>
        </w:tabs>
        <w:ind w:left="360"/>
        <w:jc w:val="both"/>
        <w:rPr>
          <w:noProof/>
          <w:sz w:val="28"/>
          <w:szCs w:val="28"/>
          <w:lang w:val="az-Cyrl-AZ"/>
        </w:rPr>
      </w:pPr>
      <w:r w:rsidRPr="002339A7">
        <w:rPr>
          <w:noProof/>
          <w:sz w:val="28"/>
          <w:szCs w:val="28"/>
          <w:lang w:val="az-Cyrl-AZ"/>
        </w:rPr>
        <w:t>Особливості розвитку інтеграційних  відносин в окремих регіонах світу на прикладі НАФТА, АТЕС, МЕРКОСУР. Інтеграц</w:t>
      </w:r>
      <w:r>
        <w:rPr>
          <w:noProof/>
          <w:sz w:val="28"/>
          <w:szCs w:val="28"/>
          <w:lang w:val="az-Cyrl-AZ"/>
        </w:rPr>
        <w:t>ійні відносини у рамках СНД, ЄврАзЕС</w:t>
      </w:r>
      <w:r w:rsidRPr="002339A7">
        <w:rPr>
          <w:noProof/>
          <w:sz w:val="28"/>
          <w:szCs w:val="28"/>
          <w:lang w:val="az-Cyrl-AZ"/>
        </w:rPr>
        <w:t xml:space="preserve"> та інші. Економічна </w:t>
      </w:r>
      <w:r>
        <w:rPr>
          <w:noProof/>
          <w:sz w:val="28"/>
          <w:szCs w:val="28"/>
          <w:lang w:val="az-Cyrl-AZ"/>
        </w:rPr>
        <w:t>доцільність участі України</w:t>
      </w:r>
      <w:r w:rsidRPr="002339A7">
        <w:rPr>
          <w:noProof/>
          <w:sz w:val="28"/>
          <w:szCs w:val="28"/>
          <w:lang w:val="az-Cyrl-AZ"/>
        </w:rPr>
        <w:t xml:space="preserve"> в названих  угрупуваннях.</w:t>
      </w:r>
    </w:p>
    <w:p w:rsidR="002F1027" w:rsidRPr="002339A7" w:rsidRDefault="002F1027" w:rsidP="004F4501">
      <w:pPr>
        <w:numPr>
          <w:ilvl w:val="3"/>
          <w:numId w:val="21"/>
        </w:numPr>
        <w:tabs>
          <w:tab w:val="clear" w:pos="2880"/>
          <w:tab w:val="num" w:pos="360"/>
          <w:tab w:val="left" w:pos="540"/>
        </w:tabs>
        <w:ind w:left="360"/>
        <w:jc w:val="both"/>
        <w:rPr>
          <w:noProof/>
          <w:sz w:val="28"/>
          <w:szCs w:val="28"/>
          <w:lang w:val="az-Cyrl-AZ"/>
        </w:rPr>
      </w:pPr>
      <w:r w:rsidRPr="002339A7">
        <w:rPr>
          <w:noProof/>
          <w:sz w:val="28"/>
          <w:szCs w:val="28"/>
          <w:lang w:val="az-Cyrl-AZ"/>
        </w:rPr>
        <w:t xml:space="preserve">Міжнародні науково-технічні відносини як форма МЕВ. Форми передачі технологій та їх характеристика. Національне та  міжнародне регулювання  трансферту технологій. Інструменти ключові угоди та інститути. </w:t>
      </w:r>
    </w:p>
    <w:p w:rsidR="002F1027" w:rsidRPr="002339A7" w:rsidRDefault="002F1027" w:rsidP="004F4501">
      <w:pPr>
        <w:numPr>
          <w:ilvl w:val="3"/>
          <w:numId w:val="21"/>
        </w:numPr>
        <w:tabs>
          <w:tab w:val="clear" w:pos="2880"/>
          <w:tab w:val="num" w:pos="360"/>
          <w:tab w:val="left" w:pos="540"/>
        </w:tabs>
        <w:ind w:left="360"/>
        <w:jc w:val="both"/>
        <w:rPr>
          <w:noProof/>
          <w:sz w:val="28"/>
          <w:szCs w:val="28"/>
          <w:lang w:val="az-Cyrl-AZ"/>
        </w:rPr>
      </w:pPr>
      <w:r w:rsidRPr="002339A7">
        <w:rPr>
          <w:noProof/>
          <w:sz w:val="28"/>
          <w:szCs w:val="28"/>
          <w:lang w:val="az-Cyrl-AZ"/>
        </w:rPr>
        <w:t>Особливості єдиної зовнішньоторговельної політики ЄС. Єдиний зовнішній тариф.</w:t>
      </w:r>
    </w:p>
    <w:p w:rsidR="002F1027" w:rsidRPr="002339A7" w:rsidRDefault="002F1027" w:rsidP="004F4501">
      <w:pPr>
        <w:numPr>
          <w:ilvl w:val="3"/>
          <w:numId w:val="21"/>
        </w:numPr>
        <w:tabs>
          <w:tab w:val="clear" w:pos="2880"/>
          <w:tab w:val="num" w:pos="360"/>
          <w:tab w:val="left" w:pos="540"/>
        </w:tabs>
        <w:ind w:left="360"/>
        <w:jc w:val="both"/>
        <w:rPr>
          <w:noProof/>
          <w:sz w:val="28"/>
          <w:szCs w:val="28"/>
          <w:lang w:val="az-Cyrl-AZ"/>
        </w:rPr>
      </w:pPr>
      <w:r w:rsidRPr="002339A7">
        <w:rPr>
          <w:noProof/>
          <w:sz w:val="28"/>
          <w:szCs w:val="28"/>
          <w:lang w:val="az-Cyrl-AZ"/>
        </w:rPr>
        <w:t>Загальні принципи побудови бюджету ЄС. Проблеми і протиріччя загального бюджету ЄС.</w:t>
      </w:r>
    </w:p>
    <w:p w:rsidR="002F1027" w:rsidRPr="002339A7" w:rsidRDefault="002F1027" w:rsidP="004F4501">
      <w:pPr>
        <w:numPr>
          <w:ilvl w:val="3"/>
          <w:numId w:val="21"/>
        </w:numPr>
        <w:tabs>
          <w:tab w:val="clear" w:pos="2880"/>
          <w:tab w:val="num" w:pos="360"/>
          <w:tab w:val="left" w:pos="540"/>
        </w:tabs>
        <w:ind w:left="360"/>
        <w:jc w:val="both"/>
        <w:rPr>
          <w:noProof/>
          <w:sz w:val="28"/>
          <w:szCs w:val="28"/>
          <w:lang w:val="az-Cyrl-AZ"/>
        </w:rPr>
      </w:pPr>
      <w:r w:rsidRPr="002339A7">
        <w:rPr>
          <w:noProof/>
          <w:sz w:val="28"/>
          <w:szCs w:val="28"/>
          <w:lang w:val="az-Cyrl-AZ"/>
        </w:rPr>
        <w:t>Значення євро, як світової валюти. Переваги та недоліки переходу на єдину валюту. Характеристика зони євро. Аутсайдери єврозони.</w:t>
      </w:r>
    </w:p>
    <w:p w:rsidR="002F1027" w:rsidRPr="002339A7" w:rsidRDefault="002F1027" w:rsidP="004F4501">
      <w:pPr>
        <w:numPr>
          <w:ilvl w:val="3"/>
          <w:numId w:val="21"/>
        </w:numPr>
        <w:tabs>
          <w:tab w:val="clear" w:pos="2880"/>
          <w:tab w:val="num" w:pos="360"/>
          <w:tab w:val="left" w:pos="540"/>
        </w:tabs>
        <w:ind w:left="360"/>
        <w:jc w:val="both"/>
        <w:rPr>
          <w:noProof/>
          <w:sz w:val="28"/>
          <w:szCs w:val="28"/>
          <w:lang w:val="az-Cyrl-AZ"/>
        </w:rPr>
      </w:pPr>
      <w:r w:rsidRPr="002339A7">
        <w:rPr>
          <w:noProof/>
          <w:sz w:val="28"/>
          <w:szCs w:val="28"/>
          <w:lang w:val="az-Cyrl-AZ"/>
        </w:rPr>
        <w:t>Напрямки діяльності Європейської Комісії в області конкурентної політики: регулювання угод, що порушують природні умови конкуренції; контроль за злиттями й поглинаннями; регулювання втручання держави в економіку.</w:t>
      </w:r>
    </w:p>
    <w:p w:rsidR="002F1027" w:rsidRPr="002339A7" w:rsidRDefault="002F1027" w:rsidP="004F4501">
      <w:pPr>
        <w:numPr>
          <w:ilvl w:val="3"/>
          <w:numId w:val="21"/>
        </w:numPr>
        <w:tabs>
          <w:tab w:val="clear" w:pos="2880"/>
          <w:tab w:val="num" w:pos="360"/>
          <w:tab w:val="left" w:pos="540"/>
        </w:tabs>
        <w:ind w:left="360"/>
        <w:jc w:val="both"/>
        <w:rPr>
          <w:noProof/>
          <w:sz w:val="28"/>
          <w:szCs w:val="28"/>
          <w:lang w:val="az-Cyrl-AZ"/>
        </w:rPr>
      </w:pPr>
      <w:r w:rsidRPr="002339A7">
        <w:rPr>
          <w:noProof/>
          <w:sz w:val="28"/>
          <w:szCs w:val="28"/>
          <w:lang w:val="az-Cyrl-AZ"/>
        </w:rPr>
        <w:t>Угода про Асоціацію України з ЄС: проблеми і перспективи.</w:t>
      </w:r>
    </w:p>
    <w:p w:rsidR="002F1027" w:rsidRPr="002339A7" w:rsidRDefault="002F1027" w:rsidP="004F4501">
      <w:pPr>
        <w:numPr>
          <w:ilvl w:val="3"/>
          <w:numId w:val="21"/>
        </w:numPr>
        <w:tabs>
          <w:tab w:val="clear" w:pos="2880"/>
          <w:tab w:val="num" w:pos="360"/>
        </w:tabs>
        <w:ind w:left="360" w:right="53"/>
        <w:jc w:val="both"/>
        <w:rPr>
          <w:noProof/>
          <w:sz w:val="28"/>
          <w:szCs w:val="28"/>
          <w:lang w:val="az-Cyrl-AZ"/>
        </w:rPr>
      </w:pPr>
      <w:r w:rsidRPr="002339A7">
        <w:rPr>
          <w:noProof/>
          <w:sz w:val="28"/>
          <w:szCs w:val="28"/>
          <w:lang w:val="az-Cyrl-AZ"/>
        </w:rPr>
        <w:t xml:space="preserve">Стійкість, недоліки та причини кризи Паризької  валютної системи. Принципи функціонування Генуезької валютної системи. Основні риси фінансових операцій на національних фондових ринках під час функціонування Генуезької валютної системи. Причини та наслідки “Великої депресії”. </w:t>
      </w:r>
    </w:p>
    <w:p w:rsidR="002F1027" w:rsidRPr="002339A7" w:rsidRDefault="002F1027" w:rsidP="004F4501">
      <w:pPr>
        <w:numPr>
          <w:ilvl w:val="3"/>
          <w:numId w:val="21"/>
        </w:numPr>
        <w:tabs>
          <w:tab w:val="clear" w:pos="2880"/>
          <w:tab w:val="num" w:pos="360"/>
        </w:tabs>
        <w:ind w:left="360" w:right="53"/>
        <w:jc w:val="both"/>
        <w:rPr>
          <w:noProof/>
          <w:sz w:val="28"/>
          <w:szCs w:val="28"/>
          <w:lang w:val="az-Cyrl-AZ"/>
        </w:rPr>
      </w:pPr>
      <w:r w:rsidRPr="002339A7">
        <w:rPr>
          <w:noProof/>
          <w:sz w:val="28"/>
          <w:szCs w:val="28"/>
          <w:lang w:val="az-Cyrl-AZ"/>
        </w:rPr>
        <w:t>Основні принципи функціонування Бреттон-Вудської валютної системи. Економічні та політичні цілі США, країн Західної Європи та Японії у Бреттон-Вудській системі. Причини кризи та наслідки функціонування Бреттон-Вудської валютної системи.</w:t>
      </w:r>
    </w:p>
    <w:p w:rsidR="002F1027" w:rsidRPr="002339A7" w:rsidRDefault="002F1027" w:rsidP="004F4501">
      <w:pPr>
        <w:numPr>
          <w:ilvl w:val="3"/>
          <w:numId w:val="21"/>
        </w:numPr>
        <w:tabs>
          <w:tab w:val="clear" w:pos="2880"/>
          <w:tab w:val="num" w:pos="360"/>
        </w:tabs>
        <w:ind w:left="360" w:right="53"/>
        <w:jc w:val="both"/>
        <w:rPr>
          <w:noProof/>
          <w:sz w:val="28"/>
          <w:szCs w:val="28"/>
          <w:lang w:val="az-Cyrl-AZ"/>
        </w:rPr>
      </w:pPr>
      <w:r w:rsidRPr="002339A7">
        <w:rPr>
          <w:noProof/>
          <w:sz w:val="28"/>
          <w:szCs w:val="28"/>
          <w:lang w:val="az-Cyrl-AZ"/>
        </w:rPr>
        <w:t>Принципи функціонування Ямайської валютної системи. Роль Міжнародного валютного фонду у регулюванні сучасних міжнародних валютно-кредитних відносин. Обумовленість кредитної допомоги МВФ. Вплив кредитування МВФ на розвиток національних економік.</w:t>
      </w:r>
    </w:p>
    <w:p w:rsidR="002F1027" w:rsidRPr="002339A7" w:rsidRDefault="002F1027" w:rsidP="004F4501">
      <w:pPr>
        <w:numPr>
          <w:ilvl w:val="3"/>
          <w:numId w:val="21"/>
        </w:numPr>
        <w:tabs>
          <w:tab w:val="clear" w:pos="2880"/>
          <w:tab w:val="num" w:pos="360"/>
        </w:tabs>
        <w:ind w:left="360" w:right="53"/>
        <w:jc w:val="both"/>
        <w:rPr>
          <w:noProof/>
          <w:sz w:val="28"/>
          <w:szCs w:val="28"/>
          <w:lang w:val="az-Cyrl-AZ"/>
        </w:rPr>
      </w:pPr>
      <w:r w:rsidRPr="002339A7">
        <w:rPr>
          <w:noProof/>
          <w:sz w:val="28"/>
          <w:szCs w:val="28"/>
          <w:lang w:val="az-Cyrl-AZ"/>
        </w:rPr>
        <w:t xml:space="preserve">Валютний курс та методи його регулювання. Фактори, що визначають рівень та динаміку обмінного курсу. Умова Маршала-Лернера. Вплив валютного курсу на міжнародні економічні зв’язки країни. Сучасні теорії регулювання валютного курсу. </w:t>
      </w:r>
    </w:p>
    <w:p w:rsidR="002F1027" w:rsidRPr="002339A7" w:rsidRDefault="002F1027" w:rsidP="004F4501">
      <w:pPr>
        <w:numPr>
          <w:ilvl w:val="3"/>
          <w:numId w:val="21"/>
        </w:numPr>
        <w:tabs>
          <w:tab w:val="clear" w:pos="2880"/>
          <w:tab w:val="num" w:pos="360"/>
        </w:tabs>
        <w:ind w:left="360" w:right="53"/>
        <w:jc w:val="both"/>
        <w:rPr>
          <w:noProof/>
          <w:sz w:val="28"/>
          <w:szCs w:val="28"/>
          <w:lang w:val="az-Cyrl-AZ"/>
        </w:rPr>
      </w:pPr>
      <w:r w:rsidRPr="002339A7">
        <w:rPr>
          <w:noProof/>
          <w:sz w:val="28"/>
          <w:szCs w:val="28"/>
          <w:lang w:val="az-Cyrl-AZ"/>
        </w:rPr>
        <w:t xml:space="preserve">Суть форвардних операції на валютному ринку. Ризики, що виникають під час існування відкритих валютних позицій. </w:t>
      </w:r>
    </w:p>
    <w:p w:rsidR="002F1027" w:rsidRPr="002339A7" w:rsidRDefault="002F1027" w:rsidP="004F4501">
      <w:pPr>
        <w:numPr>
          <w:ilvl w:val="3"/>
          <w:numId w:val="21"/>
        </w:numPr>
        <w:tabs>
          <w:tab w:val="clear" w:pos="2880"/>
          <w:tab w:val="num" w:pos="360"/>
        </w:tabs>
        <w:ind w:left="360" w:right="53"/>
        <w:jc w:val="both"/>
        <w:rPr>
          <w:noProof/>
          <w:sz w:val="28"/>
          <w:szCs w:val="28"/>
          <w:lang w:val="az-Cyrl-AZ"/>
        </w:rPr>
      </w:pPr>
      <w:r w:rsidRPr="002339A7">
        <w:rPr>
          <w:noProof/>
          <w:sz w:val="28"/>
          <w:szCs w:val="28"/>
          <w:lang w:val="az-Cyrl-AZ"/>
        </w:rPr>
        <w:t>Валютний арбітраж та валютний демпінг. Особливості використання валютного демпінгу та валютного арбітражу в Україні.</w:t>
      </w:r>
    </w:p>
    <w:p w:rsidR="002F1027" w:rsidRPr="002339A7" w:rsidRDefault="002F1027" w:rsidP="004F4501">
      <w:pPr>
        <w:numPr>
          <w:ilvl w:val="3"/>
          <w:numId w:val="21"/>
        </w:numPr>
        <w:tabs>
          <w:tab w:val="clear" w:pos="2880"/>
          <w:tab w:val="num" w:pos="360"/>
        </w:tabs>
        <w:ind w:left="360" w:right="53"/>
        <w:jc w:val="both"/>
        <w:rPr>
          <w:noProof/>
          <w:sz w:val="28"/>
          <w:szCs w:val="28"/>
          <w:lang w:val="az-Cyrl-AZ"/>
        </w:rPr>
      </w:pPr>
      <w:r>
        <w:rPr>
          <w:noProof/>
          <w:sz w:val="28"/>
          <w:szCs w:val="28"/>
          <w:lang w:val="az-Cyrl-AZ"/>
        </w:rPr>
        <w:fldChar w:fldCharType="begin"/>
      </w:r>
      <w:r w:rsidRPr="002339A7">
        <w:rPr>
          <w:noProof/>
          <w:sz w:val="28"/>
          <w:szCs w:val="28"/>
          <w:lang w:val="az-Cyrl-AZ"/>
        </w:rPr>
        <w:instrText>tc "87. Якубовський С. Фінансова криза в Україні\: причини та наслідки // Матеріали міжнародної наукової конференції Валютно-фінансовіпроблемиринковоїтрансформації(прикладУкраїни). – К., 1998. С. 279-283."</w:instrText>
      </w:r>
      <w:r>
        <w:rPr>
          <w:noProof/>
          <w:sz w:val="28"/>
          <w:szCs w:val="28"/>
          <w:lang w:val="az-Cyrl-AZ"/>
        </w:rPr>
        <w:fldChar w:fldCharType="end"/>
      </w:r>
      <w:r w:rsidRPr="002339A7">
        <w:rPr>
          <w:noProof/>
          <w:sz w:val="28"/>
          <w:szCs w:val="28"/>
          <w:lang w:val="az-Cyrl-AZ"/>
        </w:rPr>
        <w:t>Достоїнства та недоліки сучасних валютних клірингів. Особливості використання клірингових угод в країнах ЄС. Клірингові угоди в країнах, що розвиваються. Валютні зони у сучасній світовій економіці.</w:t>
      </w:r>
    </w:p>
    <w:p w:rsidR="002F1027" w:rsidRPr="002339A7" w:rsidRDefault="002F1027" w:rsidP="004F4501">
      <w:pPr>
        <w:numPr>
          <w:ilvl w:val="3"/>
          <w:numId w:val="21"/>
        </w:numPr>
        <w:tabs>
          <w:tab w:val="clear" w:pos="2880"/>
          <w:tab w:val="num" w:pos="360"/>
        </w:tabs>
        <w:ind w:left="360" w:right="51"/>
        <w:jc w:val="both"/>
        <w:rPr>
          <w:noProof/>
          <w:sz w:val="28"/>
          <w:szCs w:val="28"/>
          <w:lang w:val="az-Cyrl-AZ"/>
        </w:rPr>
      </w:pPr>
      <w:r w:rsidRPr="002339A7">
        <w:rPr>
          <w:noProof/>
          <w:sz w:val="28"/>
          <w:szCs w:val="28"/>
          <w:lang w:val="az-Cyrl-AZ"/>
        </w:rPr>
        <w:t>Головні особливості ринку похідних цінних паперів. Відмінності ф'ючерсних контрактів від форвардних. Американські та Європейські опціони. Види біржових активів, що лежать в основі опціонів. Переваги і недоліки опціонних контрактів.</w:t>
      </w:r>
    </w:p>
    <w:p w:rsidR="002F1027" w:rsidRPr="002339A7" w:rsidRDefault="002F1027" w:rsidP="004F4501">
      <w:pPr>
        <w:numPr>
          <w:ilvl w:val="3"/>
          <w:numId w:val="21"/>
        </w:numPr>
        <w:tabs>
          <w:tab w:val="clear" w:pos="2880"/>
          <w:tab w:val="num" w:pos="360"/>
        </w:tabs>
        <w:ind w:left="360" w:right="51"/>
        <w:jc w:val="both"/>
        <w:rPr>
          <w:noProof/>
          <w:spacing w:val="-2"/>
          <w:sz w:val="28"/>
          <w:szCs w:val="28"/>
          <w:lang w:val="az-Cyrl-AZ"/>
        </w:rPr>
      </w:pPr>
      <w:r w:rsidRPr="002339A7">
        <w:rPr>
          <w:noProof/>
          <w:spacing w:val="-2"/>
          <w:sz w:val="28"/>
          <w:szCs w:val="28"/>
          <w:lang w:val="az-Cyrl-AZ"/>
        </w:rPr>
        <w:t>Біржові стратегії на ринку ф'ючерсних контрактів. Метод розрахунку витрат на володіння. Страхування з використанням ф’ючерсних контрактів. Графіки різноманітних ф’ючерсних стратегій.</w:t>
      </w:r>
    </w:p>
    <w:p w:rsidR="002F1027" w:rsidRPr="002339A7" w:rsidRDefault="002F1027" w:rsidP="004F4501">
      <w:pPr>
        <w:numPr>
          <w:ilvl w:val="3"/>
          <w:numId w:val="21"/>
        </w:numPr>
        <w:tabs>
          <w:tab w:val="clear" w:pos="2880"/>
          <w:tab w:val="num" w:pos="360"/>
        </w:tabs>
        <w:ind w:left="360" w:right="51"/>
        <w:jc w:val="both"/>
        <w:rPr>
          <w:noProof/>
          <w:sz w:val="28"/>
          <w:szCs w:val="28"/>
          <w:lang w:val="az-Cyrl-AZ"/>
        </w:rPr>
      </w:pPr>
      <w:r w:rsidRPr="002339A7">
        <w:rPr>
          <w:noProof/>
          <w:spacing w:val="-2"/>
          <w:sz w:val="28"/>
          <w:szCs w:val="28"/>
          <w:lang w:val="az-Cyrl-AZ"/>
        </w:rPr>
        <w:t>Біржові стратегії на ринку опціонних контрактів. Різноманітні спекулятивні стратегії. Страхування з використанням опціонних контрактів. Графіки опціонних стратегій: одинарний, двійний, трійний довгий та короткий «стредл», «стреп», «стріп».</w:t>
      </w:r>
    </w:p>
    <w:p w:rsidR="002F1027" w:rsidRPr="002339A7" w:rsidRDefault="002F1027" w:rsidP="004F4501">
      <w:pPr>
        <w:numPr>
          <w:ilvl w:val="3"/>
          <w:numId w:val="21"/>
        </w:numPr>
        <w:tabs>
          <w:tab w:val="clear" w:pos="2880"/>
          <w:tab w:val="num" w:pos="360"/>
        </w:tabs>
        <w:ind w:left="360" w:right="51"/>
        <w:jc w:val="both"/>
        <w:rPr>
          <w:noProof/>
          <w:sz w:val="28"/>
          <w:szCs w:val="28"/>
          <w:lang w:val="az-Cyrl-AZ"/>
        </w:rPr>
      </w:pPr>
      <w:r w:rsidRPr="002339A7">
        <w:rPr>
          <w:noProof/>
          <w:sz w:val="28"/>
          <w:szCs w:val="28"/>
          <w:lang w:val="az-Cyrl-AZ"/>
        </w:rPr>
        <w:t>Міжнародний бізнес як форма міжнародних економічних відносин. Сутність, види, мотивація та умови розвитку міжнародного бізнесу.</w:t>
      </w:r>
    </w:p>
    <w:p w:rsidR="002F1027" w:rsidRPr="002339A7" w:rsidRDefault="002F1027" w:rsidP="004F4501">
      <w:pPr>
        <w:numPr>
          <w:ilvl w:val="3"/>
          <w:numId w:val="21"/>
        </w:numPr>
        <w:tabs>
          <w:tab w:val="clear" w:pos="2880"/>
          <w:tab w:val="num" w:pos="360"/>
        </w:tabs>
        <w:ind w:left="360" w:right="51"/>
        <w:jc w:val="both"/>
        <w:rPr>
          <w:noProof/>
          <w:sz w:val="28"/>
          <w:szCs w:val="28"/>
          <w:lang w:val="az-Cyrl-AZ"/>
        </w:rPr>
      </w:pPr>
      <w:r w:rsidRPr="002339A7">
        <w:rPr>
          <w:noProof/>
          <w:sz w:val="28"/>
          <w:szCs w:val="28"/>
          <w:lang w:val="az-Cyrl-AZ"/>
        </w:rPr>
        <w:t>Інтернаціоналізація бізнесу і формування багатонаціональних компаній.</w:t>
      </w:r>
    </w:p>
    <w:p w:rsidR="002F1027" w:rsidRPr="002339A7" w:rsidRDefault="002F1027" w:rsidP="004F4501">
      <w:pPr>
        <w:numPr>
          <w:ilvl w:val="3"/>
          <w:numId w:val="21"/>
        </w:numPr>
        <w:tabs>
          <w:tab w:val="clear" w:pos="2880"/>
          <w:tab w:val="num" w:pos="360"/>
        </w:tabs>
        <w:ind w:left="360" w:right="51"/>
        <w:jc w:val="both"/>
        <w:rPr>
          <w:noProof/>
          <w:sz w:val="28"/>
          <w:szCs w:val="28"/>
          <w:lang w:val="az-Cyrl-AZ"/>
        </w:rPr>
      </w:pPr>
      <w:r w:rsidRPr="002339A7">
        <w:rPr>
          <w:noProof/>
          <w:sz w:val="28"/>
          <w:szCs w:val="28"/>
          <w:lang w:val="az-Cyrl-AZ"/>
        </w:rPr>
        <w:t>Розробка стратегії зарубіжного інвестування і специфіка прийняття рішення про зарубіжне інвестування.</w:t>
      </w:r>
    </w:p>
    <w:p w:rsidR="002F1027" w:rsidRPr="002339A7" w:rsidRDefault="002F1027" w:rsidP="004F4501">
      <w:pPr>
        <w:numPr>
          <w:ilvl w:val="3"/>
          <w:numId w:val="21"/>
        </w:numPr>
        <w:tabs>
          <w:tab w:val="clear" w:pos="2880"/>
          <w:tab w:val="num" w:pos="360"/>
        </w:tabs>
        <w:ind w:left="360" w:right="51"/>
        <w:jc w:val="both"/>
        <w:rPr>
          <w:noProof/>
          <w:sz w:val="28"/>
          <w:szCs w:val="28"/>
          <w:lang w:val="az-Cyrl-AZ"/>
        </w:rPr>
      </w:pPr>
      <w:r w:rsidRPr="002339A7">
        <w:rPr>
          <w:noProof/>
          <w:sz w:val="28"/>
          <w:szCs w:val="28"/>
          <w:lang w:val="az-Cyrl-AZ"/>
        </w:rPr>
        <w:t>Сепаратні та спільні інвестиції. Стратегія спільного підприємства.</w:t>
      </w:r>
    </w:p>
    <w:p w:rsidR="002F1027" w:rsidRPr="002339A7" w:rsidRDefault="002F1027" w:rsidP="004F4501">
      <w:pPr>
        <w:numPr>
          <w:ilvl w:val="3"/>
          <w:numId w:val="21"/>
        </w:numPr>
        <w:tabs>
          <w:tab w:val="clear" w:pos="2880"/>
          <w:tab w:val="num" w:pos="360"/>
        </w:tabs>
        <w:ind w:left="360" w:right="51"/>
        <w:jc w:val="both"/>
        <w:rPr>
          <w:noProof/>
          <w:spacing w:val="-2"/>
          <w:sz w:val="28"/>
          <w:szCs w:val="28"/>
          <w:lang w:val="az-Cyrl-AZ"/>
        </w:rPr>
      </w:pPr>
      <w:r w:rsidRPr="002339A7">
        <w:rPr>
          <w:noProof/>
          <w:spacing w:val="-2"/>
          <w:sz w:val="28"/>
          <w:szCs w:val="28"/>
          <w:lang w:val="az-Cyrl-AZ"/>
        </w:rPr>
        <w:t>Міжнародний франчайзинг, форми франчайзингових схем, права власності, стратегії маркетингу.</w:t>
      </w:r>
    </w:p>
    <w:p w:rsidR="002F1027" w:rsidRPr="002339A7" w:rsidRDefault="002F1027" w:rsidP="004F4501">
      <w:pPr>
        <w:numPr>
          <w:ilvl w:val="3"/>
          <w:numId w:val="21"/>
        </w:numPr>
        <w:tabs>
          <w:tab w:val="clear" w:pos="2880"/>
          <w:tab w:val="num" w:pos="360"/>
        </w:tabs>
        <w:ind w:left="360" w:right="51"/>
        <w:jc w:val="both"/>
        <w:rPr>
          <w:noProof/>
          <w:sz w:val="28"/>
          <w:szCs w:val="28"/>
          <w:lang w:val="az-Cyrl-AZ"/>
        </w:rPr>
      </w:pPr>
      <w:r w:rsidRPr="002339A7">
        <w:rPr>
          <w:noProof/>
          <w:sz w:val="28"/>
          <w:szCs w:val="28"/>
          <w:lang w:val="az-Cyrl-AZ"/>
        </w:rPr>
        <w:t>Міжнародна кадрова стратегія і трудові відносини в багатонаціональній компанії.</w:t>
      </w:r>
    </w:p>
    <w:p w:rsidR="002F1027" w:rsidRPr="002339A7" w:rsidRDefault="002F1027" w:rsidP="004F4501">
      <w:pPr>
        <w:numPr>
          <w:ilvl w:val="3"/>
          <w:numId w:val="21"/>
        </w:numPr>
        <w:tabs>
          <w:tab w:val="clear" w:pos="2880"/>
          <w:tab w:val="num" w:pos="360"/>
        </w:tabs>
        <w:ind w:left="360" w:right="51"/>
        <w:jc w:val="both"/>
        <w:rPr>
          <w:noProof/>
          <w:sz w:val="28"/>
          <w:szCs w:val="28"/>
          <w:lang w:val="az-Cyrl-AZ"/>
        </w:rPr>
      </w:pPr>
      <w:r w:rsidRPr="002339A7">
        <w:rPr>
          <w:noProof/>
          <w:sz w:val="28"/>
          <w:szCs w:val="28"/>
          <w:lang w:val="az-Cyrl-AZ"/>
        </w:rPr>
        <w:t>Організація управління міжнародною діяльністю: форми та структури.</w:t>
      </w:r>
    </w:p>
    <w:p w:rsidR="002F1027" w:rsidRPr="002339A7" w:rsidRDefault="002F1027" w:rsidP="004F4501">
      <w:pPr>
        <w:numPr>
          <w:ilvl w:val="3"/>
          <w:numId w:val="21"/>
        </w:numPr>
        <w:tabs>
          <w:tab w:val="clear" w:pos="2880"/>
          <w:tab w:val="num" w:pos="360"/>
        </w:tabs>
        <w:ind w:left="360" w:right="51"/>
        <w:jc w:val="both"/>
        <w:rPr>
          <w:noProof/>
          <w:sz w:val="28"/>
          <w:szCs w:val="28"/>
          <w:lang w:val="az-Cyrl-AZ"/>
        </w:rPr>
      </w:pPr>
      <w:r w:rsidRPr="002339A7">
        <w:rPr>
          <w:noProof/>
          <w:sz w:val="28"/>
          <w:szCs w:val="28"/>
          <w:lang w:val="az-Cyrl-AZ"/>
        </w:rPr>
        <w:t>Розвиток міжнародного виробництва і матеріально-технічного забезпечення.</w:t>
      </w:r>
    </w:p>
    <w:p w:rsidR="002F1027" w:rsidRPr="002339A7" w:rsidRDefault="002F1027" w:rsidP="004F4501">
      <w:pPr>
        <w:numPr>
          <w:ilvl w:val="3"/>
          <w:numId w:val="21"/>
        </w:numPr>
        <w:tabs>
          <w:tab w:val="clear" w:pos="2880"/>
          <w:tab w:val="num" w:pos="360"/>
        </w:tabs>
        <w:ind w:left="360" w:right="51"/>
        <w:jc w:val="both"/>
        <w:rPr>
          <w:noProof/>
          <w:sz w:val="28"/>
          <w:szCs w:val="28"/>
          <w:lang w:val="az-Cyrl-AZ"/>
        </w:rPr>
      </w:pPr>
      <w:r w:rsidRPr="002339A7">
        <w:rPr>
          <w:noProof/>
          <w:sz w:val="28"/>
          <w:szCs w:val="28"/>
          <w:lang w:val="az-Cyrl-AZ"/>
        </w:rPr>
        <w:t>Міжнародний підряд: сутність, типи, ефективність .</w:t>
      </w:r>
    </w:p>
    <w:p w:rsidR="002F1027" w:rsidRPr="002339A7" w:rsidRDefault="002F1027" w:rsidP="004F4501">
      <w:pPr>
        <w:numPr>
          <w:ilvl w:val="3"/>
          <w:numId w:val="21"/>
        </w:numPr>
        <w:tabs>
          <w:tab w:val="clear" w:pos="2880"/>
          <w:tab w:val="num" w:pos="360"/>
        </w:tabs>
        <w:ind w:left="360" w:right="51"/>
        <w:jc w:val="both"/>
        <w:rPr>
          <w:noProof/>
          <w:sz w:val="28"/>
          <w:szCs w:val="28"/>
          <w:lang w:val="az-Cyrl-AZ"/>
        </w:rPr>
      </w:pPr>
      <w:r w:rsidRPr="002339A7">
        <w:rPr>
          <w:noProof/>
          <w:sz w:val="28"/>
          <w:szCs w:val="28"/>
          <w:lang w:val="az-Cyrl-AZ"/>
        </w:rPr>
        <w:t>Експорт заводів: організація, стратегія, практика.</w:t>
      </w:r>
    </w:p>
    <w:p w:rsidR="002F1027" w:rsidRPr="002339A7" w:rsidRDefault="002F1027" w:rsidP="004F4501">
      <w:pPr>
        <w:numPr>
          <w:ilvl w:val="3"/>
          <w:numId w:val="21"/>
        </w:numPr>
        <w:tabs>
          <w:tab w:val="clear" w:pos="2880"/>
          <w:tab w:val="num" w:pos="360"/>
        </w:tabs>
        <w:ind w:left="360" w:right="51"/>
        <w:jc w:val="both"/>
        <w:rPr>
          <w:noProof/>
          <w:sz w:val="28"/>
          <w:szCs w:val="28"/>
          <w:lang w:val="az-Cyrl-AZ"/>
        </w:rPr>
      </w:pPr>
      <w:r w:rsidRPr="002339A7">
        <w:rPr>
          <w:noProof/>
          <w:sz w:val="28"/>
          <w:szCs w:val="28"/>
          <w:lang w:val="az-Cyrl-AZ"/>
        </w:rPr>
        <w:t>Фінансова діяльність міжнародної компанії: планування, мобілізація ресурсів, управління.</w:t>
      </w:r>
    </w:p>
    <w:p w:rsidR="002F1027" w:rsidRPr="002339A7" w:rsidRDefault="002F1027" w:rsidP="004F4501">
      <w:pPr>
        <w:numPr>
          <w:ilvl w:val="3"/>
          <w:numId w:val="21"/>
        </w:numPr>
        <w:tabs>
          <w:tab w:val="clear" w:pos="2880"/>
          <w:tab w:val="num" w:pos="360"/>
        </w:tabs>
        <w:ind w:left="360" w:right="51"/>
        <w:jc w:val="both"/>
        <w:rPr>
          <w:noProof/>
          <w:sz w:val="28"/>
          <w:szCs w:val="28"/>
          <w:lang w:val="az-Cyrl-AZ"/>
        </w:rPr>
      </w:pPr>
      <w:r w:rsidRPr="002339A7">
        <w:rPr>
          <w:noProof/>
          <w:sz w:val="28"/>
          <w:szCs w:val="28"/>
          <w:lang w:val="az-Cyrl-AZ"/>
        </w:rPr>
        <w:t>Освоєння зарубіжних ресурсів: напрямки, методи, стратегії, проблеми.</w:t>
      </w:r>
    </w:p>
    <w:p w:rsidR="002F1027" w:rsidRPr="002339A7" w:rsidRDefault="002F1027" w:rsidP="004F4501">
      <w:pPr>
        <w:numPr>
          <w:ilvl w:val="3"/>
          <w:numId w:val="21"/>
        </w:numPr>
        <w:tabs>
          <w:tab w:val="clear" w:pos="2880"/>
          <w:tab w:val="num" w:pos="360"/>
        </w:tabs>
        <w:ind w:left="360" w:right="51"/>
        <w:jc w:val="both"/>
        <w:rPr>
          <w:noProof/>
          <w:sz w:val="28"/>
          <w:szCs w:val="28"/>
          <w:lang w:val="az-Cyrl-AZ"/>
        </w:rPr>
      </w:pPr>
      <w:r w:rsidRPr="002339A7">
        <w:rPr>
          <w:noProof/>
          <w:sz w:val="28"/>
          <w:szCs w:val="28"/>
          <w:lang w:val="az-Cyrl-AZ"/>
        </w:rPr>
        <w:t>Україна в системі міжнародного бізнесу.</w:t>
      </w:r>
    </w:p>
    <w:p w:rsidR="002F1027" w:rsidRPr="002339A7" w:rsidRDefault="002F1027" w:rsidP="004F4501">
      <w:pPr>
        <w:numPr>
          <w:ilvl w:val="3"/>
          <w:numId w:val="21"/>
        </w:numPr>
        <w:tabs>
          <w:tab w:val="clear" w:pos="2880"/>
          <w:tab w:val="num" w:pos="360"/>
        </w:tabs>
        <w:ind w:left="360" w:right="51"/>
        <w:jc w:val="both"/>
        <w:rPr>
          <w:noProof/>
          <w:sz w:val="28"/>
          <w:szCs w:val="28"/>
          <w:lang w:val="az-Cyrl-AZ"/>
        </w:rPr>
      </w:pPr>
      <w:r w:rsidRPr="002339A7">
        <w:rPr>
          <w:noProof/>
          <w:sz w:val="28"/>
          <w:szCs w:val="28"/>
          <w:lang w:val="az-Cyrl-AZ"/>
        </w:rPr>
        <w:t>Захист зовнішньоекономічних операцій від валютних ризиків при здійсненні контрактів.</w:t>
      </w:r>
    </w:p>
    <w:p w:rsidR="002F1027" w:rsidRPr="002339A7" w:rsidRDefault="002F1027" w:rsidP="004F4501">
      <w:pPr>
        <w:numPr>
          <w:ilvl w:val="3"/>
          <w:numId w:val="21"/>
        </w:numPr>
        <w:tabs>
          <w:tab w:val="clear" w:pos="2880"/>
          <w:tab w:val="num" w:pos="360"/>
        </w:tabs>
        <w:ind w:left="360" w:right="51"/>
        <w:jc w:val="both"/>
        <w:rPr>
          <w:noProof/>
          <w:sz w:val="28"/>
          <w:szCs w:val="28"/>
          <w:lang w:val="az-Cyrl-AZ"/>
        </w:rPr>
      </w:pPr>
      <w:r w:rsidRPr="002339A7">
        <w:rPr>
          <w:noProof/>
          <w:sz w:val="28"/>
          <w:szCs w:val="28"/>
          <w:lang w:val="az-Cyrl-AZ"/>
        </w:rPr>
        <w:t xml:space="preserve">Економетричний аналіз як метод дослідження сучасних міжнародних економічних відносин. Особливості побудови регресійних моделей для дослідження розвитку національних фінансових систем. </w:t>
      </w:r>
    </w:p>
    <w:p w:rsidR="002F1027" w:rsidRPr="002339A7" w:rsidRDefault="002F1027" w:rsidP="004F4501">
      <w:pPr>
        <w:numPr>
          <w:ilvl w:val="3"/>
          <w:numId w:val="21"/>
        </w:numPr>
        <w:tabs>
          <w:tab w:val="clear" w:pos="2880"/>
          <w:tab w:val="num" w:pos="360"/>
        </w:tabs>
        <w:ind w:left="360" w:right="51"/>
        <w:jc w:val="both"/>
        <w:rPr>
          <w:rStyle w:val="hps"/>
          <w:noProof/>
          <w:spacing w:val="-2"/>
          <w:sz w:val="28"/>
          <w:szCs w:val="28"/>
          <w:lang w:val="az-Cyrl-AZ"/>
        </w:rPr>
      </w:pPr>
      <w:r w:rsidRPr="002339A7">
        <w:rPr>
          <w:noProof/>
          <w:sz w:val="28"/>
          <w:szCs w:val="28"/>
          <w:lang w:val="az-Cyrl-AZ"/>
        </w:rPr>
        <w:t xml:space="preserve">Аналіз індикаторів фінансових систем і платіжних балансів країн Центральної та Східної Європи (на прикладі </w:t>
      </w:r>
      <w:r w:rsidRPr="002339A7">
        <w:rPr>
          <w:rStyle w:val="hps"/>
          <w:noProof/>
          <w:sz w:val="28"/>
          <w:szCs w:val="28"/>
          <w:lang w:val="az-Cyrl-AZ"/>
        </w:rPr>
        <w:t>Польщі, Угорщини та Румунії).</w:t>
      </w:r>
    </w:p>
    <w:p w:rsidR="002F1027" w:rsidRPr="002339A7" w:rsidRDefault="002F1027" w:rsidP="004F4501">
      <w:pPr>
        <w:numPr>
          <w:ilvl w:val="3"/>
          <w:numId w:val="21"/>
        </w:numPr>
        <w:tabs>
          <w:tab w:val="clear" w:pos="2880"/>
          <w:tab w:val="num" w:pos="360"/>
        </w:tabs>
        <w:ind w:left="360" w:right="51"/>
        <w:jc w:val="both"/>
        <w:rPr>
          <w:noProof/>
          <w:spacing w:val="-2"/>
          <w:sz w:val="28"/>
          <w:szCs w:val="28"/>
          <w:lang w:val="az-Cyrl-AZ"/>
        </w:rPr>
      </w:pPr>
      <w:r w:rsidRPr="002339A7">
        <w:rPr>
          <w:noProof/>
          <w:sz w:val="28"/>
          <w:szCs w:val="28"/>
          <w:lang w:val="az-Cyrl-AZ"/>
        </w:rPr>
        <w:t xml:space="preserve">Аналіз індикаторів фінансових систем і платіжних балансів країн ЄС (на прикладі </w:t>
      </w:r>
      <w:r w:rsidRPr="002339A7">
        <w:rPr>
          <w:rStyle w:val="hps"/>
          <w:noProof/>
          <w:sz w:val="28"/>
          <w:szCs w:val="28"/>
          <w:lang w:val="az-Cyrl-AZ"/>
        </w:rPr>
        <w:t>Великої Британії, Німеччини, Франції, Нідерландів та Іспанії</w:t>
      </w:r>
      <w:r w:rsidRPr="002339A7">
        <w:rPr>
          <w:noProof/>
          <w:sz w:val="28"/>
          <w:szCs w:val="28"/>
          <w:lang w:val="az-Cyrl-AZ"/>
        </w:rPr>
        <w:t>).</w:t>
      </w:r>
    </w:p>
    <w:p w:rsidR="002F1027" w:rsidRPr="002339A7" w:rsidRDefault="002F1027" w:rsidP="004F4501">
      <w:pPr>
        <w:numPr>
          <w:ilvl w:val="3"/>
          <w:numId w:val="21"/>
        </w:numPr>
        <w:tabs>
          <w:tab w:val="clear" w:pos="2880"/>
          <w:tab w:val="num" w:pos="360"/>
        </w:tabs>
        <w:ind w:left="360" w:right="51"/>
        <w:jc w:val="both"/>
        <w:rPr>
          <w:noProof/>
          <w:spacing w:val="-2"/>
          <w:sz w:val="28"/>
          <w:szCs w:val="28"/>
          <w:lang w:val="az-Cyrl-AZ"/>
        </w:rPr>
      </w:pPr>
      <w:r w:rsidRPr="002339A7">
        <w:rPr>
          <w:noProof/>
          <w:spacing w:val="-2"/>
          <w:sz w:val="28"/>
          <w:szCs w:val="28"/>
          <w:lang w:val="az-Cyrl-AZ"/>
        </w:rPr>
        <w:t>Аналіз індикаторів фінансових систем і платіжних балансів країн Азії та Латинської Америки (на прикладі Японії, Південної Кореї, Бразилії та Мексики).</w:t>
      </w:r>
    </w:p>
    <w:p w:rsidR="002F1027" w:rsidRPr="002339A7" w:rsidRDefault="002F1027" w:rsidP="004F4501">
      <w:pPr>
        <w:numPr>
          <w:ilvl w:val="3"/>
          <w:numId w:val="21"/>
        </w:numPr>
        <w:tabs>
          <w:tab w:val="clear" w:pos="2880"/>
          <w:tab w:val="num" w:pos="360"/>
        </w:tabs>
        <w:ind w:left="360" w:right="51"/>
        <w:jc w:val="both"/>
        <w:rPr>
          <w:noProof/>
          <w:spacing w:val="-2"/>
          <w:sz w:val="28"/>
          <w:szCs w:val="28"/>
          <w:lang w:val="az-Cyrl-AZ"/>
        </w:rPr>
      </w:pPr>
      <w:r w:rsidRPr="002339A7">
        <w:rPr>
          <w:noProof/>
          <w:spacing w:val="-2"/>
          <w:sz w:val="28"/>
          <w:szCs w:val="28"/>
          <w:lang w:val="az-Cyrl-AZ"/>
        </w:rPr>
        <w:t>Порівняльний а</w:t>
      </w:r>
      <w:r w:rsidRPr="002339A7">
        <w:rPr>
          <w:noProof/>
          <w:sz w:val="28"/>
          <w:szCs w:val="28"/>
          <w:lang w:val="az-Cyrl-AZ"/>
        </w:rPr>
        <w:t xml:space="preserve">наліз індикаторів фінансових систем і платіжних балансів країн СНД (на прикладі </w:t>
      </w:r>
      <w:r>
        <w:rPr>
          <w:noProof/>
          <w:sz w:val="28"/>
          <w:szCs w:val="28"/>
          <w:lang w:val="az-Cyrl-AZ"/>
        </w:rPr>
        <w:t>Казахстану</w:t>
      </w:r>
      <w:r w:rsidRPr="002339A7">
        <w:rPr>
          <w:noProof/>
          <w:sz w:val="28"/>
          <w:szCs w:val="28"/>
          <w:lang w:val="az-Cyrl-AZ"/>
        </w:rPr>
        <w:t xml:space="preserve"> та </w:t>
      </w:r>
      <w:r>
        <w:rPr>
          <w:noProof/>
          <w:sz w:val="28"/>
          <w:szCs w:val="28"/>
          <w:lang w:val="az-Cyrl-AZ"/>
        </w:rPr>
        <w:t>Вірмен</w:t>
      </w:r>
      <w:r w:rsidRPr="002339A7">
        <w:rPr>
          <w:noProof/>
          <w:sz w:val="28"/>
          <w:szCs w:val="28"/>
          <w:lang w:val="az-Cyrl-AZ"/>
        </w:rPr>
        <w:t>ії).</w:t>
      </w:r>
    </w:p>
    <w:p w:rsidR="002F1027" w:rsidRPr="002339A7" w:rsidRDefault="002F1027" w:rsidP="004F4501">
      <w:pPr>
        <w:numPr>
          <w:ilvl w:val="3"/>
          <w:numId w:val="21"/>
        </w:numPr>
        <w:tabs>
          <w:tab w:val="clear" w:pos="2880"/>
          <w:tab w:val="num" w:pos="360"/>
        </w:tabs>
        <w:ind w:left="360" w:right="51"/>
        <w:jc w:val="both"/>
        <w:rPr>
          <w:noProof/>
          <w:sz w:val="28"/>
          <w:szCs w:val="28"/>
          <w:lang w:val="az-Cyrl-AZ"/>
        </w:rPr>
      </w:pPr>
      <w:r w:rsidRPr="002339A7">
        <w:rPr>
          <w:noProof/>
          <w:sz w:val="28"/>
          <w:szCs w:val="28"/>
          <w:lang w:val="az-Cyrl-AZ"/>
        </w:rPr>
        <w:t>Економічні цілі, механізми та інструменти інтеграції в рамках ЄС. Організаційна структура ЄС: ключові угоди та інститути.</w:t>
      </w:r>
    </w:p>
    <w:p w:rsidR="002F1027" w:rsidRPr="002339A7" w:rsidRDefault="002F1027" w:rsidP="004F4501">
      <w:pPr>
        <w:numPr>
          <w:ilvl w:val="3"/>
          <w:numId w:val="21"/>
        </w:numPr>
        <w:tabs>
          <w:tab w:val="clear" w:pos="2880"/>
          <w:tab w:val="num" w:pos="360"/>
        </w:tabs>
        <w:ind w:left="360" w:right="51"/>
        <w:jc w:val="both"/>
        <w:rPr>
          <w:noProof/>
          <w:sz w:val="28"/>
          <w:szCs w:val="28"/>
          <w:lang w:val="az-Cyrl-AZ"/>
        </w:rPr>
      </w:pPr>
      <w:r w:rsidRPr="002339A7">
        <w:rPr>
          <w:noProof/>
          <w:sz w:val="28"/>
          <w:szCs w:val="28"/>
          <w:lang w:val="az-Cyrl-AZ"/>
        </w:rPr>
        <w:t xml:space="preserve">Передумови, інституційні та організаційні засади, результати, перспективи монетарної інтеграції країн ЄС. Пакт стабільності і росту: основні положення і напрями реформування. </w:t>
      </w:r>
    </w:p>
    <w:p w:rsidR="002F1027" w:rsidRPr="002339A7" w:rsidRDefault="002F1027" w:rsidP="004F4501">
      <w:pPr>
        <w:numPr>
          <w:ilvl w:val="3"/>
          <w:numId w:val="21"/>
        </w:numPr>
        <w:tabs>
          <w:tab w:val="clear" w:pos="2880"/>
          <w:tab w:val="num" w:pos="360"/>
        </w:tabs>
        <w:ind w:left="360" w:right="51"/>
        <w:jc w:val="both"/>
        <w:rPr>
          <w:noProof/>
          <w:sz w:val="28"/>
          <w:szCs w:val="28"/>
          <w:lang w:val="az-Cyrl-AZ"/>
        </w:rPr>
      </w:pPr>
      <w:r w:rsidRPr="002339A7">
        <w:rPr>
          <w:noProof/>
          <w:sz w:val="28"/>
          <w:szCs w:val="28"/>
          <w:lang w:val="az-Cyrl-AZ"/>
        </w:rPr>
        <w:t>Монетарна політика Європейського Союзу: цілі, пріоритети, інструментарій, роль Європейського центрального банку.</w:t>
      </w:r>
    </w:p>
    <w:p w:rsidR="002F1027" w:rsidRPr="002339A7" w:rsidRDefault="002F1027" w:rsidP="004F4501">
      <w:pPr>
        <w:numPr>
          <w:ilvl w:val="3"/>
          <w:numId w:val="21"/>
        </w:numPr>
        <w:tabs>
          <w:tab w:val="clear" w:pos="2880"/>
          <w:tab w:val="num" w:pos="360"/>
        </w:tabs>
        <w:ind w:left="360" w:right="51"/>
        <w:jc w:val="both"/>
        <w:rPr>
          <w:noProof/>
          <w:sz w:val="28"/>
          <w:szCs w:val="28"/>
          <w:lang w:val="az-Cyrl-AZ"/>
        </w:rPr>
      </w:pPr>
      <w:r w:rsidRPr="002339A7">
        <w:rPr>
          <w:noProof/>
          <w:sz w:val="28"/>
          <w:szCs w:val="28"/>
          <w:lang w:val="az-Cyrl-AZ"/>
        </w:rPr>
        <w:t>Бюджетно-податкова інтеграція країн Європейського Союзу: передумови, засади політики, результати, проблеми.</w:t>
      </w:r>
    </w:p>
    <w:p w:rsidR="002F1027" w:rsidRPr="007A20DF" w:rsidRDefault="002F1027" w:rsidP="004F4501">
      <w:pPr>
        <w:numPr>
          <w:ilvl w:val="3"/>
          <w:numId w:val="21"/>
        </w:numPr>
        <w:tabs>
          <w:tab w:val="clear" w:pos="2880"/>
          <w:tab w:val="num" w:pos="360"/>
        </w:tabs>
        <w:ind w:left="360" w:right="51"/>
        <w:jc w:val="both"/>
        <w:rPr>
          <w:b/>
          <w:noProof/>
          <w:sz w:val="28"/>
          <w:szCs w:val="28"/>
          <w:lang w:val="az-Cyrl-AZ"/>
        </w:rPr>
      </w:pPr>
      <w:r w:rsidRPr="002339A7">
        <w:rPr>
          <w:noProof/>
          <w:sz w:val="28"/>
          <w:szCs w:val="28"/>
          <w:lang w:val="az-Cyrl-AZ"/>
        </w:rPr>
        <w:t>Боргова криза в ЄС: хронологія, причини, наслідки, антикризові заходи та протиріччя</w:t>
      </w:r>
      <w:r>
        <w:rPr>
          <w:noProof/>
          <w:sz w:val="28"/>
          <w:szCs w:val="28"/>
          <w:lang w:val="az-Cyrl-AZ"/>
        </w:rPr>
        <w:t>, порядок в</w:t>
      </w:r>
      <w:r w:rsidRPr="002339A7">
        <w:rPr>
          <w:noProof/>
          <w:sz w:val="28"/>
          <w:szCs w:val="28"/>
          <w:lang w:val="az-Cyrl-AZ"/>
        </w:rPr>
        <w:t>регулювання.</w:t>
      </w:r>
    </w:p>
    <w:p w:rsidR="002F1027" w:rsidRDefault="002F1027" w:rsidP="004F4501">
      <w:pPr>
        <w:ind w:left="360"/>
        <w:rPr>
          <w:b/>
          <w:noProof/>
          <w:sz w:val="28"/>
          <w:szCs w:val="28"/>
          <w:lang w:val="az-Cyrl-AZ"/>
        </w:rPr>
      </w:pPr>
    </w:p>
    <w:p w:rsidR="002F1027" w:rsidRPr="007A20DF" w:rsidRDefault="002F1027" w:rsidP="004F4501">
      <w:pPr>
        <w:ind w:left="360"/>
        <w:rPr>
          <w:b/>
          <w:noProof/>
          <w:sz w:val="28"/>
          <w:szCs w:val="28"/>
          <w:lang w:val="az-Cyrl-AZ"/>
        </w:rPr>
      </w:pPr>
    </w:p>
    <w:p w:rsidR="002F1027" w:rsidRPr="007A20DF" w:rsidRDefault="002F1027" w:rsidP="007A20DF">
      <w:pPr>
        <w:ind w:left="357"/>
        <w:jc w:val="center"/>
        <w:rPr>
          <w:b/>
          <w:noProof/>
          <w:sz w:val="28"/>
          <w:szCs w:val="28"/>
          <w:lang w:val="uk-UA"/>
        </w:rPr>
      </w:pPr>
      <w:r w:rsidRPr="007A20DF">
        <w:rPr>
          <w:b/>
          <w:caps/>
          <w:noProof/>
          <w:sz w:val="28"/>
          <w:szCs w:val="28"/>
          <w:lang w:val="az-Cyrl-AZ"/>
        </w:rPr>
        <w:t>І</w:t>
      </w:r>
      <w:r w:rsidRPr="007A20DF">
        <w:rPr>
          <w:b/>
          <w:caps/>
          <w:noProof/>
          <w:sz w:val="28"/>
          <w:szCs w:val="28"/>
        </w:rPr>
        <w:t>v</w:t>
      </w:r>
      <w:r w:rsidRPr="007A20DF">
        <w:rPr>
          <w:b/>
          <w:caps/>
          <w:noProof/>
          <w:sz w:val="28"/>
          <w:szCs w:val="28"/>
          <w:lang w:val="az-Cyrl-AZ"/>
        </w:rPr>
        <w:t xml:space="preserve">. </w:t>
      </w:r>
      <w:r w:rsidRPr="007A20DF">
        <w:rPr>
          <w:b/>
          <w:noProof/>
          <w:sz w:val="28"/>
          <w:szCs w:val="28"/>
          <w:lang w:val="az-Cyrl-AZ"/>
        </w:rPr>
        <w:t xml:space="preserve">СПИСОК РЕКОМЕНДОВАНИХ ДЖЕРЕЛ </w:t>
      </w:r>
      <w:r w:rsidRPr="007A20DF">
        <w:rPr>
          <w:b/>
          <w:noProof/>
          <w:sz w:val="28"/>
          <w:szCs w:val="28"/>
          <w:lang w:val="uk-UA"/>
        </w:rPr>
        <w:t>ДЛЯ ПІДГОТОВКИ ДО ІСПИТУ</w:t>
      </w:r>
    </w:p>
    <w:p w:rsidR="002F1027" w:rsidRPr="002339A7" w:rsidRDefault="002F1027" w:rsidP="007A20DF">
      <w:pPr>
        <w:pStyle w:val="BodyText2"/>
        <w:jc w:val="center"/>
        <w:rPr>
          <w:noProof/>
          <w:szCs w:val="28"/>
          <w:lang w:val="az-Cyrl-AZ"/>
        </w:rPr>
      </w:pPr>
    </w:p>
    <w:p w:rsidR="002F1027" w:rsidRPr="002339A7" w:rsidRDefault="002F1027" w:rsidP="004F4501">
      <w:pPr>
        <w:jc w:val="both"/>
        <w:rPr>
          <w:b/>
          <w:noProof/>
          <w:sz w:val="28"/>
          <w:szCs w:val="28"/>
          <w:lang w:val="az-Cyrl-AZ"/>
        </w:rPr>
      </w:pPr>
    </w:p>
    <w:p w:rsidR="002F1027" w:rsidRPr="002339A7" w:rsidRDefault="002F1027" w:rsidP="004F4501">
      <w:pPr>
        <w:numPr>
          <w:ilvl w:val="0"/>
          <w:numId w:val="22"/>
        </w:numPr>
        <w:tabs>
          <w:tab w:val="left" w:pos="993"/>
        </w:tabs>
        <w:autoSpaceDE w:val="0"/>
        <w:autoSpaceDN w:val="0"/>
        <w:adjustRightInd w:val="0"/>
        <w:ind w:left="0" w:firstLine="0"/>
        <w:jc w:val="both"/>
        <w:rPr>
          <w:noProof/>
          <w:sz w:val="28"/>
          <w:szCs w:val="28"/>
          <w:lang w:val="az-Cyrl-AZ"/>
        </w:rPr>
      </w:pPr>
      <w:r w:rsidRPr="002339A7">
        <w:rPr>
          <w:noProof/>
          <w:sz w:val="28"/>
          <w:szCs w:val="28"/>
          <w:lang w:val="az-Cyrl-AZ"/>
        </w:rPr>
        <w:t>Міжнародні економічні відносини: навч. посіб. /</w:t>
      </w:r>
      <w:r w:rsidRPr="002339A7">
        <w:rPr>
          <w:rStyle w:val="apple-converted-space"/>
          <w:noProof/>
          <w:sz w:val="28"/>
          <w:szCs w:val="28"/>
          <w:lang w:val="az-Cyrl-AZ"/>
        </w:rPr>
        <w:t> </w:t>
      </w:r>
      <w:hyperlink r:id="rId9" w:history="1">
        <w:r w:rsidRPr="002339A7">
          <w:rPr>
            <w:rStyle w:val="Hyperlink"/>
            <w:noProof/>
            <w:color w:val="auto"/>
            <w:sz w:val="28"/>
            <w:szCs w:val="28"/>
            <w:u w:val="none"/>
            <w:lang w:val="az-Cyrl-AZ"/>
          </w:rPr>
          <w:t>Є. І. Войнова</w:t>
        </w:r>
      </w:hyperlink>
      <w:r w:rsidRPr="002339A7">
        <w:rPr>
          <w:noProof/>
          <w:sz w:val="28"/>
          <w:szCs w:val="28"/>
          <w:lang w:val="az-Cyrl-AZ"/>
        </w:rPr>
        <w:t>,</w:t>
      </w:r>
      <w:r w:rsidRPr="002339A7">
        <w:rPr>
          <w:rStyle w:val="apple-converted-space"/>
          <w:noProof/>
          <w:sz w:val="28"/>
          <w:szCs w:val="28"/>
          <w:lang w:val="az-Cyrl-AZ"/>
        </w:rPr>
        <w:t> </w:t>
      </w:r>
      <w:hyperlink r:id="rId10" w:history="1">
        <w:r w:rsidRPr="002339A7">
          <w:rPr>
            <w:rStyle w:val="Hyperlink"/>
            <w:noProof/>
            <w:color w:val="auto"/>
            <w:sz w:val="28"/>
            <w:szCs w:val="28"/>
            <w:u w:val="none"/>
            <w:lang w:val="az-Cyrl-AZ"/>
          </w:rPr>
          <w:t>О. В. Горняк</w:t>
        </w:r>
      </w:hyperlink>
      <w:r w:rsidRPr="002339A7">
        <w:rPr>
          <w:noProof/>
          <w:sz w:val="28"/>
          <w:szCs w:val="28"/>
          <w:lang w:val="az-Cyrl-AZ"/>
        </w:rPr>
        <w:t>,</w:t>
      </w:r>
      <w:r w:rsidRPr="002339A7">
        <w:rPr>
          <w:rStyle w:val="apple-converted-space"/>
          <w:noProof/>
          <w:sz w:val="28"/>
          <w:szCs w:val="28"/>
          <w:lang w:val="az-Cyrl-AZ"/>
        </w:rPr>
        <w:t> </w:t>
      </w:r>
      <w:hyperlink r:id="rId11" w:history="1">
        <w:r w:rsidRPr="002339A7">
          <w:rPr>
            <w:rStyle w:val="Hyperlink"/>
            <w:noProof/>
            <w:color w:val="auto"/>
            <w:sz w:val="28"/>
            <w:szCs w:val="28"/>
            <w:u w:val="none"/>
            <w:lang w:val="az-Cyrl-AZ"/>
          </w:rPr>
          <w:t>Л. Х. Доленко</w:t>
        </w:r>
      </w:hyperlink>
      <w:r w:rsidRPr="002339A7">
        <w:rPr>
          <w:rStyle w:val="apple-converted-space"/>
          <w:noProof/>
          <w:sz w:val="28"/>
          <w:szCs w:val="28"/>
          <w:lang w:val="az-Cyrl-AZ"/>
        </w:rPr>
        <w:t> </w:t>
      </w:r>
      <w:r w:rsidRPr="002339A7">
        <w:rPr>
          <w:noProof/>
          <w:sz w:val="28"/>
          <w:szCs w:val="28"/>
          <w:lang w:val="az-Cyrl-AZ"/>
        </w:rPr>
        <w:t>; за ред.: С. О. Якубовський,</w:t>
      </w:r>
      <w:r w:rsidRPr="002339A7">
        <w:rPr>
          <w:rStyle w:val="apple-converted-space"/>
          <w:noProof/>
          <w:sz w:val="28"/>
          <w:szCs w:val="28"/>
          <w:lang w:val="az-Cyrl-AZ"/>
        </w:rPr>
        <w:t> </w:t>
      </w:r>
      <w:hyperlink r:id="rId12" w:history="1">
        <w:r w:rsidRPr="002339A7">
          <w:rPr>
            <w:rStyle w:val="Hyperlink"/>
            <w:noProof/>
            <w:color w:val="auto"/>
            <w:sz w:val="28"/>
            <w:szCs w:val="28"/>
            <w:u w:val="none"/>
            <w:lang w:val="az-Cyrl-AZ"/>
          </w:rPr>
          <w:t>Ю. О. Ніколаєв</w:t>
        </w:r>
      </w:hyperlink>
      <w:r w:rsidRPr="002339A7">
        <w:rPr>
          <w:rStyle w:val="apple-converted-space"/>
          <w:noProof/>
          <w:sz w:val="28"/>
          <w:szCs w:val="28"/>
          <w:lang w:val="az-Cyrl-AZ"/>
        </w:rPr>
        <w:t> </w:t>
      </w:r>
      <w:r w:rsidRPr="002339A7">
        <w:rPr>
          <w:noProof/>
          <w:sz w:val="28"/>
          <w:szCs w:val="28"/>
          <w:lang w:val="az-Cyrl-AZ"/>
        </w:rPr>
        <w:t>;</w:t>
      </w:r>
      <w:r w:rsidRPr="002339A7">
        <w:rPr>
          <w:rStyle w:val="apple-converted-space"/>
          <w:noProof/>
          <w:sz w:val="28"/>
          <w:szCs w:val="28"/>
          <w:lang w:val="az-Cyrl-AZ"/>
        </w:rPr>
        <w:t> </w:t>
      </w:r>
      <w:hyperlink r:id="rId13" w:history="1">
        <w:r w:rsidRPr="002339A7">
          <w:rPr>
            <w:rStyle w:val="Hyperlink"/>
            <w:noProof/>
            <w:color w:val="auto"/>
            <w:sz w:val="28"/>
            <w:szCs w:val="28"/>
            <w:u w:val="none"/>
            <w:lang w:val="az-Cyrl-AZ"/>
          </w:rPr>
          <w:t>ОНУ ім. І.І. Мечникова</w:t>
        </w:r>
      </w:hyperlink>
      <w:r w:rsidRPr="002339A7">
        <w:rPr>
          <w:rStyle w:val="apple-converted-space"/>
          <w:noProof/>
          <w:sz w:val="28"/>
          <w:szCs w:val="28"/>
          <w:lang w:val="az-Cyrl-AZ"/>
        </w:rPr>
        <w:t> </w:t>
      </w:r>
      <w:r w:rsidRPr="002339A7">
        <w:rPr>
          <w:noProof/>
          <w:sz w:val="28"/>
          <w:szCs w:val="28"/>
          <w:lang w:val="az-Cyrl-AZ"/>
        </w:rPr>
        <w:t>. – Одеса : Одеський нац. ун-т, 2015 . – 304 с.</w:t>
      </w:r>
    </w:p>
    <w:p w:rsidR="002F1027" w:rsidRPr="002339A7" w:rsidRDefault="002F1027" w:rsidP="004F4501">
      <w:pPr>
        <w:numPr>
          <w:ilvl w:val="0"/>
          <w:numId w:val="22"/>
        </w:numPr>
        <w:tabs>
          <w:tab w:val="left" w:pos="993"/>
        </w:tabs>
        <w:autoSpaceDE w:val="0"/>
        <w:autoSpaceDN w:val="0"/>
        <w:adjustRightInd w:val="0"/>
        <w:ind w:left="0" w:firstLine="0"/>
        <w:jc w:val="both"/>
        <w:rPr>
          <w:noProof/>
          <w:sz w:val="28"/>
          <w:szCs w:val="28"/>
          <w:lang w:val="az-Cyrl-AZ"/>
        </w:rPr>
      </w:pPr>
      <w:r w:rsidRPr="002339A7">
        <w:rPr>
          <w:noProof/>
          <w:sz w:val="28"/>
          <w:szCs w:val="28"/>
          <w:lang w:val="az-Cyrl-AZ"/>
        </w:rPr>
        <w:t>Міжнародні економічні відносини : навчальний посібник /</w:t>
      </w:r>
      <w:r w:rsidRPr="002339A7">
        <w:rPr>
          <w:rStyle w:val="apple-converted-space"/>
          <w:noProof/>
          <w:sz w:val="28"/>
          <w:szCs w:val="28"/>
          <w:lang w:val="az-Cyrl-AZ"/>
        </w:rPr>
        <w:t> </w:t>
      </w:r>
      <w:r w:rsidRPr="002339A7">
        <w:rPr>
          <w:noProof/>
          <w:sz w:val="28"/>
          <w:szCs w:val="28"/>
          <w:lang w:val="az-Cyrl-AZ"/>
        </w:rPr>
        <w:t>О. В. Горняк,</w:t>
      </w:r>
      <w:r w:rsidRPr="002339A7">
        <w:rPr>
          <w:rStyle w:val="apple-converted-space"/>
          <w:noProof/>
          <w:sz w:val="28"/>
          <w:szCs w:val="28"/>
          <w:lang w:val="az-Cyrl-AZ"/>
        </w:rPr>
        <w:t> </w:t>
      </w:r>
      <w:hyperlink r:id="rId14" w:history="1">
        <w:r w:rsidRPr="002339A7">
          <w:rPr>
            <w:rStyle w:val="Hyperlink"/>
            <w:noProof/>
            <w:color w:val="auto"/>
            <w:sz w:val="28"/>
            <w:szCs w:val="28"/>
            <w:u w:val="none"/>
            <w:lang w:val="az-Cyrl-AZ"/>
          </w:rPr>
          <w:t>І. А. Ломачинська</w:t>
        </w:r>
      </w:hyperlink>
      <w:r w:rsidRPr="002339A7">
        <w:rPr>
          <w:rStyle w:val="apple-converted-space"/>
          <w:noProof/>
          <w:sz w:val="28"/>
          <w:szCs w:val="28"/>
          <w:lang w:val="az-Cyrl-AZ"/>
        </w:rPr>
        <w:t> </w:t>
      </w:r>
      <w:r w:rsidRPr="002339A7">
        <w:rPr>
          <w:noProof/>
          <w:sz w:val="28"/>
          <w:szCs w:val="28"/>
          <w:lang w:val="az-Cyrl-AZ"/>
        </w:rPr>
        <w:t>; за ред.:</w:t>
      </w:r>
      <w:r w:rsidRPr="002339A7">
        <w:rPr>
          <w:rStyle w:val="apple-converted-space"/>
          <w:noProof/>
          <w:sz w:val="28"/>
          <w:szCs w:val="28"/>
          <w:lang w:val="az-Cyrl-AZ"/>
        </w:rPr>
        <w:t>  </w:t>
      </w:r>
      <w:hyperlink r:id="rId15" w:history="1">
        <w:r w:rsidRPr="002339A7">
          <w:rPr>
            <w:rStyle w:val="Hyperlink"/>
            <w:noProof/>
            <w:color w:val="auto"/>
            <w:sz w:val="28"/>
            <w:szCs w:val="28"/>
            <w:u w:val="none"/>
            <w:lang w:val="az-Cyrl-AZ"/>
          </w:rPr>
          <w:t>С. О. Якубовський</w:t>
        </w:r>
      </w:hyperlink>
      <w:r w:rsidRPr="002339A7">
        <w:rPr>
          <w:noProof/>
          <w:sz w:val="28"/>
          <w:szCs w:val="28"/>
          <w:lang w:val="az-Cyrl-AZ"/>
        </w:rPr>
        <w:t>,</w:t>
      </w:r>
      <w:r w:rsidRPr="002339A7">
        <w:rPr>
          <w:rStyle w:val="apple-converted-space"/>
          <w:noProof/>
          <w:sz w:val="28"/>
          <w:szCs w:val="28"/>
          <w:lang w:val="az-Cyrl-AZ"/>
        </w:rPr>
        <w:t> </w:t>
      </w:r>
      <w:r w:rsidRPr="002339A7">
        <w:rPr>
          <w:noProof/>
          <w:sz w:val="28"/>
          <w:szCs w:val="28"/>
          <w:lang w:val="az-Cyrl-AZ"/>
        </w:rPr>
        <w:t>Ю. О. Ніколаєв</w:t>
      </w:r>
      <w:r w:rsidRPr="002339A7">
        <w:rPr>
          <w:rStyle w:val="apple-converted-space"/>
          <w:noProof/>
          <w:sz w:val="28"/>
          <w:szCs w:val="28"/>
          <w:lang w:val="az-Cyrl-AZ"/>
        </w:rPr>
        <w:t> </w:t>
      </w:r>
      <w:r w:rsidRPr="002339A7">
        <w:rPr>
          <w:noProof/>
          <w:sz w:val="28"/>
          <w:szCs w:val="28"/>
          <w:lang w:val="az-Cyrl-AZ"/>
        </w:rPr>
        <w:t>;</w:t>
      </w:r>
      <w:r w:rsidRPr="002339A7">
        <w:rPr>
          <w:rStyle w:val="apple-converted-space"/>
          <w:noProof/>
          <w:sz w:val="28"/>
          <w:szCs w:val="28"/>
          <w:lang w:val="az-Cyrl-AZ"/>
        </w:rPr>
        <w:t> </w:t>
      </w:r>
      <w:hyperlink r:id="rId16" w:history="1">
        <w:r w:rsidRPr="002339A7">
          <w:rPr>
            <w:rStyle w:val="Hyperlink"/>
            <w:noProof/>
            <w:color w:val="auto"/>
            <w:sz w:val="28"/>
            <w:szCs w:val="28"/>
            <w:u w:val="none"/>
            <w:lang w:val="az-Cyrl-AZ"/>
          </w:rPr>
          <w:t>ОНУ ім. І.І. Мечникова, ІМЕМ</w:t>
        </w:r>
      </w:hyperlink>
      <w:r w:rsidRPr="002339A7">
        <w:rPr>
          <w:rStyle w:val="apple-converted-space"/>
          <w:noProof/>
          <w:sz w:val="28"/>
          <w:szCs w:val="28"/>
          <w:lang w:val="az-Cyrl-AZ"/>
        </w:rPr>
        <w:t> </w:t>
      </w:r>
      <w:r w:rsidRPr="002339A7">
        <w:rPr>
          <w:noProof/>
          <w:sz w:val="28"/>
          <w:szCs w:val="28"/>
          <w:lang w:val="az-Cyrl-AZ"/>
        </w:rPr>
        <w:t>. – Одеса : Одеський нац. ун-т, 2012 . – 260 с.</w:t>
      </w:r>
      <w:r w:rsidRPr="002339A7">
        <w:rPr>
          <w:rStyle w:val="apple-converted-space"/>
          <w:noProof/>
          <w:sz w:val="28"/>
          <w:szCs w:val="28"/>
          <w:lang w:val="az-Cyrl-AZ"/>
        </w:rPr>
        <w:t> </w:t>
      </w:r>
    </w:p>
    <w:p w:rsidR="002F1027" w:rsidRPr="002339A7" w:rsidRDefault="002F1027" w:rsidP="004F4501">
      <w:pPr>
        <w:numPr>
          <w:ilvl w:val="0"/>
          <w:numId w:val="22"/>
        </w:numPr>
        <w:tabs>
          <w:tab w:val="left" w:pos="993"/>
        </w:tabs>
        <w:autoSpaceDE w:val="0"/>
        <w:autoSpaceDN w:val="0"/>
        <w:adjustRightInd w:val="0"/>
        <w:ind w:left="0" w:firstLine="0"/>
        <w:jc w:val="both"/>
        <w:rPr>
          <w:noProof/>
          <w:sz w:val="28"/>
          <w:szCs w:val="28"/>
          <w:lang w:val="az-Cyrl-AZ"/>
        </w:rPr>
      </w:pPr>
      <w:r w:rsidRPr="002339A7">
        <w:rPr>
          <w:bCs/>
          <w:noProof/>
          <w:sz w:val="28"/>
          <w:szCs w:val="28"/>
          <w:lang w:val="az-Cyrl-AZ"/>
        </w:rPr>
        <w:t>Амеліна І. В.</w:t>
      </w:r>
      <w:r w:rsidRPr="002339A7">
        <w:rPr>
          <w:b/>
          <w:bCs/>
          <w:noProof/>
          <w:sz w:val="28"/>
          <w:szCs w:val="28"/>
          <w:lang w:val="az-Cyrl-AZ"/>
        </w:rPr>
        <w:t xml:space="preserve"> </w:t>
      </w:r>
      <w:r w:rsidRPr="002339A7">
        <w:rPr>
          <w:noProof/>
          <w:sz w:val="28"/>
          <w:szCs w:val="28"/>
          <w:lang w:val="az-Cyrl-AZ"/>
        </w:rPr>
        <w:t>Міжнародні економічні відносини: навч. посіб. / Амеліна І.В., Попова Т.Л., Владимиров С. В. – К. : «Центр учбової літератури», 20</w:t>
      </w:r>
      <w:r>
        <w:rPr>
          <w:noProof/>
          <w:sz w:val="28"/>
          <w:szCs w:val="28"/>
          <w:lang w:val="az-Cyrl-AZ"/>
        </w:rPr>
        <w:t>20</w:t>
      </w:r>
      <w:r w:rsidRPr="002339A7">
        <w:rPr>
          <w:noProof/>
          <w:sz w:val="28"/>
          <w:szCs w:val="28"/>
          <w:lang w:val="az-Cyrl-AZ"/>
        </w:rPr>
        <w:t>. – 256 с.</w:t>
      </w:r>
    </w:p>
    <w:p w:rsidR="002F1027" w:rsidRPr="002339A7" w:rsidRDefault="002F1027" w:rsidP="004F4501">
      <w:pPr>
        <w:numPr>
          <w:ilvl w:val="0"/>
          <w:numId w:val="22"/>
        </w:numPr>
        <w:shd w:val="clear" w:color="auto" w:fill="FFFFFF"/>
        <w:tabs>
          <w:tab w:val="left" w:pos="993"/>
        </w:tabs>
        <w:ind w:left="0" w:firstLine="0"/>
        <w:jc w:val="both"/>
        <w:rPr>
          <w:noProof/>
          <w:sz w:val="28"/>
          <w:szCs w:val="28"/>
          <w:lang w:val="az-Cyrl-AZ"/>
        </w:rPr>
      </w:pPr>
      <w:r>
        <w:rPr>
          <w:noProof/>
          <w:sz w:val="28"/>
          <w:szCs w:val="28"/>
          <w:lang w:val="az-Cyrl-AZ"/>
        </w:rPr>
        <w:t>Андрусяк</w:t>
      </w:r>
      <w:r w:rsidRPr="002339A7">
        <w:rPr>
          <w:noProof/>
          <w:sz w:val="28"/>
          <w:szCs w:val="28"/>
          <w:lang w:val="az-Cyrl-AZ"/>
        </w:rPr>
        <w:t xml:space="preserve"> О. І. Міжнародна економічна діяльність України: плани семінарських занять з методичними вказівками до семінарських занять та виконання завдань самостійної роботи / О. І. Андрусяк, О. Є. Альховіцька. - К-.; Університет економіки та права "КРОК", 20</w:t>
      </w:r>
      <w:r>
        <w:rPr>
          <w:noProof/>
          <w:sz w:val="28"/>
          <w:szCs w:val="28"/>
          <w:lang w:val="az-Cyrl-AZ"/>
        </w:rPr>
        <w:t>2</w:t>
      </w:r>
      <w:r w:rsidRPr="002339A7">
        <w:rPr>
          <w:noProof/>
          <w:sz w:val="28"/>
          <w:szCs w:val="28"/>
          <w:lang w:val="az-Cyrl-AZ"/>
        </w:rPr>
        <w:t>0. -16 с</w:t>
      </w:r>
    </w:p>
    <w:p w:rsidR="002F1027" w:rsidRPr="002339A7" w:rsidRDefault="002F1027" w:rsidP="004F4501">
      <w:pPr>
        <w:numPr>
          <w:ilvl w:val="0"/>
          <w:numId w:val="22"/>
        </w:numPr>
        <w:shd w:val="clear" w:color="auto" w:fill="FFFFFF"/>
        <w:tabs>
          <w:tab w:val="left" w:pos="993"/>
        </w:tabs>
        <w:ind w:left="0" w:firstLine="0"/>
        <w:jc w:val="both"/>
        <w:rPr>
          <w:noProof/>
          <w:sz w:val="28"/>
          <w:szCs w:val="28"/>
          <w:lang w:val="az-Cyrl-AZ"/>
        </w:rPr>
      </w:pPr>
      <w:r w:rsidRPr="002339A7">
        <w:rPr>
          <w:noProof/>
          <w:sz w:val="28"/>
          <w:szCs w:val="28"/>
          <w:lang w:val="az-Cyrl-AZ"/>
        </w:rPr>
        <w:t xml:space="preserve">Кухарська, Н. О. Міжнародна економічна діяльність </w:t>
      </w:r>
      <w:r>
        <w:rPr>
          <w:noProof/>
          <w:sz w:val="28"/>
          <w:szCs w:val="28"/>
          <w:lang w:val="az-Cyrl-AZ"/>
        </w:rPr>
        <w:t>України: навчальний посібник /Н.О.</w:t>
      </w:r>
      <w:r w:rsidRPr="002339A7">
        <w:rPr>
          <w:noProof/>
          <w:sz w:val="28"/>
          <w:szCs w:val="28"/>
          <w:lang w:val="az-Cyrl-AZ"/>
        </w:rPr>
        <w:t xml:space="preserve"> Кухарська, С.К. Харічков. - X. : Одіссей, 20</w:t>
      </w:r>
      <w:r>
        <w:rPr>
          <w:noProof/>
          <w:sz w:val="28"/>
          <w:szCs w:val="28"/>
          <w:lang w:val="az-Cyrl-AZ"/>
        </w:rPr>
        <w:t>18</w:t>
      </w:r>
      <w:r w:rsidRPr="002339A7">
        <w:rPr>
          <w:noProof/>
          <w:sz w:val="28"/>
          <w:szCs w:val="28"/>
          <w:lang w:val="az-Cyrl-AZ"/>
        </w:rPr>
        <w:t>. - 456 с</w:t>
      </w:r>
    </w:p>
    <w:p w:rsidR="002F1027" w:rsidRPr="002339A7" w:rsidRDefault="002F1027" w:rsidP="004F4501">
      <w:pPr>
        <w:numPr>
          <w:ilvl w:val="0"/>
          <w:numId w:val="22"/>
        </w:numPr>
        <w:shd w:val="clear" w:color="auto" w:fill="FFFFFF"/>
        <w:tabs>
          <w:tab w:val="left" w:pos="993"/>
        </w:tabs>
        <w:ind w:left="0" w:firstLine="0"/>
        <w:jc w:val="both"/>
        <w:rPr>
          <w:noProof/>
          <w:sz w:val="28"/>
          <w:szCs w:val="28"/>
          <w:lang w:val="az-Cyrl-AZ"/>
        </w:rPr>
      </w:pPr>
      <w:r>
        <w:rPr>
          <w:noProof/>
          <w:sz w:val="28"/>
          <w:szCs w:val="28"/>
          <w:lang w:val="az-Cyrl-AZ"/>
        </w:rPr>
        <w:t xml:space="preserve">Міжнародна </w:t>
      </w:r>
      <w:r w:rsidRPr="002339A7">
        <w:rPr>
          <w:noProof/>
          <w:sz w:val="28"/>
          <w:szCs w:val="28"/>
          <w:lang w:val="az-Cyrl-AZ"/>
        </w:rPr>
        <w:t>інвестиційна діяльність: підручник / Д.Г. Лук'яненко, Б.В. Губський, О</w:t>
      </w:r>
      <w:r>
        <w:rPr>
          <w:noProof/>
          <w:sz w:val="28"/>
          <w:szCs w:val="28"/>
          <w:lang w:val="az-Cyrl-AZ"/>
        </w:rPr>
        <w:t>.</w:t>
      </w:r>
      <w:r w:rsidRPr="002339A7">
        <w:rPr>
          <w:noProof/>
          <w:sz w:val="28"/>
          <w:szCs w:val="28"/>
          <w:lang w:val="az-Cyrl-AZ"/>
        </w:rPr>
        <w:t>М. Мозговий. - К.: КНЕУ, 20</w:t>
      </w:r>
      <w:r>
        <w:rPr>
          <w:noProof/>
          <w:sz w:val="28"/>
          <w:szCs w:val="28"/>
          <w:lang w:val="az-Cyrl-AZ"/>
        </w:rPr>
        <w:t>20</w:t>
      </w:r>
      <w:r w:rsidRPr="002339A7">
        <w:rPr>
          <w:noProof/>
          <w:sz w:val="28"/>
          <w:szCs w:val="28"/>
          <w:lang w:val="az-Cyrl-AZ"/>
        </w:rPr>
        <w:t xml:space="preserve">. - 387 </w:t>
      </w:r>
      <w:r w:rsidRPr="002339A7">
        <w:rPr>
          <w:bCs/>
          <w:noProof/>
          <w:sz w:val="28"/>
          <w:szCs w:val="28"/>
          <w:lang w:val="az-Cyrl-AZ"/>
        </w:rPr>
        <w:t xml:space="preserve">с </w:t>
      </w:r>
      <w:r w:rsidRPr="002339A7">
        <w:rPr>
          <w:noProof/>
          <w:sz w:val="28"/>
          <w:szCs w:val="28"/>
          <w:lang w:val="az-Cyrl-AZ"/>
        </w:rPr>
        <w:t xml:space="preserve">. </w:t>
      </w:r>
    </w:p>
    <w:p w:rsidR="002F1027" w:rsidRPr="002339A7" w:rsidRDefault="002F1027" w:rsidP="004F4501">
      <w:pPr>
        <w:numPr>
          <w:ilvl w:val="0"/>
          <w:numId w:val="22"/>
        </w:numPr>
        <w:shd w:val="clear" w:color="auto" w:fill="FFFFFF"/>
        <w:tabs>
          <w:tab w:val="left" w:pos="993"/>
        </w:tabs>
        <w:ind w:left="0" w:firstLine="0"/>
        <w:jc w:val="both"/>
        <w:rPr>
          <w:noProof/>
          <w:sz w:val="28"/>
          <w:szCs w:val="28"/>
          <w:lang w:val="az-Cyrl-AZ"/>
        </w:rPr>
      </w:pPr>
      <w:r>
        <w:rPr>
          <w:noProof/>
          <w:sz w:val="28"/>
          <w:szCs w:val="28"/>
          <w:lang w:val="az-Cyrl-AZ"/>
        </w:rPr>
        <w:t>Новицький</w:t>
      </w:r>
      <w:r w:rsidRPr="002339A7">
        <w:rPr>
          <w:noProof/>
          <w:sz w:val="28"/>
          <w:szCs w:val="28"/>
          <w:lang w:val="az-Cyrl-AZ"/>
        </w:rPr>
        <w:t xml:space="preserve">, В. Є. Міжнародна економічна діяльність України: підручник / </w:t>
      </w:r>
      <w:r w:rsidRPr="002339A7">
        <w:rPr>
          <w:iCs/>
          <w:noProof/>
          <w:sz w:val="28"/>
          <w:szCs w:val="28"/>
          <w:lang w:val="az-Cyrl-AZ"/>
        </w:rPr>
        <w:t>В.Є.Новицький</w:t>
      </w:r>
      <w:r w:rsidRPr="002339A7">
        <w:rPr>
          <w:i/>
          <w:iCs/>
          <w:noProof/>
          <w:sz w:val="28"/>
          <w:szCs w:val="28"/>
          <w:lang w:val="az-Cyrl-AZ"/>
        </w:rPr>
        <w:t xml:space="preserve">:- </w:t>
      </w:r>
      <w:r w:rsidRPr="002339A7">
        <w:rPr>
          <w:noProof/>
          <w:sz w:val="28"/>
          <w:szCs w:val="28"/>
          <w:lang w:val="az-Cyrl-AZ"/>
        </w:rPr>
        <w:t>К: КНЕУ, 20</w:t>
      </w:r>
      <w:r>
        <w:rPr>
          <w:noProof/>
          <w:sz w:val="28"/>
          <w:szCs w:val="28"/>
          <w:lang w:val="az-Cyrl-AZ"/>
        </w:rPr>
        <w:t>14. - 948 с.</w:t>
      </w:r>
    </w:p>
    <w:p w:rsidR="002F1027" w:rsidRPr="002339A7" w:rsidRDefault="002F1027" w:rsidP="004F4501">
      <w:pPr>
        <w:numPr>
          <w:ilvl w:val="0"/>
          <w:numId w:val="22"/>
        </w:numPr>
        <w:shd w:val="clear" w:color="auto" w:fill="FFFFFF"/>
        <w:tabs>
          <w:tab w:val="left" w:pos="993"/>
        </w:tabs>
        <w:ind w:left="0" w:firstLine="0"/>
        <w:jc w:val="both"/>
        <w:rPr>
          <w:noProof/>
          <w:sz w:val="28"/>
          <w:szCs w:val="28"/>
          <w:lang w:val="az-Cyrl-AZ"/>
        </w:rPr>
      </w:pPr>
      <w:r w:rsidRPr="002339A7">
        <w:rPr>
          <w:noProof/>
          <w:sz w:val="28"/>
          <w:szCs w:val="28"/>
          <w:lang w:val="az-Cyrl-AZ"/>
        </w:rPr>
        <w:t>Україна і світове горподарство; взаємодія на межі тисячоліть: навчальний посібник / А.С. Філіпенко, B.C. Будкін, А.С. Гальчинський. - К. : «Центр учбової літератури», 20</w:t>
      </w:r>
      <w:r>
        <w:rPr>
          <w:noProof/>
          <w:sz w:val="28"/>
          <w:szCs w:val="28"/>
          <w:lang w:val="az-Cyrl-AZ"/>
        </w:rPr>
        <w:t>19</w:t>
      </w:r>
      <w:r w:rsidRPr="002339A7">
        <w:rPr>
          <w:noProof/>
          <w:sz w:val="28"/>
          <w:szCs w:val="28"/>
          <w:lang w:val="az-Cyrl-AZ"/>
        </w:rPr>
        <w:t>.-470 с.</w:t>
      </w:r>
    </w:p>
    <w:p w:rsidR="002F1027" w:rsidRPr="002339A7" w:rsidRDefault="002F1027" w:rsidP="004F4501">
      <w:pPr>
        <w:numPr>
          <w:ilvl w:val="0"/>
          <w:numId w:val="22"/>
        </w:numPr>
        <w:shd w:val="clear" w:color="auto" w:fill="FFFFFF"/>
        <w:tabs>
          <w:tab w:val="left" w:pos="993"/>
        </w:tabs>
        <w:ind w:left="0" w:firstLine="0"/>
        <w:jc w:val="both"/>
        <w:rPr>
          <w:noProof/>
          <w:sz w:val="28"/>
          <w:szCs w:val="28"/>
          <w:lang w:val="az-Cyrl-AZ"/>
        </w:rPr>
      </w:pPr>
      <w:r w:rsidRPr="002339A7">
        <w:rPr>
          <w:noProof/>
          <w:sz w:val="28"/>
          <w:szCs w:val="28"/>
          <w:lang w:val="az-Cyrl-AZ"/>
        </w:rPr>
        <w:t>Україна у світовому економічному і просторі / Інститут економіки, управління та господа</w:t>
      </w:r>
      <w:r>
        <w:rPr>
          <w:noProof/>
          <w:sz w:val="28"/>
          <w:szCs w:val="28"/>
          <w:lang w:val="az-Cyrl-AZ"/>
        </w:rPr>
        <w:t>рського права – К: Таксон , 2020.</w:t>
      </w:r>
      <w:r w:rsidRPr="002339A7">
        <w:rPr>
          <w:noProof/>
          <w:sz w:val="28"/>
          <w:szCs w:val="28"/>
          <w:lang w:val="az-Cyrl-AZ"/>
        </w:rPr>
        <w:t xml:space="preserve"> - 246 с</w:t>
      </w:r>
    </w:p>
    <w:p w:rsidR="002F1027" w:rsidRPr="002339A7" w:rsidRDefault="002F1027" w:rsidP="004F4501">
      <w:pPr>
        <w:numPr>
          <w:ilvl w:val="0"/>
          <w:numId w:val="22"/>
        </w:numPr>
        <w:shd w:val="clear" w:color="auto" w:fill="FFFFFF"/>
        <w:tabs>
          <w:tab w:val="left" w:pos="993"/>
        </w:tabs>
        <w:ind w:left="0" w:firstLine="0"/>
        <w:jc w:val="both"/>
        <w:rPr>
          <w:noProof/>
          <w:sz w:val="28"/>
          <w:szCs w:val="28"/>
          <w:lang w:val="az-Cyrl-AZ"/>
        </w:rPr>
      </w:pPr>
      <w:r w:rsidRPr="002339A7">
        <w:rPr>
          <w:noProof/>
          <w:sz w:val="28"/>
          <w:szCs w:val="28"/>
          <w:lang w:val="az-Cyrl-AZ"/>
        </w:rPr>
        <w:t>Закон України «Про зовнішньоекономічну діяльність» від 16.04.</w:t>
      </w:r>
      <w:r>
        <w:rPr>
          <w:noProof/>
          <w:sz w:val="28"/>
          <w:szCs w:val="28"/>
          <w:lang w:val="az-Cyrl-AZ"/>
        </w:rPr>
        <w:t>18</w:t>
      </w:r>
      <w:r w:rsidRPr="002339A7">
        <w:rPr>
          <w:noProof/>
          <w:sz w:val="28"/>
          <w:szCs w:val="28"/>
          <w:lang w:val="az-Cyrl-AZ"/>
        </w:rPr>
        <w:t xml:space="preserve"> // </w:t>
      </w:r>
      <w:hyperlink r:id="rId17" w:history="1">
        <w:r w:rsidRPr="002339A7">
          <w:rPr>
            <w:rStyle w:val="Hyperlink"/>
            <w:noProof/>
            <w:color w:val="auto"/>
            <w:sz w:val="28"/>
            <w:szCs w:val="28"/>
            <w:u w:val="none"/>
            <w:lang w:val="az-Cyrl-AZ"/>
          </w:rPr>
          <w:t>www.liga.gov.ua</w:t>
        </w:r>
      </w:hyperlink>
      <w:r w:rsidRPr="002339A7">
        <w:rPr>
          <w:noProof/>
          <w:sz w:val="28"/>
          <w:szCs w:val="28"/>
          <w:lang w:val="az-Cyrl-AZ"/>
        </w:rPr>
        <w:t xml:space="preserve"> </w:t>
      </w:r>
    </w:p>
    <w:p w:rsidR="002F1027" w:rsidRPr="002339A7" w:rsidRDefault="002F1027" w:rsidP="004F4501">
      <w:pPr>
        <w:numPr>
          <w:ilvl w:val="0"/>
          <w:numId w:val="22"/>
        </w:numPr>
        <w:shd w:val="clear" w:color="auto" w:fill="FFFFFF"/>
        <w:tabs>
          <w:tab w:val="left" w:pos="993"/>
        </w:tabs>
        <w:ind w:left="0" w:firstLine="0"/>
        <w:jc w:val="both"/>
        <w:rPr>
          <w:noProof/>
          <w:sz w:val="28"/>
          <w:szCs w:val="28"/>
          <w:lang w:val="az-Cyrl-AZ"/>
        </w:rPr>
      </w:pPr>
      <w:r w:rsidRPr="002339A7">
        <w:rPr>
          <w:noProof/>
          <w:sz w:val="28"/>
          <w:szCs w:val="28"/>
          <w:lang w:val="az-Cyrl-AZ"/>
        </w:rPr>
        <w:t>Закон України «Про інноваційну діяльність» від 04.07.</w:t>
      </w:r>
      <w:r>
        <w:rPr>
          <w:noProof/>
          <w:sz w:val="28"/>
          <w:szCs w:val="28"/>
          <w:lang w:val="az-Cyrl-AZ"/>
        </w:rPr>
        <w:t>19</w:t>
      </w:r>
      <w:r w:rsidRPr="002339A7">
        <w:rPr>
          <w:noProof/>
          <w:sz w:val="28"/>
          <w:szCs w:val="28"/>
          <w:lang w:val="az-Cyrl-AZ"/>
        </w:rPr>
        <w:t xml:space="preserve"> №40-IV (</w:t>
      </w:r>
      <w:hyperlink r:id="rId18" w:history="1">
        <w:r w:rsidRPr="002339A7">
          <w:rPr>
            <w:rStyle w:val="Hyperlink"/>
            <w:noProof/>
            <w:color w:val="auto"/>
            <w:sz w:val="28"/>
            <w:szCs w:val="28"/>
            <w:u w:val="none"/>
            <w:lang w:val="az-Cyrl-AZ"/>
          </w:rPr>
          <w:t>http://zakonl.rada.gov.ua</w:t>
        </w:r>
      </w:hyperlink>
      <w:r>
        <w:rPr>
          <w:rStyle w:val="Hyperlink"/>
          <w:noProof/>
          <w:color w:val="auto"/>
          <w:sz w:val="28"/>
          <w:szCs w:val="28"/>
          <w:u w:val="none"/>
          <w:lang w:val="az-Cyrl-AZ"/>
        </w:rPr>
        <w:t>)</w:t>
      </w:r>
    </w:p>
    <w:p w:rsidR="002F1027" w:rsidRPr="002339A7" w:rsidRDefault="002F1027" w:rsidP="004F4501">
      <w:pPr>
        <w:numPr>
          <w:ilvl w:val="0"/>
          <w:numId w:val="22"/>
        </w:numPr>
        <w:shd w:val="clear" w:color="auto" w:fill="FFFFFF"/>
        <w:tabs>
          <w:tab w:val="left" w:pos="993"/>
        </w:tabs>
        <w:ind w:left="0" w:firstLine="0"/>
        <w:jc w:val="both"/>
        <w:rPr>
          <w:noProof/>
          <w:sz w:val="28"/>
          <w:szCs w:val="28"/>
          <w:lang w:val="az-Cyrl-AZ"/>
        </w:rPr>
      </w:pPr>
      <w:r w:rsidRPr="002339A7">
        <w:rPr>
          <w:noProof/>
          <w:sz w:val="28"/>
          <w:szCs w:val="28"/>
          <w:lang w:val="az-Cyrl-AZ"/>
        </w:rPr>
        <w:t>Іларіонова Н.М. Міжнародна економіка:навчальний посібник (для слухачів магістерської програми «Бізнес-адміністрування»)/Університет економіки та права «КРОК»/Н.М.Іларіонова. – К.: Університет економіки та права «КРОК»,201</w:t>
      </w:r>
      <w:r>
        <w:rPr>
          <w:noProof/>
          <w:sz w:val="28"/>
          <w:szCs w:val="28"/>
          <w:lang w:val="az-Cyrl-AZ"/>
        </w:rPr>
        <w:t>9</w:t>
      </w:r>
      <w:r w:rsidRPr="002339A7">
        <w:rPr>
          <w:noProof/>
          <w:sz w:val="28"/>
          <w:szCs w:val="28"/>
          <w:lang w:val="az-Cyrl-AZ"/>
        </w:rPr>
        <w:t>. - 128 с.</w:t>
      </w:r>
    </w:p>
    <w:p w:rsidR="002F1027" w:rsidRPr="002339A7" w:rsidRDefault="002F1027" w:rsidP="004F4501">
      <w:pPr>
        <w:numPr>
          <w:ilvl w:val="0"/>
          <w:numId w:val="22"/>
        </w:numPr>
        <w:shd w:val="clear" w:color="auto" w:fill="FFFFFF"/>
        <w:tabs>
          <w:tab w:val="left" w:pos="993"/>
        </w:tabs>
        <w:ind w:left="0" w:firstLine="0"/>
        <w:jc w:val="both"/>
        <w:rPr>
          <w:noProof/>
          <w:sz w:val="28"/>
          <w:szCs w:val="28"/>
          <w:lang w:val="az-Cyrl-AZ"/>
        </w:rPr>
      </w:pPr>
      <w:r w:rsidRPr="002339A7">
        <w:rPr>
          <w:noProof/>
          <w:sz w:val="28"/>
          <w:szCs w:val="28"/>
          <w:lang w:val="az-Cyrl-AZ"/>
        </w:rPr>
        <w:t xml:space="preserve"> Международная экономика: учебник/ под ред. Ю.Г.Козака. – 4-е изд. перераб. и доп. – К.: Центр учебной  литературы, 201</w:t>
      </w:r>
      <w:r>
        <w:rPr>
          <w:noProof/>
          <w:sz w:val="28"/>
          <w:szCs w:val="28"/>
          <w:lang w:val="az-Cyrl-AZ"/>
        </w:rPr>
        <w:t>7</w:t>
      </w:r>
      <w:r w:rsidRPr="002339A7">
        <w:rPr>
          <w:noProof/>
          <w:sz w:val="28"/>
          <w:szCs w:val="28"/>
          <w:lang w:val="az-Cyrl-AZ"/>
        </w:rPr>
        <w:t>. – 608 с.</w:t>
      </w:r>
    </w:p>
    <w:p w:rsidR="002F1027" w:rsidRPr="002339A7" w:rsidRDefault="002F1027" w:rsidP="004F4501">
      <w:pPr>
        <w:numPr>
          <w:ilvl w:val="0"/>
          <w:numId w:val="22"/>
        </w:numPr>
        <w:shd w:val="clear" w:color="auto" w:fill="FFFFFF"/>
        <w:tabs>
          <w:tab w:val="left" w:pos="993"/>
        </w:tabs>
        <w:ind w:left="0" w:firstLine="0"/>
        <w:jc w:val="both"/>
        <w:rPr>
          <w:noProof/>
          <w:sz w:val="28"/>
          <w:szCs w:val="28"/>
          <w:lang w:val="az-Cyrl-AZ"/>
        </w:rPr>
      </w:pPr>
      <w:r w:rsidRPr="002339A7">
        <w:rPr>
          <w:noProof/>
          <w:sz w:val="28"/>
          <w:szCs w:val="28"/>
          <w:lang w:val="az-Cyrl-AZ"/>
        </w:rPr>
        <w:t xml:space="preserve"> Міжнародна економіка: підручник / за ред.. Задої А.О., Тарасевича В.М. – К.: Центр учбової літератури, 201</w:t>
      </w:r>
      <w:r>
        <w:rPr>
          <w:noProof/>
          <w:sz w:val="28"/>
          <w:szCs w:val="28"/>
          <w:lang w:val="az-Cyrl-AZ"/>
        </w:rPr>
        <w:t>8</w:t>
      </w:r>
      <w:r w:rsidRPr="002339A7">
        <w:rPr>
          <w:noProof/>
          <w:sz w:val="28"/>
          <w:szCs w:val="28"/>
          <w:lang w:val="az-Cyrl-AZ"/>
        </w:rPr>
        <w:t>. – 416 с.</w:t>
      </w:r>
    </w:p>
    <w:p w:rsidR="002F1027" w:rsidRPr="002339A7" w:rsidRDefault="002F1027" w:rsidP="004F4501">
      <w:pPr>
        <w:numPr>
          <w:ilvl w:val="0"/>
          <w:numId w:val="22"/>
        </w:numPr>
        <w:shd w:val="clear" w:color="auto" w:fill="FFFFFF"/>
        <w:tabs>
          <w:tab w:val="left" w:pos="993"/>
        </w:tabs>
        <w:ind w:left="0" w:firstLine="0"/>
        <w:jc w:val="both"/>
        <w:rPr>
          <w:noProof/>
          <w:sz w:val="28"/>
          <w:szCs w:val="28"/>
          <w:lang w:val="az-Cyrl-AZ"/>
        </w:rPr>
      </w:pPr>
      <w:r w:rsidRPr="002339A7">
        <w:rPr>
          <w:noProof/>
          <w:sz w:val="28"/>
          <w:szCs w:val="28"/>
          <w:lang w:val="az-Cyrl-AZ"/>
        </w:rPr>
        <w:t xml:space="preserve"> Мокій А.І. Міжнародні організації: навчальний посібник / А.І.Мокій, Т.П.Яхно, І.Г.Бабець. – К.: Центр учбової літератури, 20</w:t>
      </w:r>
      <w:r>
        <w:rPr>
          <w:noProof/>
          <w:sz w:val="28"/>
          <w:szCs w:val="28"/>
          <w:lang w:val="az-Cyrl-AZ"/>
        </w:rPr>
        <w:t>20</w:t>
      </w:r>
      <w:r w:rsidRPr="002339A7">
        <w:rPr>
          <w:noProof/>
          <w:sz w:val="28"/>
          <w:szCs w:val="28"/>
          <w:lang w:val="az-Cyrl-AZ"/>
        </w:rPr>
        <w:t>. – 280 с.</w:t>
      </w:r>
    </w:p>
    <w:p w:rsidR="002F1027" w:rsidRPr="002339A7" w:rsidRDefault="002F1027" w:rsidP="004F4501">
      <w:pPr>
        <w:numPr>
          <w:ilvl w:val="0"/>
          <w:numId w:val="22"/>
        </w:numPr>
        <w:shd w:val="clear" w:color="auto" w:fill="FFFFFF"/>
        <w:ind w:left="0" w:firstLine="0"/>
        <w:jc w:val="both"/>
        <w:rPr>
          <w:noProof/>
          <w:sz w:val="28"/>
          <w:szCs w:val="28"/>
          <w:lang w:val="az-Cyrl-AZ"/>
        </w:rPr>
      </w:pPr>
      <w:r w:rsidRPr="002339A7">
        <w:rPr>
          <w:noProof/>
          <w:sz w:val="28"/>
          <w:szCs w:val="28"/>
          <w:lang w:val="az-Cyrl-AZ"/>
        </w:rPr>
        <w:t>Бабенко, В. О. Міжнародна економіка: навчальний посібник / В</w:t>
      </w:r>
      <w:r>
        <w:rPr>
          <w:noProof/>
          <w:sz w:val="28"/>
          <w:szCs w:val="28"/>
          <w:lang w:val="az-Cyrl-AZ"/>
        </w:rPr>
        <w:t>. О. Бабенко. – К.: Основа, 2018</w:t>
      </w:r>
      <w:r w:rsidRPr="002339A7">
        <w:rPr>
          <w:noProof/>
          <w:sz w:val="28"/>
          <w:szCs w:val="28"/>
          <w:lang w:val="az-Cyrl-AZ"/>
        </w:rPr>
        <w:t>. - с. 184.</w:t>
      </w:r>
    </w:p>
    <w:p w:rsidR="002F1027" w:rsidRPr="002339A7" w:rsidRDefault="002F1027" w:rsidP="004F4501">
      <w:pPr>
        <w:numPr>
          <w:ilvl w:val="0"/>
          <w:numId w:val="22"/>
        </w:numPr>
        <w:shd w:val="clear" w:color="auto" w:fill="FFFFFF"/>
        <w:ind w:left="0" w:firstLine="0"/>
        <w:jc w:val="both"/>
        <w:rPr>
          <w:noProof/>
          <w:sz w:val="28"/>
          <w:szCs w:val="28"/>
          <w:lang w:val="az-Cyrl-AZ"/>
        </w:rPr>
      </w:pPr>
      <w:r w:rsidRPr="002339A7">
        <w:rPr>
          <w:noProof/>
          <w:sz w:val="28"/>
          <w:szCs w:val="28"/>
          <w:lang w:val="az-Cyrl-AZ"/>
        </w:rPr>
        <w:t>Базилевич- В.Д. Інтелектуальна власність: Підручник. - 2-ге вид. - К.: Знання, 20</w:t>
      </w:r>
      <w:r>
        <w:rPr>
          <w:noProof/>
          <w:sz w:val="28"/>
          <w:szCs w:val="28"/>
          <w:lang w:val="az-Cyrl-AZ"/>
        </w:rPr>
        <w:t>1</w:t>
      </w:r>
      <w:r w:rsidRPr="002339A7">
        <w:rPr>
          <w:noProof/>
          <w:sz w:val="28"/>
          <w:szCs w:val="28"/>
          <w:lang w:val="az-Cyrl-AZ"/>
        </w:rPr>
        <w:t>8.-431 с.</w:t>
      </w:r>
    </w:p>
    <w:p w:rsidR="002F1027" w:rsidRPr="002339A7" w:rsidRDefault="002F1027" w:rsidP="004F4501">
      <w:pPr>
        <w:numPr>
          <w:ilvl w:val="0"/>
          <w:numId w:val="22"/>
        </w:numPr>
        <w:shd w:val="clear" w:color="auto" w:fill="FFFFFF"/>
        <w:ind w:left="0" w:firstLine="0"/>
        <w:jc w:val="both"/>
        <w:rPr>
          <w:noProof/>
          <w:sz w:val="28"/>
          <w:szCs w:val="28"/>
          <w:lang w:val="az-Cyrl-AZ"/>
        </w:rPr>
      </w:pPr>
      <w:r w:rsidRPr="002339A7">
        <w:rPr>
          <w:noProof/>
          <w:sz w:val="28"/>
          <w:szCs w:val="28"/>
          <w:lang w:val="az-Cyrl-AZ"/>
        </w:rPr>
        <w:t>Білоцерківець В.В. Міжнародна економіка. Підручник. - К.: Центр учбової літератури, 201</w:t>
      </w:r>
      <w:r>
        <w:rPr>
          <w:noProof/>
          <w:sz w:val="28"/>
          <w:szCs w:val="28"/>
          <w:lang w:val="az-Cyrl-AZ"/>
        </w:rPr>
        <w:t>9</w:t>
      </w:r>
      <w:r w:rsidRPr="002339A7">
        <w:rPr>
          <w:noProof/>
          <w:sz w:val="28"/>
          <w:szCs w:val="28"/>
          <w:lang w:val="az-Cyrl-AZ"/>
        </w:rPr>
        <w:t>. - 416 с.</w:t>
      </w:r>
    </w:p>
    <w:p w:rsidR="002F1027" w:rsidRPr="002339A7" w:rsidRDefault="002F1027" w:rsidP="004F4501">
      <w:pPr>
        <w:numPr>
          <w:ilvl w:val="0"/>
          <w:numId w:val="22"/>
        </w:numPr>
        <w:shd w:val="clear" w:color="auto" w:fill="FFFFFF"/>
        <w:ind w:left="0" w:firstLine="0"/>
        <w:jc w:val="both"/>
        <w:rPr>
          <w:noProof/>
          <w:sz w:val="28"/>
          <w:szCs w:val="28"/>
          <w:lang w:val="az-Cyrl-AZ"/>
        </w:rPr>
      </w:pPr>
      <w:r w:rsidRPr="002339A7">
        <w:rPr>
          <w:noProof/>
          <w:spacing w:val="-1"/>
          <w:sz w:val="28"/>
          <w:szCs w:val="28"/>
          <w:lang w:val="az-Cyrl-AZ"/>
        </w:rPr>
        <w:t>Гальчинський А. Європа і США - геополітичне суперництво // Економіка України. - №3(496). - березень 20</w:t>
      </w:r>
      <w:r>
        <w:rPr>
          <w:noProof/>
          <w:spacing w:val="-1"/>
          <w:sz w:val="28"/>
          <w:szCs w:val="28"/>
          <w:lang w:val="az-Cyrl-AZ"/>
        </w:rPr>
        <w:t>19. – С.</w:t>
      </w:r>
      <w:r w:rsidRPr="002339A7">
        <w:rPr>
          <w:noProof/>
          <w:spacing w:val="-1"/>
          <w:sz w:val="28"/>
          <w:szCs w:val="28"/>
          <w:lang w:val="az-Cyrl-AZ"/>
        </w:rPr>
        <w:t xml:space="preserve"> 4-14.</w:t>
      </w:r>
    </w:p>
    <w:p w:rsidR="002F1027" w:rsidRPr="002339A7" w:rsidRDefault="002F1027" w:rsidP="004F4501">
      <w:pPr>
        <w:numPr>
          <w:ilvl w:val="0"/>
          <w:numId w:val="22"/>
        </w:numPr>
        <w:shd w:val="clear" w:color="auto" w:fill="FFFFFF"/>
        <w:ind w:left="0" w:firstLine="0"/>
        <w:jc w:val="both"/>
        <w:rPr>
          <w:noProof/>
          <w:sz w:val="28"/>
          <w:szCs w:val="28"/>
          <w:lang w:val="az-Cyrl-AZ"/>
        </w:rPr>
      </w:pPr>
      <w:r w:rsidRPr="002339A7">
        <w:rPr>
          <w:noProof/>
          <w:sz w:val="28"/>
          <w:szCs w:val="28"/>
          <w:lang w:val="az-Cyrl-AZ"/>
        </w:rPr>
        <w:t>Глобалізація і сучасний міжнародний процес / за заг. ред. проф. Б. Гуменюка і С. Шергіна. —К.: Університет «Україна». - 20</w:t>
      </w:r>
      <w:r>
        <w:rPr>
          <w:noProof/>
          <w:sz w:val="28"/>
          <w:szCs w:val="28"/>
          <w:lang w:val="az-Cyrl-AZ"/>
        </w:rPr>
        <w:t>1</w:t>
      </w:r>
      <w:r w:rsidRPr="002339A7">
        <w:rPr>
          <w:noProof/>
          <w:sz w:val="28"/>
          <w:szCs w:val="28"/>
          <w:lang w:val="az-Cyrl-AZ"/>
        </w:rPr>
        <w:t>9. - 508 с</w:t>
      </w:r>
    </w:p>
    <w:p w:rsidR="002F1027" w:rsidRPr="002339A7" w:rsidRDefault="002F1027" w:rsidP="004F4501">
      <w:pPr>
        <w:numPr>
          <w:ilvl w:val="0"/>
          <w:numId w:val="22"/>
        </w:numPr>
        <w:shd w:val="clear" w:color="auto" w:fill="FFFFFF"/>
        <w:ind w:left="0" w:firstLine="0"/>
        <w:jc w:val="both"/>
        <w:rPr>
          <w:noProof/>
          <w:sz w:val="28"/>
          <w:szCs w:val="28"/>
          <w:lang w:val="az-Cyrl-AZ"/>
        </w:rPr>
      </w:pPr>
      <w:r w:rsidRPr="002339A7">
        <w:rPr>
          <w:noProof/>
          <w:spacing w:val="-1"/>
          <w:sz w:val="28"/>
          <w:szCs w:val="28"/>
          <w:lang w:val="az-Cyrl-AZ"/>
        </w:rPr>
        <w:t xml:space="preserve">Глобальна економіка століття XXI: людський вимір: монографія / За ред. </w:t>
      </w:r>
      <w:r w:rsidRPr="002339A7">
        <w:rPr>
          <w:noProof/>
          <w:sz w:val="28"/>
          <w:szCs w:val="28"/>
          <w:lang w:val="az-Cyrl-AZ"/>
        </w:rPr>
        <w:t>Д.Г. Лук'янченка, А.М. Поручника. - К.: КНЕУ, 20</w:t>
      </w:r>
      <w:r>
        <w:rPr>
          <w:noProof/>
          <w:sz w:val="28"/>
          <w:szCs w:val="28"/>
          <w:lang w:val="az-Cyrl-AZ"/>
        </w:rPr>
        <w:t>1</w:t>
      </w:r>
      <w:r w:rsidRPr="002339A7">
        <w:rPr>
          <w:noProof/>
          <w:sz w:val="28"/>
          <w:szCs w:val="28"/>
          <w:lang w:val="az-Cyrl-AZ"/>
        </w:rPr>
        <w:t xml:space="preserve">8. - 420 с </w:t>
      </w:r>
    </w:p>
    <w:p w:rsidR="002F1027" w:rsidRPr="002339A7" w:rsidRDefault="002F1027" w:rsidP="004F4501">
      <w:pPr>
        <w:numPr>
          <w:ilvl w:val="0"/>
          <w:numId w:val="22"/>
        </w:numPr>
        <w:shd w:val="clear" w:color="auto" w:fill="FFFFFF"/>
        <w:ind w:left="0" w:firstLine="0"/>
        <w:jc w:val="both"/>
        <w:rPr>
          <w:noProof/>
          <w:sz w:val="28"/>
          <w:szCs w:val="28"/>
          <w:lang w:val="az-Cyrl-AZ"/>
        </w:rPr>
      </w:pPr>
      <w:r w:rsidRPr="002339A7">
        <w:rPr>
          <w:noProof/>
          <w:spacing w:val="-1"/>
          <w:sz w:val="28"/>
          <w:szCs w:val="28"/>
          <w:lang w:val="az-Cyrl-AZ"/>
        </w:rPr>
        <w:t>Глобальна економіка:</w:t>
      </w:r>
      <w:r w:rsidRPr="002339A7">
        <w:rPr>
          <w:noProof/>
          <w:spacing w:val="-1"/>
          <w:sz w:val="28"/>
          <w:szCs w:val="28"/>
          <w:vertAlign w:val="subscript"/>
          <w:lang w:val="az-Cyrl-AZ"/>
        </w:rPr>
        <w:t xml:space="preserve"> </w:t>
      </w:r>
      <w:r w:rsidRPr="002339A7">
        <w:rPr>
          <w:noProof/>
          <w:spacing w:val="-1"/>
          <w:sz w:val="28"/>
          <w:szCs w:val="28"/>
          <w:lang w:val="az-Cyrl-AZ"/>
        </w:rPr>
        <w:t>навчальний посібник/ За заг. ред. Б.М. Одягайла. - Львів: Магнолія 20</w:t>
      </w:r>
      <w:r>
        <w:rPr>
          <w:noProof/>
          <w:spacing w:val="-1"/>
          <w:sz w:val="28"/>
          <w:szCs w:val="28"/>
          <w:lang w:val="az-Cyrl-AZ"/>
        </w:rPr>
        <w:t>1</w:t>
      </w:r>
      <w:r w:rsidRPr="002339A7">
        <w:rPr>
          <w:noProof/>
          <w:spacing w:val="-1"/>
          <w:sz w:val="28"/>
          <w:szCs w:val="28"/>
          <w:lang w:val="az-Cyrl-AZ"/>
        </w:rPr>
        <w:t>9 -</w:t>
      </w:r>
      <w:r w:rsidRPr="002339A7">
        <w:rPr>
          <w:i/>
          <w:iCs/>
          <w:noProof/>
          <w:spacing w:val="-1"/>
          <w:sz w:val="28"/>
          <w:szCs w:val="28"/>
          <w:lang w:val="az-Cyrl-AZ"/>
        </w:rPr>
        <w:t xml:space="preserve"> </w:t>
      </w:r>
      <w:r w:rsidRPr="002339A7">
        <w:rPr>
          <w:noProof/>
          <w:spacing w:val="-1"/>
          <w:sz w:val="28"/>
          <w:szCs w:val="28"/>
          <w:lang w:val="az-Cyrl-AZ"/>
        </w:rPr>
        <w:t>208 с.</w:t>
      </w:r>
    </w:p>
    <w:p w:rsidR="002F1027" w:rsidRPr="002339A7" w:rsidRDefault="002F1027" w:rsidP="004F4501">
      <w:pPr>
        <w:numPr>
          <w:ilvl w:val="0"/>
          <w:numId w:val="22"/>
        </w:numPr>
        <w:shd w:val="clear" w:color="auto" w:fill="FFFFFF"/>
        <w:ind w:left="0" w:firstLine="0"/>
        <w:jc w:val="both"/>
        <w:rPr>
          <w:noProof/>
          <w:sz w:val="28"/>
          <w:szCs w:val="28"/>
          <w:lang w:val="az-Cyrl-AZ"/>
        </w:rPr>
      </w:pPr>
      <w:r w:rsidRPr="002339A7">
        <w:rPr>
          <w:noProof/>
          <w:spacing w:val="-1"/>
          <w:sz w:val="28"/>
          <w:szCs w:val="28"/>
          <w:lang w:val="az-Cyrl-AZ"/>
        </w:rPr>
        <w:t>Глобальна перспектива і сталий розвиток:(Системні маркетологічні дослідження): Моногр. /  О.Г. Білорус, Ю.М. Мацейко; Ін-т світ. економіки і міжнар. відносин НАН України - К.: МАУП, 201</w:t>
      </w:r>
      <w:r>
        <w:rPr>
          <w:noProof/>
          <w:spacing w:val="-1"/>
          <w:sz w:val="28"/>
          <w:szCs w:val="28"/>
          <w:lang w:val="az-Cyrl-AZ"/>
        </w:rPr>
        <w:t>4</w:t>
      </w:r>
      <w:r w:rsidRPr="002339A7">
        <w:rPr>
          <w:noProof/>
          <w:spacing w:val="-1"/>
          <w:sz w:val="28"/>
          <w:szCs w:val="28"/>
          <w:lang w:val="az-Cyrl-AZ"/>
        </w:rPr>
        <w:t>. - 492 с.</w:t>
      </w:r>
    </w:p>
    <w:p w:rsidR="002F1027" w:rsidRPr="002339A7" w:rsidRDefault="002F1027" w:rsidP="004F4501">
      <w:pPr>
        <w:numPr>
          <w:ilvl w:val="0"/>
          <w:numId w:val="22"/>
        </w:numPr>
        <w:shd w:val="clear" w:color="auto" w:fill="FFFFFF"/>
        <w:ind w:left="0" w:firstLine="0"/>
        <w:jc w:val="both"/>
        <w:rPr>
          <w:noProof/>
          <w:sz w:val="28"/>
          <w:szCs w:val="28"/>
          <w:lang w:val="az-Cyrl-AZ"/>
        </w:rPr>
      </w:pPr>
      <w:r w:rsidRPr="002339A7">
        <w:rPr>
          <w:noProof/>
          <w:sz w:val="28"/>
          <w:szCs w:val="28"/>
          <w:lang w:val="az-Cyrl-AZ"/>
        </w:rPr>
        <w:t>Глобальний конкурентний простір: моногр./ ОГ. Білорус, Ю.М. Пахомов, І.Ю. Гузенко, O.K. Скаленко, О.В. Гаврйлюк; Київ. нац. екон. ун-т їм. В.</w:t>
      </w:r>
      <w:r>
        <w:rPr>
          <w:noProof/>
          <w:sz w:val="28"/>
          <w:szCs w:val="28"/>
          <w:lang w:val="az-Cyrl-AZ"/>
        </w:rPr>
        <w:t xml:space="preserve">Гетьмана, </w:t>
      </w:r>
      <w:r w:rsidRPr="002339A7">
        <w:rPr>
          <w:noProof/>
          <w:sz w:val="28"/>
          <w:szCs w:val="28"/>
          <w:lang w:val="az-Cyrl-AZ"/>
        </w:rPr>
        <w:t>Міжнар. ін-т глобалістики. - К., 20</w:t>
      </w:r>
      <w:r>
        <w:rPr>
          <w:noProof/>
          <w:sz w:val="28"/>
          <w:szCs w:val="28"/>
          <w:lang w:val="az-Cyrl-AZ"/>
        </w:rPr>
        <w:t>20</w:t>
      </w:r>
      <w:r w:rsidRPr="002339A7">
        <w:rPr>
          <w:noProof/>
          <w:sz w:val="28"/>
          <w:szCs w:val="28"/>
          <w:lang w:val="az-Cyrl-AZ"/>
        </w:rPr>
        <w:t>. – 680с.</w:t>
      </w:r>
    </w:p>
    <w:p w:rsidR="002F1027" w:rsidRPr="002339A7" w:rsidRDefault="002F1027" w:rsidP="004F4501">
      <w:pPr>
        <w:numPr>
          <w:ilvl w:val="0"/>
          <w:numId w:val="22"/>
        </w:numPr>
        <w:shd w:val="clear" w:color="auto" w:fill="FFFFFF"/>
        <w:ind w:left="0" w:firstLine="0"/>
        <w:jc w:val="both"/>
        <w:rPr>
          <w:noProof/>
          <w:sz w:val="28"/>
          <w:szCs w:val="28"/>
          <w:lang w:val="az-Cyrl-AZ"/>
        </w:rPr>
      </w:pPr>
      <w:r w:rsidRPr="002339A7">
        <w:rPr>
          <w:noProof/>
          <w:spacing w:val="-1"/>
          <w:sz w:val="28"/>
          <w:szCs w:val="28"/>
          <w:lang w:val="az-Cyrl-AZ"/>
        </w:rPr>
        <w:t>Глобальні трансформації торгівлі: монографія/ О.Г. Білорус, В.І. Власов; Ін-т світ. економіки і міжнар. відносин НАН України - К., 20</w:t>
      </w:r>
      <w:r>
        <w:rPr>
          <w:noProof/>
          <w:spacing w:val="-1"/>
          <w:sz w:val="28"/>
          <w:szCs w:val="28"/>
          <w:lang w:val="az-Cyrl-AZ"/>
        </w:rPr>
        <w:t>15</w:t>
      </w:r>
      <w:r w:rsidRPr="002339A7">
        <w:rPr>
          <w:noProof/>
          <w:spacing w:val="-1"/>
          <w:sz w:val="28"/>
          <w:szCs w:val="28"/>
          <w:lang w:val="az-Cyrl-AZ"/>
        </w:rPr>
        <w:t>.- 226 с.</w:t>
      </w:r>
    </w:p>
    <w:p w:rsidR="002F1027" w:rsidRPr="002339A7" w:rsidRDefault="002F1027" w:rsidP="004F4501">
      <w:pPr>
        <w:numPr>
          <w:ilvl w:val="0"/>
          <w:numId w:val="22"/>
        </w:numPr>
        <w:shd w:val="clear" w:color="auto" w:fill="FFFFFF"/>
        <w:ind w:left="0" w:firstLine="0"/>
        <w:jc w:val="both"/>
        <w:rPr>
          <w:noProof/>
          <w:sz w:val="28"/>
          <w:szCs w:val="28"/>
          <w:lang w:val="az-Cyrl-AZ"/>
        </w:rPr>
      </w:pPr>
      <w:r w:rsidRPr="002339A7">
        <w:rPr>
          <w:noProof/>
          <w:sz w:val="28"/>
          <w:szCs w:val="28"/>
          <w:lang w:val="az-Cyrl-AZ"/>
        </w:rPr>
        <w:t>Глобальное экономическое развитие: тенденции, асимметрии, регулирование: монография [Д.Лукьяненко, А.Колот, Я.Столярчук и др.]: под. науч. ред. профессоров Д. Лукьяненко, А. Поручника, В. Колесова. – К.: КНЭУ, 201</w:t>
      </w:r>
      <w:r>
        <w:rPr>
          <w:noProof/>
          <w:sz w:val="28"/>
          <w:szCs w:val="28"/>
          <w:lang w:val="az-Cyrl-AZ"/>
        </w:rPr>
        <w:t>3</w:t>
      </w:r>
      <w:r w:rsidRPr="002339A7">
        <w:rPr>
          <w:noProof/>
          <w:sz w:val="28"/>
          <w:szCs w:val="28"/>
          <w:lang w:val="az-Cyrl-AZ"/>
        </w:rPr>
        <w:t>. – 466 с.</w:t>
      </w:r>
    </w:p>
    <w:p w:rsidR="002F1027" w:rsidRPr="002339A7" w:rsidRDefault="002F1027" w:rsidP="004F4501">
      <w:pPr>
        <w:numPr>
          <w:ilvl w:val="0"/>
          <w:numId w:val="22"/>
        </w:numPr>
        <w:shd w:val="clear" w:color="auto" w:fill="FFFFFF"/>
        <w:ind w:left="0" w:firstLine="0"/>
        <w:jc w:val="both"/>
        <w:rPr>
          <w:noProof/>
          <w:sz w:val="28"/>
          <w:szCs w:val="28"/>
          <w:lang w:val="az-Cyrl-AZ"/>
        </w:rPr>
      </w:pPr>
      <w:r w:rsidRPr="002339A7">
        <w:rPr>
          <w:noProof/>
          <w:spacing w:val="-1"/>
          <w:sz w:val="28"/>
          <w:szCs w:val="28"/>
          <w:lang w:val="az-Cyrl-AZ"/>
        </w:rPr>
        <w:t xml:space="preserve">Гражевська Н. І. Економічні системи в епоху глобальних змін: </w:t>
      </w:r>
      <w:r w:rsidRPr="002339A7">
        <w:rPr>
          <w:noProof/>
          <w:sz w:val="28"/>
          <w:szCs w:val="28"/>
          <w:lang w:val="az-Cyrl-AZ"/>
        </w:rPr>
        <w:t>м</w:t>
      </w:r>
      <w:r>
        <w:rPr>
          <w:noProof/>
          <w:sz w:val="28"/>
          <w:szCs w:val="28"/>
          <w:lang w:val="az-Cyrl-AZ"/>
        </w:rPr>
        <w:t xml:space="preserve">онографія / Н. І. Гражевська. - </w:t>
      </w:r>
      <w:r w:rsidRPr="002339A7">
        <w:rPr>
          <w:noProof/>
          <w:sz w:val="28"/>
          <w:szCs w:val="28"/>
          <w:lang w:val="az-Cyrl-AZ"/>
        </w:rPr>
        <w:t>К.: Знання, 20</w:t>
      </w:r>
      <w:r>
        <w:rPr>
          <w:noProof/>
          <w:sz w:val="28"/>
          <w:szCs w:val="28"/>
          <w:lang w:val="az-Cyrl-AZ"/>
        </w:rPr>
        <w:t>2</w:t>
      </w:r>
      <w:r w:rsidRPr="002339A7">
        <w:rPr>
          <w:noProof/>
          <w:sz w:val="28"/>
          <w:szCs w:val="28"/>
          <w:lang w:val="az-Cyrl-AZ"/>
        </w:rPr>
        <w:t>0.</w:t>
      </w:r>
      <w:r>
        <w:rPr>
          <w:noProof/>
          <w:sz w:val="28"/>
          <w:szCs w:val="28"/>
          <w:lang w:val="az-Cyrl-AZ"/>
        </w:rPr>
        <w:t xml:space="preserve"> </w:t>
      </w:r>
      <w:r w:rsidRPr="002339A7">
        <w:rPr>
          <w:noProof/>
          <w:sz w:val="28"/>
          <w:szCs w:val="28"/>
          <w:lang w:val="az-Cyrl-AZ"/>
        </w:rPr>
        <w:t>-</w:t>
      </w:r>
      <w:r>
        <w:rPr>
          <w:noProof/>
          <w:sz w:val="28"/>
          <w:szCs w:val="28"/>
          <w:lang w:val="az-Cyrl-AZ"/>
        </w:rPr>
        <w:t xml:space="preserve"> </w:t>
      </w:r>
      <w:r w:rsidRPr="002339A7">
        <w:rPr>
          <w:noProof/>
          <w:sz w:val="28"/>
          <w:szCs w:val="28"/>
          <w:lang w:val="az-Cyrl-AZ"/>
        </w:rPr>
        <w:t>431 с</w:t>
      </w:r>
      <w:r>
        <w:rPr>
          <w:noProof/>
          <w:sz w:val="28"/>
          <w:szCs w:val="28"/>
          <w:lang w:val="az-Cyrl-AZ"/>
        </w:rPr>
        <w:t>.</w:t>
      </w:r>
    </w:p>
    <w:p w:rsidR="002F1027" w:rsidRPr="002339A7" w:rsidRDefault="002F1027" w:rsidP="004F4501">
      <w:pPr>
        <w:numPr>
          <w:ilvl w:val="0"/>
          <w:numId w:val="22"/>
        </w:numPr>
        <w:shd w:val="clear" w:color="auto" w:fill="FFFFFF"/>
        <w:ind w:left="0" w:firstLine="0"/>
        <w:jc w:val="both"/>
        <w:rPr>
          <w:noProof/>
          <w:sz w:val="28"/>
          <w:szCs w:val="28"/>
          <w:lang w:val="az-Cyrl-AZ"/>
        </w:rPr>
      </w:pPr>
      <w:r w:rsidRPr="002339A7">
        <w:rPr>
          <w:noProof/>
          <w:sz w:val="28"/>
          <w:szCs w:val="28"/>
          <w:lang w:val="az-Cyrl-AZ"/>
        </w:rPr>
        <w:t>Євроекономічна інтеграція України: Навчальний посібник</w:t>
      </w:r>
      <w:r>
        <w:rPr>
          <w:noProof/>
          <w:sz w:val="28"/>
          <w:szCs w:val="28"/>
          <w:lang w:val="az-Cyrl-AZ"/>
        </w:rPr>
        <w:t xml:space="preserve"> </w:t>
      </w:r>
      <w:r w:rsidRPr="002339A7">
        <w:rPr>
          <w:noProof/>
          <w:sz w:val="28"/>
          <w:szCs w:val="28"/>
          <w:lang w:val="az-Cyrl-AZ"/>
        </w:rPr>
        <w:t>/ Л.І. Михайлова, Н.В. Волченко, Т.О.Зінчук, С.М. Кваша. – К.: ЦУЛ, 20</w:t>
      </w:r>
      <w:r>
        <w:rPr>
          <w:noProof/>
          <w:sz w:val="28"/>
          <w:szCs w:val="28"/>
          <w:lang w:val="az-Cyrl-AZ"/>
        </w:rPr>
        <w:t>20</w:t>
      </w:r>
      <w:r w:rsidRPr="002339A7">
        <w:rPr>
          <w:noProof/>
          <w:sz w:val="28"/>
          <w:szCs w:val="28"/>
          <w:lang w:val="az-Cyrl-AZ"/>
        </w:rPr>
        <w:t>. – 135с.</w:t>
      </w:r>
    </w:p>
    <w:p w:rsidR="002F1027" w:rsidRPr="002339A7" w:rsidRDefault="002F1027" w:rsidP="004F4501">
      <w:pPr>
        <w:numPr>
          <w:ilvl w:val="0"/>
          <w:numId w:val="22"/>
        </w:numPr>
        <w:shd w:val="clear" w:color="auto" w:fill="FFFFFF"/>
        <w:ind w:left="0" w:firstLine="0"/>
        <w:jc w:val="both"/>
        <w:rPr>
          <w:noProof/>
          <w:sz w:val="28"/>
          <w:szCs w:val="28"/>
          <w:lang w:val="az-Cyrl-AZ"/>
        </w:rPr>
      </w:pPr>
      <w:r w:rsidRPr="002339A7">
        <w:rPr>
          <w:noProof/>
          <w:sz w:val="28"/>
          <w:szCs w:val="28"/>
          <w:lang w:val="az-Cyrl-AZ"/>
        </w:rPr>
        <w:t>Инновационная экономика: монография.</w:t>
      </w:r>
      <w:r>
        <w:rPr>
          <w:noProof/>
          <w:sz w:val="28"/>
          <w:szCs w:val="28"/>
          <w:lang w:val="az-Cyrl-AZ"/>
        </w:rPr>
        <w:t xml:space="preserve"> </w:t>
      </w:r>
      <w:r w:rsidRPr="002339A7">
        <w:rPr>
          <w:noProof/>
          <w:sz w:val="28"/>
          <w:szCs w:val="28"/>
          <w:lang w:val="az-Cyrl-AZ"/>
        </w:rPr>
        <w:t>/ Под. ред. Л.Н. Ивина. - X. : НТУ «ХПИ», 20</w:t>
      </w:r>
      <w:r>
        <w:rPr>
          <w:noProof/>
          <w:sz w:val="28"/>
          <w:szCs w:val="28"/>
          <w:lang w:val="az-Cyrl-AZ"/>
        </w:rPr>
        <w:t xml:space="preserve">19. - </w:t>
      </w:r>
      <w:bookmarkStart w:id="0" w:name="_GoBack"/>
      <w:bookmarkEnd w:id="0"/>
      <w:r w:rsidRPr="002339A7">
        <w:rPr>
          <w:noProof/>
          <w:sz w:val="28"/>
          <w:szCs w:val="28"/>
          <w:lang w:val="az-Cyrl-AZ"/>
        </w:rPr>
        <w:t>588 с.</w:t>
      </w:r>
    </w:p>
    <w:p w:rsidR="002F1027" w:rsidRPr="002339A7" w:rsidRDefault="002F1027" w:rsidP="004F4501">
      <w:pPr>
        <w:numPr>
          <w:ilvl w:val="0"/>
          <w:numId w:val="22"/>
        </w:numPr>
        <w:shd w:val="clear" w:color="auto" w:fill="FFFFFF"/>
        <w:ind w:left="0" w:firstLine="0"/>
        <w:jc w:val="both"/>
        <w:rPr>
          <w:noProof/>
          <w:sz w:val="28"/>
          <w:szCs w:val="28"/>
          <w:lang w:val="az-Cyrl-AZ"/>
        </w:rPr>
      </w:pPr>
      <w:r w:rsidRPr="002339A7">
        <w:rPr>
          <w:noProof/>
          <w:spacing w:val="-2"/>
          <w:sz w:val="28"/>
          <w:szCs w:val="28"/>
          <w:lang w:val="az-Cyrl-AZ"/>
        </w:rPr>
        <w:t xml:space="preserve">Іноземні інвестиції в Україну: фінансування та оцінка ефективності. / </w:t>
      </w:r>
      <w:r w:rsidRPr="002339A7">
        <w:rPr>
          <w:noProof/>
          <w:sz w:val="28"/>
          <w:szCs w:val="28"/>
          <w:lang w:val="az-Cyrl-AZ"/>
        </w:rPr>
        <w:t>Д.С. Степаненко – К:ЗАТ «Нічлава», 201</w:t>
      </w:r>
      <w:r>
        <w:rPr>
          <w:noProof/>
          <w:sz w:val="28"/>
          <w:szCs w:val="28"/>
          <w:lang w:val="az-Cyrl-AZ"/>
        </w:rPr>
        <w:t xml:space="preserve">9. </w:t>
      </w:r>
      <w:r w:rsidRPr="002339A7">
        <w:rPr>
          <w:noProof/>
          <w:sz w:val="28"/>
          <w:szCs w:val="28"/>
          <w:lang w:val="az-Cyrl-AZ"/>
        </w:rPr>
        <w:t>- 160 с.</w:t>
      </w:r>
    </w:p>
    <w:p w:rsidR="002F1027" w:rsidRPr="002339A7" w:rsidRDefault="002F1027" w:rsidP="004F4501">
      <w:pPr>
        <w:numPr>
          <w:ilvl w:val="0"/>
          <w:numId w:val="22"/>
        </w:numPr>
        <w:shd w:val="clear" w:color="auto" w:fill="FFFFFF"/>
        <w:ind w:left="0" w:firstLine="0"/>
        <w:jc w:val="both"/>
        <w:rPr>
          <w:noProof/>
          <w:sz w:val="28"/>
          <w:szCs w:val="28"/>
          <w:lang w:val="az-Cyrl-AZ"/>
        </w:rPr>
      </w:pPr>
      <w:r w:rsidRPr="002339A7">
        <w:rPr>
          <w:noProof/>
          <w:spacing w:val="-1"/>
          <w:sz w:val="28"/>
          <w:szCs w:val="28"/>
          <w:lang w:val="az-Cyrl-AZ"/>
        </w:rPr>
        <w:t xml:space="preserve">Каніщенко О. Формування експортної спеціалізації України. //Економіка </w:t>
      </w:r>
      <w:r w:rsidRPr="002339A7">
        <w:rPr>
          <w:noProof/>
          <w:spacing w:val="-6"/>
          <w:sz w:val="28"/>
          <w:szCs w:val="28"/>
          <w:lang w:val="az-Cyrl-AZ"/>
        </w:rPr>
        <w:t>України  - 20</w:t>
      </w:r>
      <w:r>
        <w:rPr>
          <w:noProof/>
          <w:spacing w:val="-6"/>
          <w:sz w:val="28"/>
          <w:szCs w:val="28"/>
          <w:lang w:val="az-Cyrl-AZ"/>
        </w:rPr>
        <w:t xml:space="preserve">21.  - № </w:t>
      </w:r>
      <w:r w:rsidRPr="002339A7">
        <w:rPr>
          <w:noProof/>
          <w:spacing w:val="-6"/>
          <w:sz w:val="28"/>
          <w:szCs w:val="28"/>
          <w:lang w:val="az-Cyrl-AZ"/>
        </w:rPr>
        <w:t>1. – С. 12-16.</w:t>
      </w:r>
    </w:p>
    <w:p w:rsidR="002F1027" w:rsidRPr="002339A7" w:rsidRDefault="002F1027" w:rsidP="004F4501">
      <w:pPr>
        <w:numPr>
          <w:ilvl w:val="0"/>
          <w:numId w:val="22"/>
        </w:numPr>
        <w:shd w:val="clear" w:color="auto" w:fill="FFFFFF"/>
        <w:ind w:left="0" w:firstLine="0"/>
        <w:jc w:val="both"/>
        <w:rPr>
          <w:noProof/>
          <w:sz w:val="28"/>
          <w:szCs w:val="28"/>
          <w:lang w:val="az-Cyrl-AZ"/>
        </w:rPr>
      </w:pPr>
      <w:r>
        <w:rPr>
          <w:noProof/>
          <w:spacing w:val="-1"/>
          <w:sz w:val="28"/>
          <w:szCs w:val="28"/>
          <w:lang w:val="az-Cyrl-AZ"/>
        </w:rPr>
        <w:t>Кізима Т.,О.</w:t>
      </w:r>
      <w:r w:rsidRPr="002339A7">
        <w:rPr>
          <w:noProof/>
          <w:spacing w:val="-1"/>
          <w:sz w:val="28"/>
          <w:szCs w:val="28"/>
          <w:lang w:val="az-Cyrl-AZ"/>
        </w:rPr>
        <w:t xml:space="preserve"> Фінанси домогосподарств: сучасна парадигма та домінанти </w:t>
      </w:r>
      <w:r w:rsidRPr="002339A7">
        <w:rPr>
          <w:noProof/>
          <w:sz w:val="28"/>
          <w:szCs w:val="28"/>
          <w:lang w:val="az-Cyrl-AZ"/>
        </w:rPr>
        <w:t>розвитку: монографія / T.О. Кізима, - К.: Знання, 201</w:t>
      </w:r>
      <w:r>
        <w:rPr>
          <w:noProof/>
          <w:sz w:val="28"/>
          <w:szCs w:val="28"/>
          <w:lang w:val="az-Cyrl-AZ"/>
        </w:rPr>
        <w:t>9</w:t>
      </w:r>
      <w:r w:rsidRPr="002339A7">
        <w:rPr>
          <w:noProof/>
          <w:sz w:val="28"/>
          <w:szCs w:val="28"/>
          <w:lang w:val="az-Cyrl-AZ"/>
        </w:rPr>
        <w:t>. - 431 с.</w:t>
      </w:r>
    </w:p>
    <w:p w:rsidR="002F1027" w:rsidRPr="002339A7" w:rsidRDefault="002F1027" w:rsidP="004F4501">
      <w:pPr>
        <w:numPr>
          <w:ilvl w:val="0"/>
          <w:numId w:val="22"/>
        </w:numPr>
        <w:shd w:val="clear" w:color="auto" w:fill="FFFFFF"/>
        <w:ind w:left="0" w:firstLine="0"/>
        <w:jc w:val="both"/>
        <w:rPr>
          <w:noProof/>
          <w:sz w:val="28"/>
          <w:szCs w:val="28"/>
          <w:lang w:val="az-Cyrl-AZ"/>
        </w:rPr>
      </w:pPr>
      <w:r w:rsidRPr="002339A7">
        <w:rPr>
          <w:noProof/>
          <w:sz w:val="28"/>
          <w:szCs w:val="28"/>
          <w:lang w:val="az-Cyrl-AZ"/>
        </w:rPr>
        <w:t>Климко Г, Актуальне дослідження міжнародних інтеграційн</w:t>
      </w:r>
      <w:r>
        <w:rPr>
          <w:noProof/>
          <w:sz w:val="28"/>
          <w:szCs w:val="28"/>
          <w:lang w:val="az-Cyrl-AZ"/>
        </w:rPr>
        <w:t>их процесів //Економіка України.</w:t>
      </w:r>
      <w:r w:rsidRPr="002339A7">
        <w:rPr>
          <w:noProof/>
          <w:sz w:val="28"/>
          <w:szCs w:val="28"/>
          <w:lang w:val="az-Cyrl-AZ"/>
        </w:rPr>
        <w:t xml:space="preserve"> - №7. - 201</w:t>
      </w:r>
      <w:r>
        <w:rPr>
          <w:noProof/>
          <w:sz w:val="28"/>
          <w:szCs w:val="28"/>
          <w:lang w:val="az-Cyrl-AZ"/>
        </w:rPr>
        <w:t>9</w:t>
      </w:r>
      <w:r w:rsidRPr="002339A7">
        <w:rPr>
          <w:noProof/>
          <w:sz w:val="28"/>
          <w:szCs w:val="28"/>
          <w:lang w:val="az-Cyrl-AZ"/>
        </w:rPr>
        <w:t>. - С.89-90.</w:t>
      </w:r>
    </w:p>
    <w:p w:rsidR="002F1027" w:rsidRPr="002339A7" w:rsidRDefault="002F1027" w:rsidP="004F4501">
      <w:pPr>
        <w:numPr>
          <w:ilvl w:val="0"/>
          <w:numId w:val="22"/>
        </w:numPr>
        <w:shd w:val="clear" w:color="auto" w:fill="FFFFFF"/>
        <w:ind w:left="0" w:firstLine="0"/>
        <w:jc w:val="both"/>
        <w:rPr>
          <w:noProof/>
          <w:sz w:val="28"/>
          <w:szCs w:val="28"/>
          <w:lang w:val="az-Cyrl-AZ"/>
        </w:rPr>
      </w:pPr>
      <w:r w:rsidRPr="002339A7">
        <w:rPr>
          <w:noProof/>
          <w:sz w:val="28"/>
          <w:szCs w:val="28"/>
          <w:lang w:val="az-Cyrl-AZ"/>
        </w:rPr>
        <w:t xml:space="preserve">Шнирков О.І., Заблоцька Р.О. Міжнародні економічні відносини: конспект лекцій. </w:t>
      </w:r>
      <w:r>
        <w:rPr>
          <w:noProof/>
          <w:sz w:val="28"/>
          <w:szCs w:val="28"/>
          <w:lang w:val="az-Cyrl-AZ"/>
        </w:rPr>
        <w:t>5</w:t>
      </w:r>
      <w:r w:rsidRPr="002339A7">
        <w:rPr>
          <w:noProof/>
          <w:sz w:val="28"/>
          <w:szCs w:val="28"/>
          <w:lang w:val="az-Cyrl-AZ"/>
        </w:rPr>
        <w:t>-т</w:t>
      </w:r>
      <w:r>
        <w:rPr>
          <w:noProof/>
          <w:sz w:val="28"/>
          <w:szCs w:val="28"/>
          <w:lang w:val="az-Cyrl-AZ"/>
        </w:rPr>
        <w:t>е</w:t>
      </w:r>
      <w:r w:rsidRPr="002339A7">
        <w:rPr>
          <w:noProof/>
          <w:sz w:val="28"/>
          <w:szCs w:val="28"/>
          <w:lang w:val="az-Cyrl-AZ"/>
        </w:rPr>
        <w:t xml:space="preserve"> вид. – Дніпропетровськ, 201</w:t>
      </w:r>
      <w:r>
        <w:rPr>
          <w:noProof/>
          <w:sz w:val="28"/>
          <w:szCs w:val="28"/>
          <w:lang w:val="az-Cyrl-AZ"/>
        </w:rPr>
        <w:t>9</w:t>
      </w:r>
      <w:r w:rsidRPr="002339A7">
        <w:rPr>
          <w:noProof/>
          <w:sz w:val="28"/>
          <w:szCs w:val="28"/>
          <w:lang w:val="az-Cyrl-AZ"/>
        </w:rPr>
        <w:t>. – 256 с.</w:t>
      </w:r>
    </w:p>
    <w:p w:rsidR="002F1027" w:rsidRPr="002339A7" w:rsidRDefault="002F1027" w:rsidP="004F4501">
      <w:pPr>
        <w:numPr>
          <w:ilvl w:val="0"/>
          <w:numId w:val="22"/>
        </w:numPr>
        <w:shd w:val="clear" w:color="auto" w:fill="FFFFFF"/>
        <w:ind w:left="0" w:firstLine="0"/>
        <w:jc w:val="both"/>
        <w:rPr>
          <w:noProof/>
          <w:sz w:val="28"/>
          <w:szCs w:val="28"/>
          <w:lang w:val="az-Cyrl-AZ"/>
        </w:rPr>
      </w:pPr>
      <w:r w:rsidRPr="002339A7">
        <w:rPr>
          <w:noProof/>
          <w:spacing w:val="-1"/>
          <w:sz w:val="28"/>
          <w:szCs w:val="28"/>
          <w:lang w:val="az-Cyrl-AZ"/>
        </w:rPr>
        <w:t>Янковський М. Міжнародний обмін технологіями як фактор науково-технічного розвитку // Економіст -</w:t>
      </w:r>
      <w:r w:rsidRPr="002339A7">
        <w:rPr>
          <w:i/>
          <w:iCs/>
          <w:noProof/>
          <w:spacing w:val="-1"/>
          <w:sz w:val="28"/>
          <w:szCs w:val="28"/>
          <w:lang w:val="az-Cyrl-AZ"/>
        </w:rPr>
        <w:t xml:space="preserve"> </w:t>
      </w:r>
      <w:r w:rsidRPr="002339A7">
        <w:rPr>
          <w:noProof/>
          <w:spacing w:val="-1"/>
          <w:sz w:val="28"/>
          <w:szCs w:val="28"/>
          <w:lang w:val="az-Cyrl-AZ"/>
        </w:rPr>
        <w:t>201</w:t>
      </w:r>
      <w:r>
        <w:rPr>
          <w:noProof/>
          <w:spacing w:val="-1"/>
          <w:sz w:val="28"/>
          <w:szCs w:val="28"/>
          <w:lang w:val="az-Cyrl-AZ"/>
        </w:rPr>
        <w:t>9</w:t>
      </w:r>
      <w:r w:rsidRPr="002339A7">
        <w:rPr>
          <w:noProof/>
          <w:spacing w:val="-1"/>
          <w:sz w:val="28"/>
          <w:szCs w:val="28"/>
          <w:lang w:val="az-Cyrl-AZ"/>
        </w:rPr>
        <w:t>. - № 12.</w:t>
      </w:r>
    </w:p>
    <w:p w:rsidR="002F1027" w:rsidRPr="002339A7" w:rsidRDefault="002F1027" w:rsidP="004F4501">
      <w:pPr>
        <w:jc w:val="center"/>
        <w:rPr>
          <w:b/>
          <w:noProof/>
          <w:sz w:val="28"/>
          <w:szCs w:val="28"/>
          <w:lang w:val="az-Cyrl-AZ"/>
        </w:rPr>
      </w:pPr>
    </w:p>
    <w:p w:rsidR="002F1027" w:rsidRDefault="002F1027" w:rsidP="004F4501">
      <w:pPr>
        <w:jc w:val="center"/>
        <w:rPr>
          <w:b/>
          <w:noProof/>
          <w:sz w:val="28"/>
          <w:szCs w:val="28"/>
          <w:lang w:val="az-Cyrl-AZ"/>
        </w:rPr>
      </w:pPr>
      <w:r w:rsidRPr="007A20DF">
        <w:rPr>
          <w:b/>
          <w:caps/>
          <w:noProof/>
          <w:sz w:val="28"/>
          <w:szCs w:val="28"/>
        </w:rPr>
        <w:t>v</w:t>
      </w:r>
      <w:r w:rsidRPr="007A20DF">
        <w:rPr>
          <w:b/>
          <w:caps/>
          <w:noProof/>
          <w:sz w:val="28"/>
          <w:szCs w:val="28"/>
          <w:lang w:val="az-Cyrl-AZ"/>
        </w:rPr>
        <w:t xml:space="preserve">. </w:t>
      </w:r>
      <w:r w:rsidRPr="002339A7">
        <w:rPr>
          <w:b/>
          <w:noProof/>
          <w:sz w:val="28"/>
          <w:szCs w:val="28"/>
          <w:lang w:val="az-Cyrl-AZ"/>
        </w:rPr>
        <w:t>ІНФОРМАЦІЙНІ РЕСУРСИ</w:t>
      </w:r>
    </w:p>
    <w:p w:rsidR="002F1027" w:rsidRPr="002339A7" w:rsidRDefault="002F1027" w:rsidP="004F4501">
      <w:pPr>
        <w:jc w:val="center"/>
        <w:rPr>
          <w:b/>
          <w:noProof/>
          <w:sz w:val="28"/>
          <w:szCs w:val="28"/>
          <w:lang w:val="az-Cyrl-AZ"/>
        </w:rPr>
      </w:pPr>
    </w:p>
    <w:p w:rsidR="002F1027" w:rsidRPr="002339A7" w:rsidRDefault="002F1027" w:rsidP="004F4501">
      <w:pPr>
        <w:numPr>
          <w:ilvl w:val="0"/>
          <w:numId w:val="23"/>
        </w:numPr>
        <w:shd w:val="clear" w:color="auto" w:fill="FFFFFF"/>
        <w:tabs>
          <w:tab w:val="left" w:pos="1134"/>
        </w:tabs>
        <w:ind w:left="0" w:firstLine="0"/>
        <w:jc w:val="both"/>
        <w:rPr>
          <w:noProof/>
          <w:sz w:val="28"/>
          <w:szCs w:val="28"/>
          <w:lang w:val="az-Cyrl-AZ"/>
        </w:rPr>
      </w:pPr>
      <w:r w:rsidRPr="002339A7">
        <w:rPr>
          <w:noProof/>
          <w:spacing w:val="-1"/>
          <w:sz w:val="28"/>
          <w:szCs w:val="28"/>
          <w:lang w:val="az-Cyrl-AZ"/>
        </w:rPr>
        <w:t xml:space="preserve"> </w:t>
      </w:r>
      <w:hyperlink r:id="rId19" w:history="1">
        <w:r w:rsidRPr="002339A7">
          <w:rPr>
            <w:rStyle w:val="Hyperlink"/>
            <w:noProof/>
            <w:color w:val="auto"/>
            <w:spacing w:val="-1"/>
            <w:sz w:val="28"/>
            <w:szCs w:val="28"/>
            <w:u w:val="none"/>
            <w:lang w:val="az-Cyrl-AZ"/>
          </w:rPr>
          <w:t>www.eco-science.net</w:t>
        </w:r>
      </w:hyperlink>
      <w:r w:rsidRPr="002339A7">
        <w:rPr>
          <w:noProof/>
          <w:spacing w:val="-1"/>
          <w:sz w:val="28"/>
          <w:szCs w:val="28"/>
          <w:lang w:val="az-Cyrl-AZ"/>
        </w:rPr>
        <w:t xml:space="preserve"> – офіційний веб-сайт періодичного видання  «Актуальні проблеми економіки»</w:t>
      </w:r>
    </w:p>
    <w:p w:rsidR="002F1027" w:rsidRPr="002339A7" w:rsidRDefault="002F1027" w:rsidP="004F4501">
      <w:pPr>
        <w:numPr>
          <w:ilvl w:val="0"/>
          <w:numId w:val="23"/>
        </w:numPr>
        <w:shd w:val="clear" w:color="auto" w:fill="FFFFFF"/>
        <w:tabs>
          <w:tab w:val="left" w:pos="1134"/>
        </w:tabs>
        <w:ind w:left="0" w:firstLine="0"/>
        <w:jc w:val="both"/>
        <w:rPr>
          <w:noProof/>
          <w:sz w:val="28"/>
          <w:szCs w:val="28"/>
          <w:lang w:val="az-Cyrl-AZ"/>
        </w:rPr>
      </w:pPr>
      <w:r w:rsidRPr="002339A7">
        <w:rPr>
          <w:noProof/>
          <w:spacing w:val="-1"/>
          <w:sz w:val="28"/>
          <w:szCs w:val="28"/>
          <w:lang w:val="az-Cyrl-AZ"/>
        </w:rPr>
        <w:t xml:space="preserve"> </w:t>
      </w:r>
      <w:hyperlink r:id="rId20" w:history="1">
        <w:r w:rsidRPr="002339A7">
          <w:rPr>
            <w:rStyle w:val="Hyperlink"/>
            <w:noProof/>
            <w:color w:val="auto"/>
            <w:spacing w:val="-1"/>
            <w:sz w:val="28"/>
            <w:szCs w:val="28"/>
            <w:u w:val="none"/>
            <w:lang w:val="az-Cyrl-AZ"/>
          </w:rPr>
          <w:t>www.economukraine.com.ua</w:t>
        </w:r>
      </w:hyperlink>
      <w:r w:rsidRPr="002339A7">
        <w:rPr>
          <w:noProof/>
          <w:spacing w:val="-1"/>
          <w:sz w:val="28"/>
          <w:szCs w:val="28"/>
          <w:lang w:val="az-Cyrl-AZ"/>
        </w:rPr>
        <w:t xml:space="preserve"> - офіційний веб-сайт періодичного видання  «Економіка України».</w:t>
      </w:r>
    </w:p>
    <w:p w:rsidR="002F1027" w:rsidRPr="002339A7" w:rsidRDefault="002F1027" w:rsidP="004F4501">
      <w:pPr>
        <w:numPr>
          <w:ilvl w:val="0"/>
          <w:numId w:val="23"/>
        </w:numPr>
        <w:shd w:val="clear" w:color="auto" w:fill="FFFFFF"/>
        <w:tabs>
          <w:tab w:val="left" w:pos="1134"/>
        </w:tabs>
        <w:ind w:left="0" w:firstLine="0"/>
        <w:jc w:val="both"/>
        <w:rPr>
          <w:noProof/>
          <w:sz w:val="28"/>
          <w:szCs w:val="28"/>
          <w:lang w:val="az-Cyrl-AZ"/>
        </w:rPr>
      </w:pPr>
      <w:hyperlink r:id="rId21" w:history="1">
        <w:r w:rsidRPr="002339A7">
          <w:rPr>
            <w:rStyle w:val="Hyperlink"/>
            <w:noProof/>
            <w:color w:val="auto"/>
            <w:spacing w:val="-1"/>
            <w:sz w:val="28"/>
            <w:szCs w:val="28"/>
            <w:u w:val="none"/>
            <w:lang w:val="az-Cyrl-AZ"/>
          </w:rPr>
          <w:t>www.economy.nayka.com.ua</w:t>
        </w:r>
      </w:hyperlink>
      <w:r w:rsidRPr="002339A7">
        <w:rPr>
          <w:noProof/>
          <w:sz w:val="28"/>
          <w:szCs w:val="28"/>
          <w:lang w:val="az-Cyrl-AZ"/>
        </w:rPr>
        <w:t xml:space="preserve"> - </w:t>
      </w:r>
      <w:r w:rsidRPr="002339A7">
        <w:rPr>
          <w:noProof/>
          <w:spacing w:val="-1"/>
          <w:sz w:val="28"/>
          <w:szCs w:val="28"/>
          <w:lang w:val="az-Cyrl-AZ"/>
        </w:rPr>
        <w:t>офіційний веб-сайт періодичного видання «Ефективна економіка»</w:t>
      </w:r>
    </w:p>
    <w:p w:rsidR="002F1027" w:rsidRPr="002339A7" w:rsidRDefault="002F1027" w:rsidP="004F4501">
      <w:pPr>
        <w:numPr>
          <w:ilvl w:val="0"/>
          <w:numId w:val="23"/>
        </w:numPr>
        <w:shd w:val="clear" w:color="auto" w:fill="FFFFFF"/>
        <w:tabs>
          <w:tab w:val="left" w:pos="1134"/>
        </w:tabs>
        <w:ind w:left="0" w:firstLine="0"/>
        <w:jc w:val="both"/>
        <w:rPr>
          <w:noProof/>
          <w:sz w:val="28"/>
          <w:szCs w:val="28"/>
          <w:lang w:val="az-Cyrl-AZ"/>
        </w:rPr>
      </w:pPr>
      <w:r w:rsidRPr="002339A7">
        <w:rPr>
          <w:noProof/>
          <w:spacing w:val="-1"/>
          <w:sz w:val="28"/>
          <w:szCs w:val="28"/>
          <w:lang w:val="az-Cyrl-AZ"/>
        </w:rPr>
        <w:t xml:space="preserve"> </w:t>
      </w:r>
      <w:hyperlink r:id="rId22" w:history="1">
        <w:r w:rsidRPr="002339A7">
          <w:rPr>
            <w:rStyle w:val="Hyperlink"/>
            <w:noProof/>
            <w:color w:val="auto"/>
            <w:spacing w:val="-1"/>
            <w:sz w:val="28"/>
            <w:szCs w:val="28"/>
            <w:u w:val="none"/>
            <w:lang w:val="az-Cyrl-AZ"/>
          </w:rPr>
          <w:t>www.nas.gov.ua</w:t>
        </w:r>
      </w:hyperlink>
      <w:r w:rsidRPr="002339A7">
        <w:rPr>
          <w:noProof/>
          <w:spacing w:val="-1"/>
          <w:sz w:val="28"/>
          <w:szCs w:val="28"/>
          <w:lang w:val="az-Cyrl-AZ"/>
        </w:rPr>
        <w:t xml:space="preserve"> -  офіційний веб-сайт періодичного видання «Наука та інновації»</w:t>
      </w:r>
    </w:p>
    <w:p w:rsidR="002F1027" w:rsidRPr="002339A7" w:rsidRDefault="002F1027" w:rsidP="004F4501">
      <w:pPr>
        <w:numPr>
          <w:ilvl w:val="0"/>
          <w:numId w:val="23"/>
        </w:numPr>
        <w:shd w:val="clear" w:color="auto" w:fill="FFFFFF"/>
        <w:tabs>
          <w:tab w:val="left" w:pos="1134"/>
        </w:tabs>
        <w:ind w:left="0" w:firstLine="0"/>
        <w:jc w:val="both"/>
        <w:rPr>
          <w:noProof/>
          <w:sz w:val="28"/>
          <w:szCs w:val="28"/>
          <w:lang w:val="az-Cyrl-AZ"/>
        </w:rPr>
      </w:pPr>
      <w:r w:rsidRPr="002339A7">
        <w:rPr>
          <w:noProof/>
          <w:spacing w:val="-1"/>
          <w:sz w:val="28"/>
          <w:szCs w:val="28"/>
          <w:lang w:val="az-Cyrl-AZ"/>
        </w:rPr>
        <w:t xml:space="preserve"> </w:t>
      </w:r>
      <w:hyperlink r:id="rId23" w:history="1">
        <w:r w:rsidRPr="002339A7">
          <w:rPr>
            <w:rStyle w:val="Hyperlink"/>
            <w:noProof/>
            <w:color w:val="auto"/>
            <w:spacing w:val="-1"/>
            <w:sz w:val="28"/>
            <w:szCs w:val="28"/>
            <w:u w:val="none"/>
            <w:lang w:val="az-Cyrl-AZ"/>
          </w:rPr>
          <w:t>www.minfin.gov.ua/control/uk/publish/category/bottom?cat_id=35691</w:t>
        </w:r>
      </w:hyperlink>
      <w:r w:rsidRPr="002339A7">
        <w:rPr>
          <w:noProof/>
          <w:spacing w:val="-1"/>
          <w:sz w:val="28"/>
          <w:szCs w:val="28"/>
          <w:lang w:val="az-Cyrl-AZ"/>
        </w:rPr>
        <w:t xml:space="preserve"> - офіційний веб-сайт періодичного видання  «Фінанси України»</w:t>
      </w:r>
    </w:p>
    <w:p w:rsidR="002F1027" w:rsidRPr="002339A7" w:rsidRDefault="002F1027" w:rsidP="004F4501">
      <w:pPr>
        <w:numPr>
          <w:ilvl w:val="0"/>
          <w:numId w:val="23"/>
        </w:numPr>
        <w:shd w:val="clear" w:color="auto" w:fill="FFFFFF"/>
        <w:tabs>
          <w:tab w:val="left" w:pos="1134"/>
        </w:tabs>
        <w:ind w:left="0" w:firstLine="0"/>
        <w:jc w:val="both"/>
        <w:rPr>
          <w:noProof/>
          <w:sz w:val="28"/>
          <w:szCs w:val="28"/>
          <w:lang w:val="az-Cyrl-AZ"/>
        </w:rPr>
      </w:pPr>
      <w:hyperlink r:id="rId24" w:history="1">
        <w:r w:rsidRPr="002339A7">
          <w:rPr>
            <w:rStyle w:val="Hyperlink"/>
            <w:noProof/>
            <w:color w:val="auto"/>
            <w:spacing w:val="-1"/>
            <w:sz w:val="28"/>
            <w:szCs w:val="28"/>
            <w:u w:val="none"/>
            <w:lang w:val="az-Cyrl-AZ"/>
          </w:rPr>
          <w:t>www.invesgazeta.net</w:t>
        </w:r>
      </w:hyperlink>
      <w:r w:rsidRPr="002339A7">
        <w:rPr>
          <w:noProof/>
          <w:sz w:val="28"/>
          <w:szCs w:val="28"/>
          <w:lang w:val="az-Cyrl-AZ"/>
        </w:rPr>
        <w:t xml:space="preserve"> - </w:t>
      </w:r>
      <w:r w:rsidRPr="002339A7">
        <w:rPr>
          <w:noProof/>
          <w:spacing w:val="-1"/>
          <w:sz w:val="28"/>
          <w:szCs w:val="28"/>
          <w:lang w:val="az-Cyrl-AZ"/>
        </w:rPr>
        <w:t xml:space="preserve">офіційний веб-сайт періодичного видання  </w:t>
      </w:r>
      <w:r w:rsidRPr="002339A7">
        <w:rPr>
          <w:noProof/>
          <w:sz w:val="28"/>
          <w:szCs w:val="28"/>
          <w:lang w:val="az-Cyrl-AZ"/>
        </w:rPr>
        <w:t>Інвестгазета</w:t>
      </w:r>
    </w:p>
    <w:p w:rsidR="002F1027" w:rsidRPr="002339A7" w:rsidRDefault="002F1027" w:rsidP="004F4501">
      <w:pPr>
        <w:shd w:val="clear" w:color="auto" w:fill="FFFFFF"/>
        <w:jc w:val="both"/>
        <w:rPr>
          <w:bCs/>
          <w:noProof/>
          <w:spacing w:val="-6"/>
          <w:sz w:val="28"/>
          <w:lang w:val="az-Cyrl-AZ" w:eastAsia="ru-RU"/>
        </w:rPr>
      </w:pPr>
    </w:p>
    <w:p w:rsidR="002F1027" w:rsidRPr="002339A7" w:rsidRDefault="002F1027" w:rsidP="004F4501">
      <w:pPr>
        <w:pStyle w:val="2"/>
        <w:ind w:right="113" w:firstLine="0"/>
        <w:jc w:val="center"/>
        <w:rPr>
          <w:b/>
          <w:noProof/>
          <w:sz w:val="28"/>
          <w:szCs w:val="28"/>
          <w:lang w:val="az-Cyrl-AZ"/>
        </w:rPr>
      </w:pPr>
      <w:r w:rsidRPr="00237A3C">
        <w:rPr>
          <w:b/>
          <w:caps/>
          <w:noProof/>
          <w:sz w:val="28"/>
          <w:szCs w:val="28"/>
          <w:lang w:val="az-Cyrl-AZ"/>
        </w:rPr>
        <w:t>vI</w:t>
      </w:r>
      <w:r w:rsidRPr="007A20DF">
        <w:rPr>
          <w:b/>
          <w:caps/>
          <w:noProof/>
          <w:sz w:val="28"/>
          <w:szCs w:val="28"/>
          <w:lang w:val="az-Cyrl-AZ"/>
        </w:rPr>
        <w:t xml:space="preserve">. </w:t>
      </w:r>
      <w:r w:rsidRPr="002339A7">
        <w:rPr>
          <w:b/>
          <w:noProof/>
          <w:sz w:val="28"/>
          <w:szCs w:val="28"/>
          <w:lang w:val="az-Cyrl-AZ"/>
        </w:rPr>
        <w:t xml:space="preserve"> Критерії оцінювання знань випускників</w:t>
      </w:r>
    </w:p>
    <w:p w:rsidR="002F1027" w:rsidRPr="002339A7" w:rsidRDefault="002F1027" w:rsidP="004F4501">
      <w:pPr>
        <w:pStyle w:val="2"/>
        <w:ind w:right="113" w:firstLine="0"/>
        <w:jc w:val="center"/>
        <w:rPr>
          <w:b/>
          <w:noProof/>
          <w:sz w:val="28"/>
          <w:szCs w:val="28"/>
          <w:lang w:val="az-Cyrl-AZ"/>
        </w:rPr>
      </w:pPr>
    </w:p>
    <w:p w:rsidR="002F1027" w:rsidRPr="002339A7" w:rsidRDefault="002F1027" w:rsidP="006154AE">
      <w:pPr>
        <w:widowControl w:val="0"/>
        <w:autoSpaceDE w:val="0"/>
        <w:autoSpaceDN w:val="0"/>
        <w:adjustRightInd w:val="0"/>
        <w:jc w:val="both"/>
        <w:rPr>
          <w:noProof/>
          <w:sz w:val="28"/>
          <w:szCs w:val="28"/>
          <w:lang w:val="az-Cyrl-AZ"/>
        </w:rPr>
      </w:pPr>
      <w:r w:rsidRPr="002339A7">
        <w:rPr>
          <w:noProof/>
          <w:sz w:val="28"/>
          <w:szCs w:val="28"/>
          <w:lang w:val="az-Cyrl-AZ"/>
        </w:rPr>
        <w:t xml:space="preserve">     Оцінка “відмінно” (А) ставиться за повну, глибоку, логічну відповідь, демонстрацію розуміння </w:t>
      </w:r>
      <w:r>
        <w:rPr>
          <w:noProof/>
          <w:sz w:val="28"/>
          <w:szCs w:val="28"/>
          <w:lang w:val="az-Cyrl-AZ"/>
        </w:rPr>
        <w:t>економічного матеріалу з іноземних першоджерел, написаного мовою оригіналу,</w:t>
      </w:r>
      <w:r w:rsidRPr="002339A7">
        <w:rPr>
          <w:noProof/>
          <w:sz w:val="28"/>
          <w:szCs w:val="28"/>
          <w:lang w:val="az-Cyrl-AZ"/>
        </w:rPr>
        <w:t xml:space="preserve"> та правильне його тлумачення, доказові висновки, правильне використання </w:t>
      </w:r>
      <w:r>
        <w:rPr>
          <w:noProof/>
          <w:sz w:val="28"/>
          <w:szCs w:val="28"/>
          <w:lang w:val="az-Cyrl-AZ"/>
        </w:rPr>
        <w:t>економічної</w:t>
      </w:r>
      <w:r w:rsidRPr="002339A7">
        <w:rPr>
          <w:noProof/>
          <w:sz w:val="28"/>
          <w:szCs w:val="28"/>
          <w:lang w:val="az-Cyrl-AZ"/>
        </w:rPr>
        <w:t xml:space="preserve"> термінології та літератури.</w:t>
      </w:r>
    </w:p>
    <w:p w:rsidR="002F1027" w:rsidRPr="002339A7" w:rsidRDefault="002F1027" w:rsidP="004F4501">
      <w:pPr>
        <w:widowControl w:val="0"/>
        <w:autoSpaceDE w:val="0"/>
        <w:autoSpaceDN w:val="0"/>
        <w:adjustRightInd w:val="0"/>
        <w:jc w:val="both"/>
        <w:rPr>
          <w:noProof/>
          <w:sz w:val="28"/>
          <w:szCs w:val="28"/>
          <w:lang w:val="az-Cyrl-AZ"/>
        </w:rPr>
      </w:pPr>
      <w:r w:rsidRPr="002339A7">
        <w:rPr>
          <w:noProof/>
          <w:sz w:val="28"/>
          <w:szCs w:val="28"/>
          <w:lang w:val="az-Cyrl-AZ"/>
        </w:rPr>
        <w:t xml:space="preserve">     Оцінка “добре” (В) ставиться в разі, коли відповідь відповідає зазначеним вимогам, але викладений матеріал недостатньо систематизований, не продемонстровано стійкі вміння у визначенні понять, у висновках і узагальненнях є окремі неточності.</w:t>
      </w:r>
    </w:p>
    <w:p w:rsidR="002F1027" w:rsidRPr="002339A7" w:rsidRDefault="002F1027" w:rsidP="004F4501">
      <w:pPr>
        <w:widowControl w:val="0"/>
        <w:autoSpaceDE w:val="0"/>
        <w:autoSpaceDN w:val="0"/>
        <w:adjustRightInd w:val="0"/>
        <w:jc w:val="both"/>
        <w:rPr>
          <w:noProof/>
          <w:sz w:val="28"/>
          <w:szCs w:val="28"/>
          <w:lang w:val="az-Cyrl-AZ"/>
        </w:rPr>
      </w:pPr>
      <w:r w:rsidRPr="002339A7">
        <w:rPr>
          <w:noProof/>
          <w:sz w:val="28"/>
          <w:szCs w:val="28"/>
          <w:lang w:val="az-Cyrl-AZ"/>
        </w:rPr>
        <w:t xml:space="preserve">     Оцінка “добре” (С) ставиться в разі, коли відповідь в цілому відповідає зазначеним вимогам, але викладений матеріал не систематизований, не продемонстровано вміння у визначенні понять, у висновках і узагальненнях є суттєві неточності.</w:t>
      </w:r>
    </w:p>
    <w:p w:rsidR="002F1027" w:rsidRPr="002339A7" w:rsidRDefault="002F1027" w:rsidP="002339A7">
      <w:pPr>
        <w:widowControl w:val="0"/>
        <w:autoSpaceDE w:val="0"/>
        <w:autoSpaceDN w:val="0"/>
        <w:adjustRightInd w:val="0"/>
        <w:jc w:val="both"/>
        <w:rPr>
          <w:noProof/>
          <w:sz w:val="28"/>
          <w:szCs w:val="28"/>
          <w:lang w:val="az-Cyrl-AZ"/>
        </w:rPr>
      </w:pPr>
      <w:r w:rsidRPr="002339A7">
        <w:rPr>
          <w:noProof/>
          <w:sz w:val="28"/>
          <w:szCs w:val="28"/>
          <w:lang w:val="az-Cyrl-AZ"/>
        </w:rPr>
        <w:t xml:space="preserve">     Оцінка “задовільно” (D) ставиться, коли студент виявляє розуміння основних положень питань, але спостерігається поверховість знань, визначення понять нечітке, недостатні вміння і аргументи, допущені помилки і неправильне тлумачення окремих </w:t>
      </w:r>
      <w:r>
        <w:rPr>
          <w:noProof/>
          <w:sz w:val="28"/>
          <w:szCs w:val="28"/>
          <w:lang w:val="az-Cyrl-AZ"/>
        </w:rPr>
        <w:t>економічних категорій</w:t>
      </w:r>
      <w:r w:rsidRPr="002339A7">
        <w:rPr>
          <w:noProof/>
          <w:sz w:val="28"/>
          <w:szCs w:val="28"/>
          <w:lang w:val="az-Cyrl-AZ"/>
        </w:rPr>
        <w:t xml:space="preserve"> або ж </w:t>
      </w:r>
      <w:r>
        <w:rPr>
          <w:noProof/>
          <w:sz w:val="28"/>
          <w:szCs w:val="28"/>
          <w:lang w:val="az-Cyrl-AZ"/>
        </w:rPr>
        <w:t>проблемне питання</w:t>
      </w:r>
      <w:r w:rsidRPr="002339A7">
        <w:rPr>
          <w:noProof/>
          <w:sz w:val="28"/>
          <w:szCs w:val="28"/>
          <w:lang w:val="az-Cyrl-AZ"/>
        </w:rPr>
        <w:t xml:space="preserve"> розв’язано лише частково.</w:t>
      </w:r>
    </w:p>
    <w:p w:rsidR="002F1027" w:rsidRPr="002339A7" w:rsidRDefault="002F1027" w:rsidP="002339A7">
      <w:pPr>
        <w:widowControl w:val="0"/>
        <w:autoSpaceDE w:val="0"/>
        <w:autoSpaceDN w:val="0"/>
        <w:adjustRightInd w:val="0"/>
        <w:jc w:val="both"/>
        <w:rPr>
          <w:noProof/>
          <w:sz w:val="28"/>
          <w:szCs w:val="28"/>
          <w:lang w:val="az-Cyrl-AZ"/>
        </w:rPr>
      </w:pPr>
      <w:r w:rsidRPr="002339A7">
        <w:rPr>
          <w:noProof/>
          <w:sz w:val="28"/>
          <w:szCs w:val="28"/>
          <w:lang w:val="az-Cyrl-AZ"/>
        </w:rPr>
        <w:t xml:space="preserve">     Оцінка “задовільно” </w:t>
      </w:r>
      <w:r w:rsidRPr="007F2528">
        <w:rPr>
          <w:noProof/>
          <w:sz w:val="28"/>
          <w:szCs w:val="28"/>
          <w:lang w:val="az-Cyrl-AZ"/>
        </w:rPr>
        <w:t>(</w:t>
      </w:r>
      <w:r w:rsidRPr="002339A7">
        <w:rPr>
          <w:noProof/>
          <w:sz w:val="28"/>
          <w:szCs w:val="28"/>
          <w:lang w:val="az-Cyrl-AZ"/>
        </w:rPr>
        <w:t>Е</w:t>
      </w:r>
      <w:r w:rsidRPr="007F2528">
        <w:rPr>
          <w:noProof/>
          <w:sz w:val="28"/>
          <w:szCs w:val="28"/>
          <w:lang w:val="az-Cyrl-AZ"/>
        </w:rPr>
        <w:t>)</w:t>
      </w:r>
      <w:r w:rsidRPr="002339A7">
        <w:rPr>
          <w:noProof/>
          <w:sz w:val="28"/>
          <w:szCs w:val="28"/>
          <w:lang w:val="az-Cyrl-AZ"/>
        </w:rPr>
        <w:t xml:space="preserve"> ставиться, коли студент виявляє розуміння основних положень питань, але спостерігається поверховість знань, невміння визначити поняття, недостатні</w:t>
      </w:r>
      <w:r>
        <w:rPr>
          <w:noProof/>
          <w:sz w:val="28"/>
          <w:szCs w:val="28"/>
          <w:lang w:val="az-Cyrl-AZ"/>
        </w:rPr>
        <w:t>ми є</w:t>
      </w:r>
      <w:r w:rsidRPr="002339A7">
        <w:rPr>
          <w:noProof/>
          <w:sz w:val="28"/>
          <w:szCs w:val="28"/>
          <w:lang w:val="az-Cyrl-AZ"/>
        </w:rPr>
        <w:t xml:space="preserve"> </w:t>
      </w:r>
      <w:r>
        <w:rPr>
          <w:noProof/>
          <w:sz w:val="28"/>
          <w:szCs w:val="28"/>
          <w:lang w:val="az-Cyrl-AZ"/>
        </w:rPr>
        <w:t>знання</w:t>
      </w:r>
      <w:r w:rsidRPr="002339A7">
        <w:rPr>
          <w:noProof/>
          <w:sz w:val="28"/>
          <w:szCs w:val="28"/>
          <w:lang w:val="az-Cyrl-AZ"/>
        </w:rPr>
        <w:t xml:space="preserve"> </w:t>
      </w:r>
      <w:r>
        <w:rPr>
          <w:noProof/>
          <w:sz w:val="28"/>
          <w:szCs w:val="28"/>
          <w:lang w:val="az-Cyrl-AZ"/>
        </w:rPr>
        <w:t>економічних законів</w:t>
      </w:r>
      <w:r w:rsidRPr="002339A7">
        <w:rPr>
          <w:noProof/>
          <w:sz w:val="28"/>
          <w:szCs w:val="28"/>
          <w:lang w:val="az-Cyrl-AZ"/>
        </w:rPr>
        <w:t>, але виконання завдання задовольняє мінімальним критеріям.</w:t>
      </w:r>
    </w:p>
    <w:p w:rsidR="002F1027" w:rsidRPr="002339A7" w:rsidRDefault="002F1027" w:rsidP="006154AE">
      <w:pPr>
        <w:widowControl w:val="0"/>
        <w:autoSpaceDE w:val="0"/>
        <w:autoSpaceDN w:val="0"/>
        <w:adjustRightInd w:val="0"/>
        <w:jc w:val="both"/>
        <w:rPr>
          <w:noProof/>
          <w:sz w:val="28"/>
          <w:szCs w:val="28"/>
          <w:lang w:val="az-Cyrl-AZ"/>
        </w:rPr>
      </w:pPr>
      <w:r w:rsidRPr="002339A7">
        <w:rPr>
          <w:noProof/>
          <w:sz w:val="28"/>
          <w:szCs w:val="28"/>
          <w:lang w:val="az-Cyrl-AZ"/>
        </w:rPr>
        <w:t xml:space="preserve">     Оцінка “незадовільно” </w:t>
      </w:r>
      <w:r>
        <w:rPr>
          <w:noProof/>
          <w:sz w:val="28"/>
          <w:szCs w:val="28"/>
          <w:lang w:val="az-Cyrl-AZ"/>
        </w:rPr>
        <w:t>(</w:t>
      </w:r>
      <w:r w:rsidRPr="002339A7">
        <w:rPr>
          <w:noProof/>
          <w:sz w:val="28"/>
          <w:szCs w:val="28"/>
          <w:lang w:val="az-Cyrl-AZ"/>
        </w:rPr>
        <w:t>FХ</w:t>
      </w:r>
      <w:r>
        <w:rPr>
          <w:noProof/>
          <w:sz w:val="28"/>
          <w:szCs w:val="28"/>
          <w:lang w:val="az-Cyrl-AZ"/>
        </w:rPr>
        <w:t>)</w:t>
      </w:r>
      <w:r w:rsidRPr="002339A7">
        <w:rPr>
          <w:noProof/>
          <w:sz w:val="28"/>
          <w:szCs w:val="28"/>
          <w:lang w:val="az-Cyrl-AZ"/>
        </w:rPr>
        <w:t xml:space="preserve"> ставиться, якщо відповідь </w:t>
      </w:r>
      <w:r>
        <w:rPr>
          <w:noProof/>
          <w:sz w:val="28"/>
          <w:szCs w:val="28"/>
          <w:lang w:val="az-Cyrl-AZ"/>
        </w:rPr>
        <w:t>є невірною</w:t>
      </w:r>
      <w:r w:rsidRPr="002339A7">
        <w:rPr>
          <w:noProof/>
          <w:sz w:val="28"/>
          <w:szCs w:val="28"/>
          <w:lang w:val="az-Cyrl-AZ"/>
        </w:rPr>
        <w:t xml:space="preserve"> і свідчить про незнання основного матеріалу, грубі помилки у визначенні </w:t>
      </w:r>
      <w:r>
        <w:rPr>
          <w:noProof/>
          <w:sz w:val="28"/>
          <w:szCs w:val="28"/>
          <w:lang w:val="az-Cyrl-AZ"/>
        </w:rPr>
        <w:t>економічних категорій</w:t>
      </w:r>
      <w:r w:rsidRPr="002339A7">
        <w:rPr>
          <w:noProof/>
          <w:sz w:val="28"/>
          <w:szCs w:val="28"/>
          <w:lang w:val="az-Cyrl-AZ"/>
        </w:rPr>
        <w:t xml:space="preserve"> і розв’язанні </w:t>
      </w:r>
      <w:r>
        <w:rPr>
          <w:noProof/>
          <w:sz w:val="28"/>
          <w:szCs w:val="28"/>
          <w:lang w:val="az-Cyrl-AZ"/>
        </w:rPr>
        <w:t xml:space="preserve">проблемних </w:t>
      </w:r>
      <w:r w:rsidRPr="002339A7">
        <w:rPr>
          <w:noProof/>
          <w:sz w:val="28"/>
          <w:szCs w:val="28"/>
          <w:lang w:val="az-Cyrl-AZ"/>
        </w:rPr>
        <w:t xml:space="preserve">питань, невміння працювати з </w:t>
      </w:r>
      <w:r>
        <w:rPr>
          <w:noProof/>
          <w:sz w:val="28"/>
          <w:szCs w:val="28"/>
          <w:lang w:val="az-Cyrl-AZ"/>
        </w:rPr>
        <w:t>іноземними джерелами економічної інформації</w:t>
      </w:r>
      <w:r w:rsidRPr="002339A7">
        <w:rPr>
          <w:noProof/>
          <w:sz w:val="28"/>
          <w:szCs w:val="28"/>
          <w:lang w:val="az-Cyrl-AZ"/>
        </w:rPr>
        <w:t xml:space="preserve">. </w:t>
      </w:r>
    </w:p>
    <w:p w:rsidR="002F1027" w:rsidRDefault="002F1027" w:rsidP="006154AE">
      <w:pPr>
        <w:widowControl w:val="0"/>
        <w:autoSpaceDE w:val="0"/>
        <w:autoSpaceDN w:val="0"/>
        <w:adjustRightInd w:val="0"/>
        <w:jc w:val="both"/>
        <w:rPr>
          <w:noProof/>
          <w:sz w:val="28"/>
          <w:szCs w:val="28"/>
          <w:lang w:val="az-Cyrl-AZ"/>
        </w:rPr>
      </w:pPr>
      <w:r w:rsidRPr="002339A7">
        <w:rPr>
          <w:noProof/>
          <w:sz w:val="28"/>
          <w:szCs w:val="28"/>
          <w:lang w:val="az-Cyrl-AZ"/>
        </w:rPr>
        <w:t xml:space="preserve">     Оцінка “незадовільно” </w:t>
      </w:r>
      <w:r>
        <w:rPr>
          <w:noProof/>
          <w:sz w:val="28"/>
          <w:szCs w:val="28"/>
          <w:lang w:val="az-Cyrl-AZ"/>
        </w:rPr>
        <w:t>(</w:t>
      </w:r>
      <w:r w:rsidRPr="002339A7">
        <w:rPr>
          <w:noProof/>
          <w:sz w:val="28"/>
          <w:szCs w:val="28"/>
          <w:lang w:val="az-Cyrl-AZ"/>
        </w:rPr>
        <w:t>F</w:t>
      </w:r>
      <w:r>
        <w:rPr>
          <w:noProof/>
          <w:sz w:val="28"/>
          <w:szCs w:val="28"/>
          <w:lang w:val="az-Cyrl-AZ"/>
        </w:rPr>
        <w:t>)</w:t>
      </w:r>
      <w:r w:rsidRPr="002339A7">
        <w:rPr>
          <w:noProof/>
          <w:sz w:val="28"/>
          <w:szCs w:val="28"/>
          <w:lang w:val="az-Cyrl-AZ"/>
        </w:rPr>
        <w:t xml:space="preserve"> ставиться, якщо відповідь неправильна і свідчить про незнання матеріалу, грубі помилки у визначенні </w:t>
      </w:r>
      <w:r>
        <w:rPr>
          <w:noProof/>
          <w:sz w:val="28"/>
          <w:szCs w:val="28"/>
          <w:lang w:val="az-Cyrl-AZ"/>
        </w:rPr>
        <w:t>економічних категорій</w:t>
      </w:r>
      <w:r w:rsidRPr="002339A7">
        <w:rPr>
          <w:noProof/>
          <w:sz w:val="28"/>
          <w:szCs w:val="28"/>
          <w:lang w:val="az-Cyrl-AZ"/>
        </w:rPr>
        <w:t xml:space="preserve"> і розв’язанні </w:t>
      </w:r>
      <w:r>
        <w:rPr>
          <w:noProof/>
          <w:sz w:val="28"/>
          <w:szCs w:val="28"/>
          <w:lang w:val="az-Cyrl-AZ"/>
        </w:rPr>
        <w:t xml:space="preserve">проблемних </w:t>
      </w:r>
      <w:r w:rsidRPr="002339A7">
        <w:rPr>
          <w:noProof/>
          <w:sz w:val="28"/>
          <w:szCs w:val="28"/>
          <w:lang w:val="az-Cyrl-AZ"/>
        </w:rPr>
        <w:t xml:space="preserve">питань, невміння працювати з </w:t>
      </w:r>
      <w:r>
        <w:rPr>
          <w:noProof/>
          <w:sz w:val="28"/>
          <w:szCs w:val="28"/>
          <w:lang w:val="az-Cyrl-AZ"/>
        </w:rPr>
        <w:t>іноземними джерелами економічної інформації</w:t>
      </w:r>
      <w:r w:rsidRPr="002339A7">
        <w:rPr>
          <w:noProof/>
          <w:sz w:val="28"/>
          <w:szCs w:val="28"/>
          <w:lang w:val="az-Cyrl-AZ"/>
        </w:rPr>
        <w:t xml:space="preserve">. </w:t>
      </w:r>
    </w:p>
    <w:p w:rsidR="002F1027" w:rsidRDefault="002F1027" w:rsidP="006154AE">
      <w:pPr>
        <w:widowControl w:val="0"/>
        <w:autoSpaceDE w:val="0"/>
        <w:autoSpaceDN w:val="0"/>
        <w:adjustRightInd w:val="0"/>
        <w:jc w:val="both"/>
        <w:rPr>
          <w:noProof/>
          <w:sz w:val="28"/>
          <w:szCs w:val="28"/>
          <w:lang w:val="az-Cyrl-AZ"/>
        </w:rPr>
      </w:pPr>
    </w:p>
    <w:p w:rsidR="002F1027" w:rsidRPr="002339A7" w:rsidRDefault="002F1027" w:rsidP="006154AE">
      <w:pPr>
        <w:widowControl w:val="0"/>
        <w:autoSpaceDE w:val="0"/>
        <w:autoSpaceDN w:val="0"/>
        <w:adjustRightInd w:val="0"/>
        <w:jc w:val="both"/>
        <w:rPr>
          <w:noProof/>
          <w:sz w:val="28"/>
          <w:szCs w:val="28"/>
          <w:lang w:val="az-Cyrl-AZ"/>
        </w:rPr>
      </w:pPr>
    </w:p>
    <w:p w:rsidR="002F1027" w:rsidRPr="002339A7" w:rsidRDefault="002F1027" w:rsidP="004F4501">
      <w:pPr>
        <w:pStyle w:val="a"/>
        <w:spacing w:before="0" w:after="0"/>
        <w:jc w:val="center"/>
        <w:rPr>
          <w:rFonts w:ascii="Times New Roman" w:hAnsi="Times New Roman"/>
          <w:noProof/>
          <w:sz w:val="28"/>
          <w:szCs w:val="28"/>
          <w:lang w:val="az-Cyrl-AZ"/>
        </w:rPr>
      </w:pPr>
    </w:p>
    <w:p w:rsidR="002F1027" w:rsidRPr="002339A7" w:rsidRDefault="002F1027" w:rsidP="004F4501">
      <w:pPr>
        <w:pStyle w:val="a"/>
        <w:spacing w:before="0" w:after="0"/>
        <w:jc w:val="center"/>
        <w:rPr>
          <w:rFonts w:ascii="Times New Roman" w:hAnsi="Times New Roman"/>
          <w:noProof/>
          <w:sz w:val="28"/>
          <w:szCs w:val="28"/>
          <w:lang w:val="az-Cyrl-AZ"/>
        </w:rPr>
      </w:pPr>
      <w:r>
        <w:rPr>
          <w:rFonts w:ascii="Times New Roman" w:hAnsi="Times New Roman"/>
          <w:noProof/>
          <w:sz w:val="28"/>
          <w:szCs w:val="28"/>
          <w:lang w:val="az-Cyrl-AZ"/>
        </w:rPr>
        <w:br w:type="page"/>
      </w:r>
      <w:r w:rsidRPr="002339A7">
        <w:rPr>
          <w:rFonts w:ascii="Times New Roman" w:hAnsi="Times New Roman"/>
          <w:noProof/>
          <w:sz w:val="28"/>
          <w:szCs w:val="28"/>
          <w:lang w:val="az-Cyrl-AZ"/>
        </w:rPr>
        <w:t>Відповідність оцінок у балах оцінкам за національною шкалою і шкалою ECTS</w:t>
      </w:r>
    </w:p>
    <w:p w:rsidR="002F1027" w:rsidRPr="002339A7" w:rsidRDefault="002F1027" w:rsidP="004F4501">
      <w:pPr>
        <w:pStyle w:val="a"/>
        <w:spacing w:before="0" w:after="0"/>
        <w:jc w:val="center"/>
        <w:rPr>
          <w:rFonts w:ascii="Times New Roman" w:hAnsi="Times New Roman"/>
          <w:noProof/>
          <w:sz w:val="28"/>
          <w:szCs w:val="28"/>
          <w:lang w:val="az-Cyrl-AZ"/>
        </w:rPr>
      </w:pPr>
    </w:p>
    <w:tbl>
      <w:tblPr>
        <w:tblW w:w="0" w:type="auto"/>
        <w:jc w:val="center"/>
        <w:tblLayout w:type="fixed"/>
        <w:tblCellMar>
          <w:left w:w="0" w:type="dxa"/>
          <w:right w:w="0" w:type="dxa"/>
        </w:tblCellMar>
        <w:tblLook w:val="0000"/>
      </w:tblPr>
      <w:tblGrid>
        <w:gridCol w:w="950"/>
        <w:gridCol w:w="1768"/>
        <w:gridCol w:w="979"/>
        <w:gridCol w:w="2747"/>
        <w:gridCol w:w="1283"/>
      </w:tblGrid>
      <w:tr w:rsidR="002F1027" w:rsidRPr="002339A7" w:rsidTr="001956CE">
        <w:trPr>
          <w:cantSplit/>
          <w:trHeight w:val="676"/>
          <w:jc w:val="center"/>
        </w:trPr>
        <w:tc>
          <w:tcPr>
            <w:tcW w:w="950" w:type="dxa"/>
            <w:tcBorders>
              <w:top w:val="double" w:sz="6" w:space="0" w:color="808080"/>
              <w:left w:val="double" w:sz="6" w:space="0" w:color="808080"/>
              <w:bottom w:val="double" w:sz="6" w:space="0" w:color="808080"/>
              <w:right w:val="nil"/>
            </w:tcBorders>
          </w:tcPr>
          <w:p w:rsidR="002F1027" w:rsidRPr="002339A7" w:rsidRDefault="002F1027" w:rsidP="004F4501">
            <w:pPr>
              <w:jc w:val="center"/>
              <w:rPr>
                <w:noProof/>
                <w:sz w:val="28"/>
                <w:szCs w:val="28"/>
                <w:lang w:val="az-Cyrl-AZ"/>
              </w:rPr>
            </w:pPr>
            <w:r w:rsidRPr="002339A7">
              <w:rPr>
                <w:noProof/>
                <w:sz w:val="28"/>
                <w:szCs w:val="28"/>
                <w:lang w:val="az-Cyrl-AZ"/>
              </w:rPr>
              <w:t xml:space="preserve">Оцінка </w:t>
            </w:r>
          </w:p>
          <w:p w:rsidR="002F1027" w:rsidRPr="002339A7" w:rsidRDefault="002F1027" w:rsidP="004F4501">
            <w:pPr>
              <w:widowControl w:val="0"/>
              <w:suppressAutoHyphens/>
              <w:overflowPunct w:val="0"/>
              <w:autoSpaceDE w:val="0"/>
              <w:autoSpaceDN w:val="0"/>
              <w:adjustRightInd w:val="0"/>
              <w:jc w:val="center"/>
              <w:rPr>
                <w:noProof/>
                <w:sz w:val="28"/>
                <w:szCs w:val="28"/>
                <w:lang w:val="az-Cyrl-AZ"/>
              </w:rPr>
            </w:pPr>
            <w:r w:rsidRPr="002339A7">
              <w:rPr>
                <w:noProof/>
                <w:sz w:val="28"/>
                <w:szCs w:val="28"/>
                <w:lang w:val="az-Cyrl-AZ"/>
              </w:rPr>
              <w:t>в балах</w:t>
            </w:r>
          </w:p>
        </w:tc>
        <w:tc>
          <w:tcPr>
            <w:tcW w:w="1768" w:type="dxa"/>
            <w:tcBorders>
              <w:top w:val="double" w:sz="6" w:space="0" w:color="808080"/>
              <w:left w:val="double" w:sz="6" w:space="0" w:color="808080"/>
              <w:bottom w:val="double" w:sz="6" w:space="0" w:color="808080"/>
              <w:right w:val="nil"/>
            </w:tcBorders>
          </w:tcPr>
          <w:p w:rsidR="002F1027" w:rsidRPr="002339A7" w:rsidRDefault="002F1027" w:rsidP="004F4501">
            <w:pPr>
              <w:jc w:val="center"/>
              <w:rPr>
                <w:noProof/>
                <w:sz w:val="28"/>
                <w:szCs w:val="28"/>
                <w:lang w:val="az-Cyrl-AZ"/>
              </w:rPr>
            </w:pPr>
            <w:r w:rsidRPr="002339A7">
              <w:rPr>
                <w:noProof/>
                <w:sz w:val="28"/>
                <w:szCs w:val="28"/>
                <w:lang w:val="az-Cyrl-AZ"/>
              </w:rPr>
              <w:t>Оцінка</w:t>
            </w:r>
          </w:p>
          <w:p w:rsidR="002F1027" w:rsidRPr="002339A7" w:rsidRDefault="002F1027" w:rsidP="004F4501">
            <w:pPr>
              <w:widowControl w:val="0"/>
              <w:suppressAutoHyphens/>
              <w:overflowPunct w:val="0"/>
              <w:autoSpaceDE w:val="0"/>
              <w:autoSpaceDN w:val="0"/>
              <w:adjustRightInd w:val="0"/>
              <w:jc w:val="center"/>
              <w:rPr>
                <w:noProof/>
                <w:sz w:val="28"/>
                <w:szCs w:val="28"/>
                <w:lang w:val="az-Cyrl-AZ"/>
              </w:rPr>
            </w:pPr>
            <w:r w:rsidRPr="002339A7">
              <w:rPr>
                <w:noProof/>
                <w:sz w:val="28"/>
                <w:szCs w:val="28"/>
                <w:lang w:val="az-Cyrl-AZ"/>
              </w:rPr>
              <w:t>за національною шкалою</w:t>
            </w:r>
          </w:p>
        </w:tc>
        <w:tc>
          <w:tcPr>
            <w:tcW w:w="3726" w:type="dxa"/>
            <w:gridSpan w:val="2"/>
            <w:tcBorders>
              <w:top w:val="double" w:sz="6" w:space="0" w:color="808080"/>
              <w:left w:val="double" w:sz="6" w:space="0" w:color="808080"/>
              <w:bottom w:val="double" w:sz="6" w:space="0" w:color="808080"/>
              <w:right w:val="nil"/>
            </w:tcBorders>
          </w:tcPr>
          <w:p w:rsidR="002F1027" w:rsidRPr="002339A7" w:rsidRDefault="002F1027" w:rsidP="004F4501">
            <w:pPr>
              <w:jc w:val="center"/>
              <w:rPr>
                <w:noProof/>
                <w:sz w:val="28"/>
                <w:szCs w:val="28"/>
                <w:lang w:val="az-Cyrl-AZ"/>
              </w:rPr>
            </w:pPr>
            <w:r w:rsidRPr="002339A7">
              <w:rPr>
                <w:noProof/>
                <w:sz w:val="28"/>
                <w:szCs w:val="28"/>
                <w:lang w:val="az-Cyrl-AZ"/>
              </w:rPr>
              <w:t>Оцінка</w:t>
            </w:r>
          </w:p>
          <w:p w:rsidR="002F1027" w:rsidRPr="002339A7" w:rsidRDefault="002F1027" w:rsidP="004F4501">
            <w:pPr>
              <w:widowControl w:val="0"/>
              <w:suppressAutoHyphens/>
              <w:overflowPunct w:val="0"/>
              <w:autoSpaceDE w:val="0"/>
              <w:autoSpaceDN w:val="0"/>
              <w:adjustRightInd w:val="0"/>
              <w:jc w:val="center"/>
              <w:rPr>
                <w:noProof/>
                <w:sz w:val="28"/>
                <w:szCs w:val="28"/>
                <w:lang w:val="az-Cyrl-AZ"/>
              </w:rPr>
            </w:pPr>
            <w:r w:rsidRPr="002339A7">
              <w:rPr>
                <w:noProof/>
                <w:sz w:val="28"/>
                <w:szCs w:val="28"/>
                <w:lang w:val="az-Cyrl-AZ"/>
              </w:rPr>
              <w:t>за шкалою ECTS</w:t>
            </w:r>
          </w:p>
        </w:tc>
        <w:tc>
          <w:tcPr>
            <w:tcW w:w="1283" w:type="dxa"/>
            <w:tcBorders>
              <w:top w:val="double" w:sz="6" w:space="0" w:color="808080"/>
              <w:left w:val="double" w:sz="6" w:space="0" w:color="808080"/>
              <w:bottom w:val="double" w:sz="6" w:space="0" w:color="808080"/>
              <w:right w:val="double" w:sz="6" w:space="0" w:color="808080"/>
            </w:tcBorders>
          </w:tcPr>
          <w:p w:rsidR="002F1027" w:rsidRPr="002339A7" w:rsidRDefault="002F1027" w:rsidP="004F4501">
            <w:pPr>
              <w:widowControl w:val="0"/>
              <w:suppressAutoHyphens/>
              <w:overflowPunct w:val="0"/>
              <w:autoSpaceDE w:val="0"/>
              <w:autoSpaceDN w:val="0"/>
              <w:adjustRightInd w:val="0"/>
              <w:jc w:val="center"/>
              <w:rPr>
                <w:noProof/>
                <w:sz w:val="28"/>
                <w:szCs w:val="28"/>
                <w:lang w:val="az-Cyrl-AZ"/>
              </w:rPr>
            </w:pPr>
            <w:r w:rsidRPr="002339A7">
              <w:rPr>
                <w:noProof/>
                <w:sz w:val="28"/>
                <w:szCs w:val="28"/>
                <w:lang w:val="az-Cyrl-AZ"/>
              </w:rPr>
              <w:t>Примітка</w:t>
            </w:r>
          </w:p>
        </w:tc>
      </w:tr>
      <w:tr w:rsidR="002F1027" w:rsidRPr="002339A7" w:rsidTr="001956CE">
        <w:trPr>
          <w:cantSplit/>
          <w:trHeight w:val="469"/>
          <w:jc w:val="center"/>
        </w:trPr>
        <w:tc>
          <w:tcPr>
            <w:tcW w:w="950" w:type="dxa"/>
            <w:tcBorders>
              <w:top w:val="double" w:sz="6" w:space="0" w:color="808080"/>
              <w:left w:val="double" w:sz="6" w:space="0" w:color="808080"/>
              <w:bottom w:val="double" w:sz="6" w:space="0" w:color="808080"/>
              <w:right w:val="nil"/>
            </w:tcBorders>
          </w:tcPr>
          <w:p w:rsidR="002F1027" w:rsidRPr="002339A7" w:rsidRDefault="002F1027" w:rsidP="004F4501">
            <w:pPr>
              <w:widowControl w:val="0"/>
              <w:suppressAutoHyphens/>
              <w:overflowPunct w:val="0"/>
              <w:autoSpaceDE w:val="0"/>
              <w:autoSpaceDN w:val="0"/>
              <w:adjustRightInd w:val="0"/>
              <w:rPr>
                <w:noProof/>
                <w:sz w:val="28"/>
                <w:szCs w:val="28"/>
                <w:lang w:val="az-Cyrl-AZ"/>
              </w:rPr>
            </w:pPr>
          </w:p>
        </w:tc>
        <w:tc>
          <w:tcPr>
            <w:tcW w:w="1768" w:type="dxa"/>
            <w:tcBorders>
              <w:top w:val="double" w:sz="6" w:space="0" w:color="808080"/>
              <w:left w:val="double" w:sz="6" w:space="0" w:color="808080"/>
              <w:bottom w:val="double" w:sz="6" w:space="0" w:color="808080"/>
              <w:right w:val="nil"/>
            </w:tcBorders>
          </w:tcPr>
          <w:p w:rsidR="002F1027" w:rsidRPr="002339A7" w:rsidRDefault="002F1027" w:rsidP="004F4501">
            <w:pPr>
              <w:widowControl w:val="0"/>
              <w:suppressAutoHyphens/>
              <w:overflowPunct w:val="0"/>
              <w:autoSpaceDE w:val="0"/>
              <w:autoSpaceDN w:val="0"/>
              <w:adjustRightInd w:val="0"/>
              <w:rPr>
                <w:noProof/>
                <w:sz w:val="28"/>
                <w:szCs w:val="28"/>
                <w:lang w:val="az-Cyrl-AZ"/>
              </w:rPr>
            </w:pPr>
          </w:p>
        </w:tc>
        <w:tc>
          <w:tcPr>
            <w:tcW w:w="979" w:type="dxa"/>
            <w:tcBorders>
              <w:top w:val="nil"/>
              <w:left w:val="double" w:sz="6" w:space="0" w:color="808080"/>
              <w:bottom w:val="double" w:sz="6" w:space="0" w:color="808080"/>
              <w:right w:val="nil"/>
            </w:tcBorders>
          </w:tcPr>
          <w:p w:rsidR="002F1027" w:rsidRPr="002339A7" w:rsidRDefault="002F1027" w:rsidP="004F4501">
            <w:pPr>
              <w:widowControl w:val="0"/>
              <w:suppressAutoHyphens/>
              <w:overflowPunct w:val="0"/>
              <w:autoSpaceDE w:val="0"/>
              <w:autoSpaceDN w:val="0"/>
              <w:adjustRightInd w:val="0"/>
              <w:jc w:val="center"/>
              <w:rPr>
                <w:noProof/>
                <w:sz w:val="28"/>
                <w:szCs w:val="28"/>
                <w:lang w:val="az-Cyrl-AZ"/>
              </w:rPr>
            </w:pPr>
            <w:r w:rsidRPr="002339A7">
              <w:rPr>
                <w:noProof/>
                <w:sz w:val="28"/>
                <w:szCs w:val="28"/>
                <w:lang w:val="az-Cyrl-AZ"/>
              </w:rPr>
              <w:t>Оцінка</w:t>
            </w:r>
          </w:p>
        </w:tc>
        <w:tc>
          <w:tcPr>
            <w:tcW w:w="2747" w:type="dxa"/>
            <w:tcBorders>
              <w:top w:val="nil"/>
              <w:left w:val="double" w:sz="6" w:space="0" w:color="808080"/>
              <w:bottom w:val="double" w:sz="6" w:space="0" w:color="808080"/>
              <w:right w:val="nil"/>
            </w:tcBorders>
          </w:tcPr>
          <w:p w:rsidR="002F1027" w:rsidRPr="002339A7" w:rsidRDefault="002F1027" w:rsidP="004F4501">
            <w:pPr>
              <w:widowControl w:val="0"/>
              <w:suppressAutoHyphens/>
              <w:overflowPunct w:val="0"/>
              <w:autoSpaceDE w:val="0"/>
              <w:autoSpaceDN w:val="0"/>
              <w:adjustRightInd w:val="0"/>
              <w:jc w:val="center"/>
              <w:rPr>
                <w:noProof/>
                <w:sz w:val="28"/>
                <w:szCs w:val="28"/>
                <w:lang w:val="az-Cyrl-AZ"/>
              </w:rPr>
            </w:pPr>
            <w:r w:rsidRPr="002339A7">
              <w:rPr>
                <w:noProof/>
                <w:sz w:val="28"/>
                <w:szCs w:val="28"/>
                <w:lang w:val="az-Cyrl-AZ"/>
              </w:rPr>
              <w:t>Пояснення</w:t>
            </w:r>
          </w:p>
        </w:tc>
        <w:tc>
          <w:tcPr>
            <w:tcW w:w="1283" w:type="dxa"/>
            <w:tcBorders>
              <w:top w:val="double" w:sz="6" w:space="0" w:color="808080"/>
              <w:left w:val="double" w:sz="6" w:space="0" w:color="808080"/>
              <w:bottom w:val="double" w:sz="6" w:space="0" w:color="808080"/>
              <w:right w:val="double" w:sz="6" w:space="0" w:color="808080"/>
            </w:tcBorders>
          </w:tcPr>
          <w:p w:rsidR="002F1027" w:rsidRPr="002339A7" w:rsidRDefault="002F1027" w:rsidP="004F4501">
            <w:pPr>
              <w:widowControl w:val="0"/>
              <w:suppressAutoHyphens/>
              <w:overflowPunct w:val="0"/>
              <w:autoSpaceDE w:val="0"/>
              <w:autoSpaceDN w:val="0"/>
              <w:adjustRightInd w:val="0"/>
              <w:rPr>
                <w:noProof/>
                <w:sz w:val="28"/>
                <w:szCs w:val="28"/>
                <w:lang w:val="az-Cyrl-AZ"/>
              </w:rPr>
            </w:pPr>
          </w:p>
        </w:tc>
      </w:tr>
      <w:tr w:rsidR="002F1027" w:rsidRPr="00237A3C" w:rsidTr="001956CE">
        <w:trPr>
          <w:jc w:val="center"/>
        </w:trPr>
        <w:tc>
          <w:tcPr>
            <w:tcW w:w="950" w:type="dxa"/>
            <w:tcBorders>
              <w:top w:val="nil"/>
              <w:left w:val="double" w:sz="6" w:space="0" w:color="808080"/>
              <w:bottom w:val="double" w:sz="6" w:space="0" w:color="808080"/>
              <w:right w:val="nil"/>
            </w:tcBorders>
          </w:tcPr>
          <w:p w:rsidR="002F1027" w:rsidRPr="006154AE" w:rsidRDefault="002F1027" w:rsidP="006154AE">
            <w:pPr>
              <w:widowControl w:val="0"/>
              <w:suppressAutoHyphens/>
              <w:overflowPunct w:val="0"/>
              <w:autoSpaceDE w:val="0"/>
              <w:autoSpaceDN w:val="0"/>
              <w:adjustRightInd w:val="0"/>
              <w:rPr>
                <w:noProof/>
                <w:sz w:val="28"/>
                <w:szCs w:val="28"/>
                <w:lang w:val="az-Cyrl-AZ"/>
              </w:rPr>
            </w:pPr>
            <w:r w:rsidRPr="006154AE">
              <w:rPr>
                <w:noProof/>
                <w:sz w:val="28"/>
                <w:szCs w:val="28"/>
                <w:lang w:val="az-Cyrl-AZ"/>
              </w:rPr>
              <w:t>90-100</w:t>
            </w:r>
          </w:p>
        </w:tc>
        <w:tc>
          <w:tcPr>
            <w:tcW w:w="1768" w:type="dxa"/>
            <w:tcBorders>
              <w:top w:val="nil"/>
              <w:left w:val="double" w:sz="6" w:space="0" w:color="808080"/>
              <w:bottom w:val="double" w:sz="6" w:space="0" w:color="808080"/>
              <w:right w:val="nil"/>
            </w:tcBorders>
          </w:tcPr>
          <w:p w:rsidR="002F1027" w:rsidRPr="002339A7" w:rsidRDefault="002F1027" w:rsidP="004F4501">
            <w:pPr>
              <w:widowControl w:val="0"/>
              <w:suppressAutoHyphens/>
              <w:overflowPunct w:val="0"/>
              <w:autoSpaceDE w:val="0"/>
              <w:autoSpaceDN w:val="0"/>
              <w:adjustRightInd w:val="0"/>
              <w:jc w:val="center"/>
              <w:rPr>
                <w:b/>
                <w:noProof/>
                <w:sz w:val="28"/>
                <w:szCs w:val="28"/>
                <w:lang w:val="az-Cyrl-AZ"/>
              </w:rPr>
            </w:pPr>
            <w:r w:rsidRPr="002339A7">
              <w:rPr>
                <w:b/>
                <w:noProof/>
                <w:sz w:val="28"/>
                <w:szCs w:val="28"/>
                <w:lang w:val="az-Cyrl-AZ"/>
              </w:rPr>
              <w:t>Відмінно</w:t>
            </w:r>
          </w:p>
        </w:tc>
        <w:tc>
          <w:tcPr>
            <w:tcW w:w="979" w:type="dxa"/>
            <w:tcBorders>
              <w:top w:val="nil"/>
              <w:left w:val="double" w:sz="6" w:space="0" w:color="808080"/>
              <w:bottom w:val="double" w:sz="6" w:space="0" w:color="808080"/>
              <w:right w:val="nil"/>
            </w:tcBorders>
          </w:tcPr>
          <w:p w:rsidR="002F1027" w:rsidRPr="002339A7" w:rsidRDefault="002F1027" w:rsidP="004F4501">
            <w:pPr>
              <w:widowControl w:val="0"/>
              <w:suppressAutoHyphens/>
              <w:overflowPunct w:val="0"/>
              <w:autoSpaceDE w:val="0"/>
              <w:autoSpaceDN w:val="0"/>
              <w:adjustRightInd w:val="0"/>
              <w:jc w:val="center"/>
              <w:rPr>
                <w:b/>
                <w:noProof/>
                <w:sz w:val="28"/>
                <w:szCs w:val="28"/>
                <w:lang w:val="az-Cyrl-AZ"/>
              </w:rPr>
            </w:pPr>
            <w:r w:rsidRPr="002339A7">
              <w:rPr>
                <w:b/>
                <w:noProof/>
                <w:sz w:val="28"/>
                <w:szCs w:val="28"/>
                <w:lang w:val="az-Cyrl-AZ"/>
              </w:rPr>
              <w:t>A</w:t>
            </w:r>
          </w:p>
        </w:tc>
        <w:tc>
          <w:tcPr>
            <w:tcW w:w="2747" w:type="dxa"/>
            <w:tcBorders>
              <w:top w:val="nil"/>
              <w:left w:val="double" w:sz="6" w:space="0" w:color="808080"/>
              <w:bottom w:val="double" w:sz="6" w:space="0" w:color="808080"/>
              <w:right w:val="nil"/>
            </w:tcBorders>
          </w:tcPr>
          <w:p w:rsidR="002F1027" w:rsidRPr="002339A7" w:rsidRDefault="002F1027" w:rsidP="004F4501">
            <w:pPr>
              <w:jc w:val="center"/>
              <w:rPr>
                <w:b/>
                <w:noProof/>
                <w:sz w:val="28"/>
                <w:szCs w:val="28"/>
                <w:lang w:val="az-Cyrl-AZ"/>
              </w:rPr>
            </w:pPr>
            <w:r w:rsidRPr="002339A7">
              <w:rPr>
                <w:b/>
                <w:noProof/>
                <w:sz w:val="28"/>
                <w:szCs w:val="28"/>
                <w:lang w:val="az-Cyrl-AZ"/>
              </w:rPr>
              <w:t>Відмінно</w:t>
            </w:r>
          </w:p>
          <w:p w:rsidR="002F1027" w:rsidRPr="002339A7" w:rsidRDefault="002F1027" w:rsidP="004F4501">
            <w:pPr>
              <w:widowControl w:val="0"/>
              <w:suppressAutoHyphens/>
              <w:overflowPunct w:val="0"/>
              <w:autoSpaceDE w:val="0"/>
              <w:autoSpaceDN w:val="0"/>
              <w:adjustRightInd w:val="0"/>
              <w:jc w:val="center"/>
              <w:rPr>
                <w:noProof/>
                <w:sz w:val="28"/>
                <w:szCs w:val="28"/>
                <w:lang w:val="az-Cyrl-AZ"/>
              </w:rPr>
            </w:pPr>
            <w:r w:rsidRPr="002339A7">
              <w:rPr>
                <w:noProof/>
                <w:sz w:val="28"/>
                <w:szCs w:val="28"/>
                <w:lang w:val="az-Cyrl-AZ"/>
              </w:rPr>
              <w:t xml:space="preserve">(відмінне розкриття  матеріалу, без помилок, вміле використання </w:t>
            </w:r>
            <w:r>
              <w:rPr>
                <w:noProof/>
                <w:sz w:val="28"/>
                <w:szCs w:val="28"/>
                <w:lang w:val="az-Cyrl-AZ"/>
              </w:rPr>
              <w:t>інозем</w:t>
            </w:r>
            <w:r w:rsidRPr="002339A7">
              <w:rPr>
                <w:noProof/>
                <w:sz w:val="28"/>
                <w:szCs w:val="28"/>
                <w:lang w:val="az-Cyrl-AZ"/>
              </w:rPr>
              <w:t>них джерел)</w:t>
            </w:r>
          </w:p>
        </w:tc>
        <w:tc>
          <w:tcPr>
            <w:tcW w:w="1283" w:type="dxa"/>
            <w:tcBorders>
              <w:top w:val="nil"/>
              <w:left w:val="double" w:sz="6" w:space="0" w:color="808080"/>
              <w:bottom w:val="double" w:sz="6" w:space="0" w:color="808080"/>
              <w:right w:val="double" w:sz="6" w:space="0" w:color="808080"/>
            </w:tcBorders>
          </w:tcPr>
          <w:p w:rsidR="002F1027" w:rsidRPr="002339A7" w:rsidRDefault="002F1027" w:rsidP="004F4501">
            <w:pPr>
              <w:widowControl w:val="0"/>
              <w:suppressAutoHyphens/>
              <w:overflowPunct w:val="0"/>
              <w:autoSpaceDE w:val="0"/>
              <w:autoSpaceDN w:val="0"/>
              <w:adjustRightInd w:val="0"/>
              <w:jc w:val="center"/>
              <w:rPr>
                <w:noProof/>
                <w:sz w:val="28"/>
                <w:szCs w:val="28"/>
                <w:lang w:val="az-Cyrl-AZ"/>
              </w:rPr>
            </w:pPr>
          </w:p>
        </w:tc>
      </w:tr>
      <w:tr w:rsidR="002F1027" w:rsidRPr="002339A7" w:rsidTr="001956CE">
        <w:trPr>
          <w:cantSplit/>
          <w:trHeight w:val="836"/>
          <w:jc w:val="center"/>
        </w:trPr>
        <w:tc>
          <w:tcPr>
            <w:tcW w:w="950" w:type="dxa"/>
            <w:tcBorders>
              <w:top w:val="nil"/>
              <w:left w:val="double" w:sz="6" w:space="0" w:color="808080"/>
              <w:bottom w:val="double" w:sz="6" w:space="0" w:color="808080"/>
              <w:right w:val="nil"/>
            </w:tcBorders>
          </w:tcPr>
          <w:p w:rsidR="002F1027" w:rsidRPr="002339A7" w:rsidRDefault="002F1027" w:rsidP="004F4501">
            <w:pPr>
              <w:widowControl w:val="0"/>
              <w:suppressAutoHyphens/>
              <w:overflowPunct w:val="0"/>
              <w:autoSpaceDE w:val="0"/>
              <w:autoSpaceDN w:val="0"/>
              <w:adjustRightInd w:val="0"/>
              <w:jc w:val="center"/>
              <w:rPr>
                <w:noProof/>
                <w:sz w:val="28"/>
                <w:szCs w:val="28"/>
                <w:lang w:val="az-Cyrl-AZ"/>
              </w:rPr>
            </w:pPr>
            <w:r w:rsidRPr="002339A7">
              <w:rPr>
                <w:noProof/>
                <w:sz w:val="28"/>
                <w:szCs w:val="28"/>
                <w:lang w:val="az-Cyrl-AZ"/>
              </w:rPr>
              <w:t>85 – 89</w:t>
            </w:r>
          </w:p>
        </w:tc>
        <w:tc>
          <w:tcPr>
            <w:tcW w:w="1768" w:type="dxa"/>
            <w:vMerge w:val="restart"/>
            <w:tcBorders>
              <w:top w:val="nil"/>
              <w:left w:val="double" w:sz="6" w:space="0" w:color="808080"/>
              <w:bottom w:val="double" w:sz="6" w:space="0" w:color="808080"/>
              <w:right w:val="nil"/>
            </w:tcBorders>
          </w:tcPr>
          <w:p w:rsidR="002F1027" w:rsidRPr="002339A7" w:rsidRDefault="002F1027" w:rsidP="004F4501">
            <w:pPr>
              <w:widowControl w:val="0"/>
              <w:suppressAutoHyphens/>
              <w:overflowPunct w:val="0"/>
              <w:autoSpaceDE w:val="0"/>
              <w:autoSpaceDN w:val="0"/>
              <w:adjustRightInd w:val="0"/>
              <w:jc w:val="center"/>
              <w:rPr>
                <w:b/>
                <w:noProof/>
                <w:sz w:val="28"/>
                <w:szCs w:val="28"/>
                <w:lang w:val="az-Cyrl-AZ"/>
              </w:rPr>
            </w:pPr>
            <w:r w:rsidRPr="002339A7">
              <w:rPr>
                <w:b/>
                <w:noProof/>
                <w:sz w:val="28"/>
                <w:szCs w:val="28"/>
                <w:lang w:val="az-Cyrl-AZ"/>
              </w:rPr>
              <w:t>Добре</w:t>
            </w:r>
          </w:p>
        </w:tc>
        <w:tc>
          <w:tcPr>
            <w:tcW w:w="979" w:type="dxa"/>
            <w:tcBorders>
              <w:top w:val="nil"/>
              <w:left w:val="double" w:sz="6" w:space="0" w:color="808080"/>
              <w:bottom w:val="double" w:sz="6" w:space="0" w:color="808080"/>
              <w:right w:val="nil"/>
            </w:tcBorders>
          </w:tcPr>
          <w:p w:rsidR="002F1027" w:rsidRPr="002339A7" w:rsidRDefault="002F1027" w:rsidP="004F4501">
            <w:pPr>
              <w:widowControl w:val="0"/>
              <w:suppressAutoHyphens/>
              <w:overflowPunct w:val="0"/>
              <w:autoSpaceDE w:val="0"/>
              <w:autoSpaceDN w:val="0"/>
              <w:adjustRightInd w:val="0"/>
              <w:jc w:val="center"/>
              <w:rPr>
                <w:b/>
                <w:noProof/>
                <w:sz w:val="28"/>
                <w:szCs w:val="28"/>
                <w:lang w:val="az-Cyrl-AZ"/>
              </w:rPr>
            </w:pPr>
            <w:r w:rsidRPr="002339A7">
              <w:rPr>
                <w:b/>
                <w:noProof/>
                <w:sz w:val="28"/>
                <w:szCs w:val="28"/>
                <w:lang w:val="az-Cyrl-AZ"/>
              </w:rPr>
              <w:t>B</w:t>
            </w:r>
          </w:p>
        </w:tc>
        <w:tc>
          <w:tcPr>
            <w:tcW w:w="2747" w:type="dxa"/>
            <w:tcBorders>
              <w:top w:val="nil"/>
              <w:left w:val="double" w:sz="6" w:space="0" w:color="808080"/>
              <w:bottom w:val="double" w:sz="6" w:space="0" w:color="808080"/>
              <w:right w:val="nil"/>
            </w:tcBorders>
          </w:tcPr>
          <w:p w:rsidR="002F1027" w:rsidRPr="002339A7" w:rsidRDefault="002F1027" w:rsidP="004F4501">
            <w:pPr>
              <w:jc w:val="center"/>
              <w:rPr>
                <w:b/>
                <w:noProof/>
                <w:sz w:val="28"/>
                <w:szCs w:val="28"/>
                <w:lang w:val="az-Cyrl-AZ"/>
              </w:rPr>
            </w:pPr>
            <w:r w:rsidRPr="002339A7">
              <w:rPr>
                <w:b/>
                <w:noProof/>
                <w:sz w:val="28"/>
                <w:szCs w:val="28"/>
                <w:lang w:val="az-Cyrl-AZ"/>
              </w:rPr>
              <w:t xml:space="preserve">Дуже добре </w:t>
            </w:r>
          </w:p>
          <w:p w:rsidR="002F1027" w:rsidRPr="002339A7" w:rsidRDefault="002F1027" w:rsidP="004F4501">
            <w:pPr>
              <w:jc w:val="center"/>
              <w:rPr>
                <w:noProof/>
                <w:sz w:val="28"/>
                <w:szCs w:val="28"/>
                <w:lang w:val="az-Cyrl-AZ"/>
              </w:rPr>
            </w:pPr>
            <w:r w:rsidRPr="002339A7">
              <w:rPr>
                <w:noProof/>
                <w:sz w:val="28"/>
                <w:szCs w:val="28"/>
                <w:lang w:val="az-Cyrl-AZ"/>
              </w:rPr>
              <w:t xml:space="preserve">(розкриття матеріалу лише з  незначною </w:t>
            </w:r>
          </w:p>
          <w:p w:rsidR="002F1027" w:rsidRPr="002339A7" w:rsidRDefault="002F1027" w:rsidP="004F4501">
            <w:pPr>
              <w:widowControl w:val="0"/>
              <w:suppressAutoHyphens/>
              <w:overflowPunct w:val="0"/>
              <w:autoSpaceDE w:val="0"/>
              <w:autoSpaceDN w:val="0"/>
              <w:adjustRightInd w:val="0"/>
              <w:jc w:val="center"/>
              <w:rPr>
                <w:noProof/>
                <w:sz w:val="28"/>
                <w:szCs w:val="28"/>
                <w:lang w:val="az-Cyrl-AZ"/>
              </w:rPr>
            </w:pPr>
            <w:r w:rsidRPr="002339A7">
              <w:rPr>
                <w:noProof/>
                <w:sz w:val="28"/>
                <w:szCs w:val="28"/>
                <w:lang w:val="az-Cyrl-AZ"/>
              </w:rPr>
              <w:t xml:space="preserve"> кількістю помилок)</w:t>
            </w:r>
          </w:p>
        </w:tc>
        <w:tc>
          <w:tcPr>
            <w:tcW w:w="1283" w:type="dxa"/>
            <w:tcBorders>
              <w:top w:val="nil"/>
              <w:left w:val="double" w:sz="6" w:space="0" w:color="808080"/>
              <w:bottom w:val="double" w:sz="6" w:space="0" w:color="808080"/>
              <w:right w:val="double" w:sz="6" w:space="0" w:color="808080"/>
            </w:tcBorders>
          </w:tcPr>
          <w:p w:rsidR="002F1027" w:rsidRPr="002339A7" w:rsidRDefault="002F1027" w:rsidP="004F4501">
            <w:pPr>
              <w:widowControl w:val="0"/>
              <w:suppressAutoHyphens/>
              <w:overflowPunct w:val="0"/>
              <w:autoSpaceDE w:val="0"/>
              <w:autoSpaceDN w:val="0"/>
              <w:adjustRightInd w:val="0"/>
              <w:jc w:val="center"/>
              <w:rPr>
                <w:noProof/>
                <w:sz w:val="28"/>
                <w:szCs w:val="28"/>
                <w:lang w:val="az-Cyrl-AZ"/>
              </w:rPr>
            </w:pPr>
          </w:p>
        </w:tc>
      </w:tr>
      <w:tr w:rsidR="002F1027" w:rsidRPr="00237A3C" w:rsidTr="001956CE">
        <w:trPr>
          <w:cantSplit/>
          <w:jc w:val="center"/>
        </w:trPr>
        <w:tc>
          <w:tcPr>
            <w:tcW w:w="950" w:type="dxa"/>
            <w:tcBorders>
              <w:top w:val="nil"/>
              <w:left w:val="double" w:sz="6" w:space="0" w:color="808080"/>
              <w:bottom w:val="double" w:sz="6" w:space="0" w:color="808080"/>
              <w:right w:val="nil"/>
            </w:tcBorders>
          </w:tcPr>
          <w:p w:rsidR="002F1027" w:rsidRPr="002339A7" w:rsidRDefault="002F1027" w:rsidP="004F4501">
            <w:pPr>
              <w:widowControl w:val="0"/>
              <w:suppressAutoHyphens/>
              <w:overflowPunct w:val="0"/>
              <w:autoSpaceDE w:val="0"/>
              <w:autoSpaceDN w:val="0"/>
              <w:adjustRightInd w:val="0"/>
              <w:rPr>
                <w:noProof/>
                <w:sz w:val="28"/>
                <w:szCs w:val="28"/>
                <w:lang w:val="az-Cyrl-AZ"/>
              </w:rPr>
            </w:pPr>
            <w:r w:rsidRPr="002339A7">
              <w:rPr>
                <w:noProof/>
                <w:sz w:val="28"/>
                <w:szCs w:val="28"/>
                <w:lang w:val="az-Cyrl-AZ"/>
              </w:rPr>
              <w:t>75 – 84</w:t>
            </w:r>
          </w:p>
        </w:tc>
        <w:tc>
          <w:tcPr>
            <w:tcW w:w="1768" w:type="dxa"/>
            <w:vMerge/>
            <w:tcBorders>
              <w:top w:val="nil"/>
              <w:left w:val="double" w:sz="6" w:space="0" w:color="808080"/>
              <w:bottom w:val="double" w:sz="6" w:space="0" w:color="808080"/>
              <w:right w:val="nil"/>
            </w:tcBorders>
            <w:vAlign w:val="center"/>
          </w:tcPr>
          <w:p w:rsidR="002F1027" w:rsidRPr="002339A7" w:rsidRDefault="002F1027" w:rsidP="004F4501">
            <w:pPr>
              <w:rPr>
                <w:b/>
                <w:noProof/>
                <w:sz w:val="28"/>
                <w:szCs w:val="28"/>
                <w:lang w:val="az-Cyrl-AZ"/>
              </w:rPr>
            </w:pPr>
          </w:p>
        </w:tc>
        <w:tc>
          <w:tcPr>
            <w:tcW w:w="979" w:type="dxa"/>
            <w:tcBorders>
              <w:top w:val="nil"/>
              <w:left w:val="double" w:sz="6" w:space="0" w:color="808080"/>
              <w:bottom w:val="double" w:sz="6" w:space="0" w:color="808080"/>
              <w:right w:val="nil"/>
            </w:tcBorders>
          </w:tcPr>
          <w:p w:rsidR="002F1027" w:rsidRPr="002339A7" w:rsidRDefault="002F1027" w:rsidP="004F4501">
            <w:pPr>
              <w:widowControl w:val="0"/>
              <w:suppressAutoHyphens/>
              <w:overflowPunct w:val="0"/>
              <w:autoSpaceDE w:val="0"/>
              <w:autoSpaceDN w:val="0"/>
              <w:adjustRightInd w:val="0"/>
              <w:jc w:val="center"/>
              <w:rPr>
                <w:b/>
                <w:noProof/>
                <w:sz w:val="28"/>
                <w:szCs w:val="28"/>
                <w:lang w:val="az-Cyrl-AZ"/>
              </w:rPr>
            </w:pPr>
            <w:r w:rsidRPr="002339A7">
              <w:rPr>
                <w:b/>
                <w:noProof/>
                <w:sz w:val="28"/>
                <w:szCs w:val="28"/>
                <w:lang w:val="az-Cyrl-AZ"/>
              </w:rPr>
              <w:t>C</w:t>
            </w:r>
          </w:p>
        </w:tc>
        <w:tc>
          <w:tcPr>
            <w:tcW w:w="2747" w:type="dxa"/>
            <w:tcBorders>
              <w:top w:val="nil"/>
              <w:left w:val="double" w:sz="6" w:space="0" w:color="808080"/>
              <w:bottom w:val="double" w:sz="6" w:space="0" w:color="808080"/>
              <w:right w:val="nil"/>
            </w:tcBorders>
          </w:tcPr>
          <w:p w:rsidR="002F1027" w:rsidRPr="002339A7" w:rsidRDefault="002F1027" w:rsidP="004F4501">
            <w:pPr>
              <w:jc w:val="center"/>
              <w:rPr>
                <w:b/>
                <w:noProof/>
                <w:sz w:val="28"/>
                <w:szCs w:val="28"/>
                <w:lang w:val="az-Cyrl-AZ"/>
              </w:rPr>
            </w:pPr>
            <w:r w:rsidRPr="002339A7">
              <w:rPr>
                <w:b/>
                <w:noProof/>
                <w:sz w:val="28"/>
                <w:szCs w:val="28"/>
                <w:lang w:val="az-Cyrl-AZ"/>
              </w:rPr>
              <w:t>Добре</w:t>
            </w:r>
          </w:p>
          <w:p w:rsidR="002F1027" w:rsidRPr="002339A7" w:rsidRDefault="002F1027" w:rsidP="004F4501">
            <w:pPr>
              <w:widowControl w:val="0"/>
              <w:suppressAutoHyphens/>
              <w:overflowPunct w:val="0"/>
              <w:autoSpaceDE w:val="0"/>
              <w:autoSpaceDN w:val="0"/>
              <w:adjustRightInd w:val="0"/>
              <w:jc w:val="center"/>
              <w:rPr>
                <w:noProof/>
                <w:sz w:val="28"/>
                <w:szCs w:val="28"/>
                <w:lang w:val="az-Cyrl-AZ"/>
              </w:rPr>
            </w:pPr>
            <w:r w:rsidRPr="002339A7">
              <w:rPr>
                <w:noProof/>
                <w:sz w:val="28"/>
                <w:szCs w:val="28"/>
                <w:lang w:val="az-Cyrl-AZ"/>
              </w:rPr>
              <w:t>(вище середнього рівня з кількома помилками)</w:t>
            </w:r>
          </w:p>
        </w:tc>
        <w:tc>
          <w:tcPr>
            <w:tcW w:w="1283" w:type="dxa"/>
            <w:tcBorders>
              <w:top w:val="nil"/>
              <w:left w:val="double" w:sz="6" w:space="0" w:color="808080"/>
              <w:bottom w:val="double" w:sz="6" w:space="0" w:color="808080"/>
              <w:right w:val="double" w:sz="6" w:space="0" w:color="808080"/>
            </w:tcBorders>
          </w:tcPr>
          <w:p w:rsidR="002F1027" w:rsidRPr="002339A7" w:rsidRDefault="002F1027" w:rsidP="004F4501">
            <w:pPr>
              <w:widowControl w:val="0"/>
              <w:suppressAutoHyphens/>
              <w:overflowPunct w:val="0"/>
              <w:autoSpaceDE w:val="0"/>
              <w:autoSpaceDN w:val="0"/>
              <w:adjustRightInd w:val="0"/>
              <w:jc w:val="center"/>
              <w:rPr>
                <w:noProof/>
                <w:sz w:val="28"/>
                <w:szCs w:val="28"/>
                <w:lang w:val="az-Cyrl-AZ"/>
              </w:rPr>
            </w:pPr>
          </w:p>
        </w:tc>
      </w:tr>
      <w:tr w:rsidR="002F1027" w:rsidRPr="00237A3C" w:rsidTr="001956CE">
        <w:trPr>
          <w:cantSplit/>
          <w:trHeight w:val="1041"/>
          <w:jc w:val="center"/>
        </w:trPr>
        <w:tc>
          <w:tcPr>
            <w:tcW w:w="950" w:type="dxa"/>
            <w:tcBorders>
              <w:top w:val="nil"/>
              <w:left w:val="double" w:sz="6" w:space="0" w:color="808080"/>
              <w:bottom w:val="double" w:sz="6" w:space="0" w:color="808080"/>
              <w:right w:val="nil"/>
            </w:tcBorders>
          </w:tcPr>
          <w:p w:rsidR="002F1027" w:rsidRPr="002339A7" w:rsidRDefault="002F1027" w:rsidP="004F4501">
            <w:pPr>
              <w:widowControl w:val="0"/>
              <w:suppressAutoHyphens/>
              <w:overflowPunct w:val="0"/>
              <w:autoSpaceDE w:val="0"/>
              <w:autoSpaceDN w:val="0"/>
              <w:adjustRightInd w:val="0"/>
              <w:jc w:val="center"/>
              <w:rPr>
                <w:noProof/>
                <w:sz w:val="28"/>
                <w:szCs w:val="28"/>
                <w:lang w:val="az-Cyrl-AZ"/>
              </w:rPr>
            </w:pPr>
            <w:r w:rsidRPr="002339A7">
              <w:rPr>
                <w:noProof/>
                <w:sz w:val="28"/>
                <w:szCs w:val="28"/>
                <w:lang w:val="az-Cyrl-AZ"/>
              </w:rPr>
              <w:t>70 – 74</w:t>
            </w:r>
          </w:p>
        </w:tc>
        <w:tc>
          <w:tcPr>
            <w:tcW w:w="1768" w:type="dxa"/>
            <w:vMerge w:val="restart"/>
            <w:tcBorders>
              <w:top w:val="nil"/>
              <w:left w:val="double" w:sz="6" w:space="0" w:color="808080"/>
              <w:bottom w:val="double" w:sz="6" w:space="0" w:color="808080"/>
              <w:right w:val="nil"/>
            </w:tcBorders>
          </w:tcPr>
          <w:p w:rsidR="002F1027" w:rsidRPr="002339A7" w:rsidRDefault="002F1027" w:rsidP="004F4501">
            <w:pPr>
              <w:widowControl w:val="0"/>
              <w:suppressAutoHyphens/>
              <w:overflowPunct w:val="0"/>
              <w:autoSpaceDE w:val="0"/>
              <w:autoSpaceDN w:val="0"/>
              <w:adjustRightInd w:val="0"/>
              <w:jc w:val="center"/>
              <w:rPr>
                <w:b/>
                <w:noProof/>
                <w:sz w:val="28"/>
                <w:szCs w:val="28"/>
                <w:lang w:val="az-Cyrl-AZ"/>
              </w:rPr>
            </w:pPr>
            <w:r w:rsidRPr="002339A7">
              <w:rPr>
                <w:b/>
                <w:noProof/>
                <w:sz w:val="28"/>
                <w:szCs w:val="28"/>
                <w:lang w:val="az-Cyrl-AZ"/>
              </w:rPr>
              <w:t>Задовільно</w:t>
            </w:r>
          </w:p>
          <w:p w:rsidR="002F1027" w:rsidRPr="002339A7" w:rsidRDefault="002F1027" w:rsidP="004F4501">
            <w:pPr>
              <w:widowControl w:val="0"/>
              <w:suppressAutoHyphens/>
              <w:overflowPunct w:val="0"/>
              <w:autoSpaceDE w:val="0"/>
              <w:autoSpaceDN w:val="0"/>
              <w:adjustRightInd w:val="0"/>
              <w:jc w:val="center"/>
              <w:rPr>
                <w:b/>
                <w:noProof/>
                <w:sz w:val="28"/>
                <w:szCs w:val="28"/>
                <w:lang w:val="az-Cyrl-AZ"/>
              </w:rPr>
            </w:pPr>
          </w:p>
          <w:p w:rsidR="002F1027" w:rsidRPr="002339A7" w:rsidRDefault="002F1027" w:rsidP="004F4501">
            <w:pPr>
              <w:widowControl w:val="0"/>
              <w:suppressAutoHyphens/>
              <w:overflowPunct w:val="0"/>
              <w:autoSpaceDE w:val="0"/>
              <w:autoSpaceDN w:val="0"/>
              <w:adjustRightInd w:val="0"/>
              <w:jc w:val="center"/>
              <w:rPr>
                <w:b/>
                <w:noProof/>
                <w:sz w:val="28"/>
                <w:szCs w:val="28"/>
                <w:lang w:val="az-Cyrl-AZ"/>
              </w:rPr>
            </w:pPr>
          </w:p>
          <w:p w:rsidR="002F1027" w:rsidRPr="002339A7" w:rsidRDefault="002F1027" w:rsidP="004F4501">
            <w:pPr>
              <w:widowControl w:val="0"/>
              <w:suppressAutoHyphens/>
              <w:overflowPunct w:val="0"/>
              <w:autoSpaceDE w:val="0"/>
              <w:autoSpaceDN w:val="0"/>
              <w:adjustRightInd w:val="0"/>
              <w:jc w:val="center"/>
              <w:rPr>
                <w:b/>
                <w:noProof/>
                <w:sz w:val="28"/>
                <w:szCs w:val="28"/>
                <w:lang w:val="az-Cyrl-AZ"/>
              </w:rPr>
            </w:pPr>
          </w:p>
          <w:p w:rsidR="002F1027" w:rsidRPr="002339A7" w:rsidRDefault="002F1027" w:rsidP="004F4501">
            <w:pPr>
              <w:widowControl w:val="0"/>
              <w:suppressAutoHyphens/>
              <w:overflowPunct w:val="0"/>
              <w:autoSpaceDE w:val="0"/>
              <w:autoSpaceDN w:val="0"/>
              <w:adjustRightInd w:val="0"/>
              <w:jc w:val="center"/>
              <w:rPr>
                <w:b/>
                <w:noProof/>
                <w:sz w:val="28"/>
                <w:szCs w:val="28"/>
                <w:lang w:val="az-Cyrl-AZ"/>
              </w:rPr>
            </w:pPr>
            <w:r w:rsidRPr="002339A7">
              <w:rPr>
                <w:b/>
                <w:noProof/>
                <w:sz w:val="28"/>
                <w:szCs w:val="28"/>
                <w:lang w:val="az-Cyrl-AZ"/>
              </w:rPr>
              <w:t>Задовільно</w:t>
            </w:r>
          </w:p>
          <w:p w:rsidR="002F1027" w:rsidRPr="002339A7" w:rsidRDefault="002F1027" w:rsidP="004F4501">
            <w:pPr>
              <w:widowControl w:val="0"/>
              <w:suppressAutoHyphens/>
              <w:overflowPunct w:val="0"/>
              <w:autoSpaceDE w:val="0"/>
              <w:autoSpaceDN w:val="0"/>
              <w:adjustRightInd w:val="0"/>
              <w:jc w:val="center"/>
              <w:rPr>
                <w:b/>
                <w:noProof/>
                <w:sz w:val="28"/>
                <w:szCs w:val="28"/>
                <w:lang w:val="az-Cyrl-AZ"/>
              </w:rPr>
            </w:pPr>
          </w:p>
        </w:tc>
        <w:tc>
          <w:tcPr>
            <w:tcW w:w="979" w:type="dxa"/>
            <w:tcBorders>
              <w:top w:val="nil"/>
              <w:left w:val="double" w:sz="6" w:space="0" w:color="808080"/>
              <w:bottom w:val="double" w:sz="6" w:space="0" w:color="808080"/>
              <w:right w:val="nil"/>
            </w:tcBorders>
          </w:tcPr>
          <w:p w:rsidR="002F1027" w:rsidRPr="002339A7" w:rsidRDefault="002F1027" w:rsidP="004F4501">
            <w:pPr>
              <w:widowControl w:val="0"/>
              <w:suppressAutoHyphens/>
              <w:overflowPunct w:val="0"/>
              <w:autoSpaceDE w:val="0"/>
              <w:autoSpaceDN w:val="0"/>
              <w:adjustRightInd w:val="0"/>
              <w:jc w:val="center"/>
              <w:rPr>
                <w:b/>
                <w:noProof/>
                <w:sz w:val="28"/>
                <w:szCs w:val="28"/>
                <w:lang w:val="az-Cyrl-AZ"/>
              </w:rPr>
            </w:pPr>
            <w:r w:rsidRPr="002339A7">
              <w:rPr>
                <w:b/>
                <w:noProof/>
                <w:sz w:val="28"/>
                <w:szCs w:val="28"/>
                <w:lang w:val="az-Cyrl-AZ"/>
              </w:rPr>
              <w:t>D</w:t>
            </w:r>
          </w:p>
        </w:tc>
        <w:tc>
          <w:tcPr>
            <w:tcW w:w="2747" w:type="dxa"/>
            <w:tcBorders>
              <w:top w:val="nil"/>
              <w:left w:val="double" w:sz="6" w:space="0" w:color="808080"/>
              <w:bottom w:val="double" w:sz="6" w:space="0" w:color="808080"/>
              <w:right w:val="nil"/>
            </w:tcBorders>
          </w:tcPr>
          <w:p w:rsidR="002F1027" w:rsidRPr="002339A7" w:rsidRDefault="002F1027" w:rsidP="004F4501">
            <w:pPr>
              <w:jc w:val="center"/>
              <w:rPr>
                <w:b/>
                <w:noProof/>
                <w:sz w:val="28"/>
                <w:szCs w:val="28"/>
                <w:lang w:val="az-Cyrl-AZ"/>
              </w:rPr>
            </w:pPr>
            <w:r w:rsidRPr="002339A7">
              <w:rPr>
                <w:b/>
                <w:noProof/>
                <w:sz w:val="28"/>
                <w:szCs w:val="28"/>
                <w:lang w:val="az-Cyrl-AZ"/>
              </w:rPr>
              <w:t>Задовільно</w:t>
            </w:r>
          </w:p>
          <w:p w:rsidR="002F1027" w:rsidRPr="002339A7" w:rsidRDefault="002F1027" w:rsidP="004F4501">
            <w:pPr>
              <w:widowControl w:val="0"/>
              <w:suppressAutoHyphens/>
              <w:overflowPunct w:val="0"/>
              <w:autoSpaceDE w:val="0"/>
              <w:autoSpaceDN w:val="0"/>
              <w:adjustRightInd w:val="0"/>
              <w:jc w:val="center"/>
              <w:rPr>
                <w:noProof/>
                <w:sz w:val="28"/>
                <w:szCs w:val="28"/>
                <w:lang w:val="az-Cyrl-AZ"/>
              </w:rPr>
            </w:pPr>
            <w:r w:rsidRPr="002339A7">
              <w:rPr>
                <w:noProof/>
                <w:sz w:val="28"/>
                <w:szCs w:val="28"/>
                <w:lang w:val="az-Cyrl-AZ"/>
              </w:rPr>
              <w:t>(загалом вірне розкриття матеріалу з певною кількістю суттєвих помилок)</w:t>
            </w:r>
          </w:p>
        </w:tc>
        <w:tc>
          <w:tcPr>
            <w:tcW w:w="1283" w:type="dxa"/>
            <w:tcBorders>
              <w:top w:val="nil"/>
              <w:left w:val="double" w:sz="6" w:space="0" w:color="808080"/>
              <w:bottom w:val="double" w:sz="6" w:space="0" w:color="808080"/>
              <w:right w:val="double" w:sz="6" w:space="0" w:color="808080"/>
            </w:tcBorders>
          </w:tcPr>
          <w:p w:rsidR="002F1027" w:rsidRPr="002339A7" w:rsidRDefault="002F1027" w:rsidP="004F4501">
            <w:pPr>
              <w:widowControl w:val="0"/>
              <w:suppressAutoHyphens/>
              <w:overflowPunct w:val="0"/>
              <w:autoSpaceDE w:val="0"/>
              <w:autoSpaceDN w:val="0"/>
              <w:adjustRightInd w:val="0"/>
              <w:jc w:val="center"/>
              <w:rPr>
                <w:noProof/>
                <w:sz w:val="28"/>
                <w:szCs w:val="28"/>
                <w:lang w:val="az-Cyrl-AZ"/>
              </w:rPr>
            </w:pPr>
          </w:p>
        </w:tc>
      </w:tr>
      <w:tr w:rsidR="002F1027" w:rsidRPr="00237A3C" w:rsidTr="001956CE">
        <w:trPr>
          <w:cantSplit/>
          <w:jc w:val="center"/>
        </w:trPr>
        <w:tc>
          <w:tcPr>
            <w:tcW w:w="950" w:type="dxa"/>
            <w:tcBorders>
              <w:top w:val="nil"/>
              <w:left w:val="double" w:sz="6" w:space="0" w:color="808080"/>
              <w:bottom w:val="double" w:sz="6" w:space="0" w:color="808080"/>
              <w:right w:val="nil"/>
            </w:tcBorders>
          </w:tcPr>
          <w:p w:rsidR="002F1027" w:rsidRPr="002339A7" w:rsidRDefault="002F1027" w:rsidP="004F4501">
            <w:pPr>
              <w:widowControl w:val="0"/>
              <w:suppressAutoHyphens/>
              <w:overflowPunct w:val="0"/>
              <w:autoSpaceDE w:val="0"/>
              <w:autoSpaceDN w:val="0"/>
              <w:adjustRightInd w:val="0"/>
              <w:rPr>
                <w:noProof/>
                <w:sz w:val="28"/>
                <w:szCs w:val="28"/>
                <w:lang w:val="az-Cyrl-AZ"/>
              </w:rPr>
            </w:pPr>
            <w:r w:rsidRPr="002339A7">
              <w:rPr>
                <w:noProof/>
                <w:sz w:val="28"/>
                <w:szCs w:val="28"/>
                <w:lang w:val="az-Cyrl-AZ"/>
              </w:rPr>
              <w:t>60 – 69</w:t>
            </w:r>
          </w:p>
        </w:tc>
        <w:tc>
          <w:tcPr>
            <w:tcW w:w="1768" w:type="dxa"/>
            <w:vMerge/>
            <w:tcBorders>
              <w:top w:val="nil"/>
              <w:left w:val="double" w:sz="6" w:space="0" w:color="808080"/>
              <w:bottom w:val="double" w:sz="6" w:space="0" w:color="808080"/>
              <w:right w:val="nil"/>
            </w:tcBorders>
            <w:vAlign w:val="center"/>
          </w:tcPr>
          <w:p w:rsidR="002F1027" w:rsidRPr="002339A7" w:rsidRDefault="002F1027" w:rsidP="004F4501">
            <w:pPr>
              <w:rPr>
                <w:b/>
                <w:noProof/>
                <w:sz w:val="28"/>
                <w:szCs w:val="28"/>
                <w:lang w:val="az-Cyrl-AZ"/>
              </w:rPr>
            </w:pPr>
          </w:p>
        </w:tc>
        <w:tc>
          <w:tcPr>
            <w:tcW w:w="979" w:type="dxa"/>
            <w:tcBorders>
              <w:top w:val="nil"/>
              <w:left w:val="double" w:sz="6" w:space="0" w:color="808080"/>
              <w:bottom w:val="double" w:sz="6" w:space="0" w:color="808080"/>
              <w:right w:val="nil"/>
            </w:tcBorders>
          </w:tcPr>
          <w:p w:rsidR="002F1027" w:rsidRPr="002339A7" w:rsidRDefault="002F1027" w:rsidP="004F4501">
            <w:pPr>
              <w:widowControl w:val="0"/>
              <w:suppressAutoHyphens/>
              <w:overflowPunct w:val="0"/>
              <w:autoSpaceDE w:val="0"/>
              <w:autoSpaceDN w:val="0"/>
              <w:adjustRightInd w:val="0"/>
              <w:jc w:val="center"/>
              <w:rPr>
                <w:b/>
                <w:noProof/>
                <w:sz w:val="28"/>
                <w:szCs w:val="28"/>
                <w:lang w:val="az-Cyrl-AZ"/>
              </w:rPr>
            </w:pPr>
            <w:r w:rsidRPr="002339A7">
              <w:rPr>
                <w:b/>
                <w:noProof/>
                <w:sz w:val="28"/>
                <w:szCs w:val="28"/>
                <w:lang w:val="az-Cyrl-AZ"/>
              </w:rPr>
              <w:t>E</w:t>
            </w:r>
          </w:p>
        </w:tc>
        <w:tc>
          <w:tcPr>
            <w:tcW w:w="2747" w:type="dxa"/>
            <w:tcBorders>
              <w:top w:val="nil"/>
              <w:left w:val="double" w:sz="6" w:space="0" w:color="808080"/>
              <w:bottom w:val="double" w:sz="6" w:space="0" w:color="808080"/>
              <w:right w:val="nil"/>
            </w:tcBorders>
          </w:tcPr>
          <w:p w:rsidR="002F1027" w:rsidRPr="002339A7" w:rsidRDefault="002F1027" w:rsidP="004F4501">
            <w:pPr>
              <w:jc w:val="center"/>
              <w:rPr>
                <w:b/>
                <w:noProof/>
                <w:sz w:val="28"/>
                <w:szCs w:val="28"/>
                <w:lang w:val="az-Cyrl-AZ"/>
              </w:rPr>
            </w:pPr>
            <w:r w:rsidRPr="002339A7">
              <w:rPr>
                <w:b/>
                <w:noProof/>
                <w:sz w:val="28"/>
                <w:szCs w:val="28"/>
                <w:lang w:val="az-Cyrl-AZ"/>
              </w:rPr>
              <w:t>Достатньо</w:t>
            </w:r>
          </w:p>
          <w:p w:rsidR="002F1027" w:rsidRPr="002339A7" w:rsidRDefault="002F1027" w:rsidP="004F4501">
            <w:pPr>
              <w:widowControl w:val="0"/>
              <w:suppressAutoHyphens/>
              <w:overflowPunct w:val="0"/>
              <w:autoSpaceDE w:val="0"/>
              <w:autoSpaceDN w:val="0"/>
              <w:adjustRightInd w:val="0"/>
              <w:jc w:val="center"/>
              <w:rPr>
                <w:noProof/>
                <w:sz w:val="28"/>
                <w:szCs w:val="28"/>
                <w:lang w:val="az-Cyrl-AZ"/>
              </w:rPr>
            </w:pPr>
            <w:r w:rsidRPr="002339A7">
              <w:rPr>
                <w:noProof/>
                <w:sz w:val="28"/>
                <w:szCs w:val="28"/>
                <w:lang w:val="az-Cyrl-AZ"/>
              </w:rPr>
              <w:t>(розкриття матеріалу задовольняє мінімальним критеріям)</w:t>
            </w:r>
          </w:p>
        </w:tc>
        <w:tc>
          <w:tcPr>
            <w:tcW w:w="1283" w:type="dxa"/>
            <w:tcBorders>
              <w:top w:val="nil"/>
              <w:left w:val="double" w:sz="6" w:space="0" w:color="808080"/>
              <w:bottom w:val="double" w:sz="6" w:space="0" w:color="808080"/>
              <w:right w:val="double" w:sz="6" w:space="0" w:color="808080"/>
            </w:tcBorders>
          </w:tcPr>
          <w:p w:rsidR="002F1027" w:rsidRPr="002339A7" w:rsidRDefault="002F1027" w:rsidP="004F4501">
            <w:pPr>
              <w:widowControl w:val="0"/>
              <w:suppressAutoHyphens/>
              <w:overflowPunct w:val="0"/>
              <w:autoSpaceDE w:val="0"/>
              <w:autoSpaceDN w:val="0"/>
              <w:adjustRightInd w:val="0"/>
              <w:jc w:val="center"/>
              <w:rPr>
                <w:noProof/>
                <w:sz w:val="28"/>
                <w:szCs w:val="28"/>
                <w:lang w:val="az-Cyrl-AZ"/>
              </w:rPr>
            </w:pPr>
          </w:p>
        </w:tc>
      </w:tr>
      <w:tr w:rsidR="002F1027" w:rsidRPr="00237A3C" w:rsidTr="001956CE">
        <w:trPr>
          <w:cantSplit/>
          <w:trHeight w:val="768"/>
          <w:jc w:val="center"/>
        </w:trPr>
        <w:tc>
          <w:tcPr>
            <w:tcW w:w="950" w:type="dxa"/>
            <w:tcBorders>
              <w:top w:val="nil"/>
              <w:left w:val="double" w:sz="6" w:space="0" w:color="808080"/>
              <w:bottom w:val="double" w:sz="6" w:space="0" w:color="808080"/>
              <w:right w:val="nil"/>
            </w:tcBorders>
          </w:tcPr>
          <w:p w:rsidR="002F1027" w:rsidRPr="002339A7" w:rsidRDefault="002F1027" w:rsidP="004F4501">
            <w:pPr>
              <w:widowControl w:val="0"/>
              <w:suppressAutoHyphens/>
              <w:overflowPunct w:val="0"/>
              <w:autoSpaceDE w:val="0"/>
              <w:autoSpaceDN w:val="0"/>
              <w:adjustRightInd w:val="0"/>
              <w:jc w:val="center"/>
              <w:rPr>
                <w:noProof/>
                <w:sz w:val="28"/>
                <w:szCs w:val="28"/>
                <w:lang w:val="az-Cyrl-AZ"/>
              </w:rPr>
            </w:pPr>
            <w:r w:rsidRPr="002339A7">
              <w:rPr>
                <w:noProof/>
                <w:sz w:val="28"/>
                <w:szCs w:val="28"/>
                <w:lang w:val="az-Cyrl-AZ"/>
              </w:rPr>
              <w:t>35 – 59</w:t>
            </w:r>
          </w:p>
        </w:tc>
        <w:tc>
          <w:tcPr>
            <w:tcW w:w="1768" w:type="dxa"/>
            <w:vMerge w:val="restart"/>
            <w:tcBorders>
              <w:top w:val="nil"/>
              <w:left w:val="double" w:sz="6" w:space="0" w:color="808080"/>
              <w:bottom w:val="double" w:sz="6" w:space="0" w:color="808080"/>
              <w:right w:val="nil"/>
            </w:tcBorders>
          </w:tcPr>
          <w:p w:rsidR="002F1027" w:rsidRPr="002339A7" w:rsidRDefault="002F1027" w:rsidP="004F4501">
            <w:pPr>
              <w:jc w:val="center"/>
              <w:rPr>
                <w:b/>
                <w:noProof/>
                <w:sz w:val="28"/>
                <w:szCs w:val="28"/>
                <w:lang w:val="az-Cyrl-AZ"/>
              </w:rPr>
            </w:pPr>
            <w:r w:rsidRPr="002339A7">
              <w:rPr>
                <w:b/>
                <w:noProof/>
                <w:sz w:val="28"/>
                <w:szCs w:val="28"/>
                <w:lang w:val="az-Cyrl-AZ"/>
              </w:rPr>
              <w:t>Незадовільно</w:t>
            </w:r>
          </w:p>
          <w:p w:rsidR="002F1027" w:rsidRPr="002339A7" w:rsidRDefault="002F1027" w:rsidP="004F4501">
            <w:pPr>
              <w:jc w:val="center"/>
              <w:rPr>
                <w:b/>
                <w:noProof/>
                <w:sz w:val="28"/>
                <w:szCs w:val="28"/>
                <w:lang w:val="az-Cyrl-AZ"/>
              </w:rPr>
            </w:pPr>
          </w:p>
          <w:p w:rsidR="002F1027" w:rsidRPr="002339A7" w:rsidRDefault="002F1027" w:rsidP="004F4501">
            <w:pPr>
              <w:jc w:val="center"/>
              <w:rPr>
                <w:b/>
                <w:noProof/>
                <w:sz w:val="28"/>
                <w:szCs w:val="28"/>
                <w:lang w:val="az-Cyrl-AZ"/>
              </w:rPr>
            </w:pPr>
          </w:p>
          <w:p w:rsidR="002F1027" w:rsidRPr="002339A7" w:rsidRDefault="002F1027" w:rsidP="004F4501">
            <w:pPr>
              <w:jc w:val="center"/>
              <w:rPr>
                <w:b/>
                <w:noProof/>
                <w:sz w:val="28"/>
                <w:szCs w:val="28"/>
                <w:lang w:val="az-Cyrl-AZ"/>
              </w:rPr>
            </w:pPr>
          </w:p>
          <w:p w:rsidR="002F1027" w:rsidRPr="002339A7" w:rsidRDefault="002F1027" w:rsidP="004F4501">
            <w:pPr>
              <w:jc w:val="center"/>
              <w:rPr>
                <w:b/>
                <w:noProof/>
                <w:sz w:val="28"/>
                <w:szCs w:val="28"/>
                <w:lang w:val="az-Cyrl-AZ"/>
              </w:rPr>
            </w:pPr>
            <w:r w:rsidRPr="002339A7">
              <w:rPr>
                <w:b/>
                <w:noProof/>
                <w:sz w:val="28"/>
                <w:szCs w:val="28"/>
                <w:lang w:val="az-Cyrl-AZ"/>
              </w:rPr>
              <w:t>Незадовільно</w:t>
            </w:r>
          </w:p>
          <w:p w:rsidR="002F1027" w:rsidRPr="002339A7" w:rsidRDefault="002F1027" w:rsidP="004F4501">
            <w:pPr>
              <w:widowControl w:val="0"/>
              <w:suppressAutoHyphens/>
              <w:overflowPunct w:val="0"/>
              <w:autoSpaceDE w:val="0"/>
              <w:autoSpaceDN w:val="0"/>
              <w:adjustRightInd w:val="0"/>
              <w:rPr>
                <w:noProof/>
                <w:sz w:val="28"/>
                <w:szCs w:val="28"/>
                <w:lang w:val="az-Cyrl-AZ"/>
              </w:rPr>
            </w:pPr>
            <w:r w:rsidRPr="002339A7">
              <w:rPr>
                <w:noProof/>
                <w:sz w:val="28"/>
                <w:szCs w:val="28"/>
                <w:lang w:val="az-Cyrl-AZ"/>
              </w:rPr>
              <w:t> </w:t>
            </w:r>
          </w:p>
        </w:tc>
        <w:tc>
          <w:tcPr>
            <w:tcW w:w="979" w:type="dxa"/>
            <w:tcBorders>
              <w:top w:val="nil"/>
              <w:left w:val="double" w:sz="6" w:space="0" w:color="808080"/>
              <w:bottom w:val="double" w:sz="6" w:space="0" w:color="808080"/>
              <w:right w:val="nil"/>
            </w:tcBorders>
          </w:tcPr>
          <w:p w:rsidR="002F1027" w:rsidRPr="002339A7" w:rsidRDefault="002F1027" w:rsidP="004F4501">
            <w:pPr>
              <w:widowControl w:val="0"/>
              <w:suppressAutoHyphens/>
              <w:overflowPunct w:val="0"/>
              <w:autoSpaceDE w:val="0"/>
              <w:autoSpaceDN w:val="0"/>
              <w:adjustRightInd w:val="0"/>
              <w:jc w:val="center"/>
              <w:rPr>
                <w:b/>
                <w:noProof/>
                <w:sz w:val="28"/>
                <w:szCs w:val="28"/>
                <w:lang w:val="az-Cyrl-AZ"/>
              </w:rPr>
            </w:pPr>
            <w:r w:rsidRPr="002339A7">
              <w:rPr>
                <w:b/>
                <w:noProof/>
                <w:sz w:val="28"/>
                <w:szCs w:val="28"/>
                <w:lang w:val="az-Cyrl-AZ"/>
              </w:rPr>
              <w:t>FX</w:t>
            </w:r>
          </w:p>
        </w:tc>
        <w:tc>
          <w:tcPr>
            <w:tcW w:w="2747" w:type="dxa"/>
            <w:tcBorders>
              <w:top w:val="nil"/>
              <w:left w:val="double" w:sz="6" w:space="0" w:color="808080"/>
              <w:bottom w:val="double" w:sz="6" w:space="0" w:color="808080"/>
              <w:right w:val="nil"/>
            </w:tcBorders>
          </w:tcPr>
          <w:p w:rsidR="002F1027" w:rsidRPr="002339A7" w:rsidRDefault="002F1027" w:rsidP="004F4501">
            <w:pPr>
              <w:jc w:val="center"/>
              <w:rPr>
                <w:b/>
                <w:noProof/>
                <w:sz w:val="28"/>
                <w:szCs w:val="28"/>
                <w:lang w:val="az-Cyrl-AZ"/>
              </w:rPr>
            </w:pPr>
            <w:r w:rsidRPr="002339A7">
              <w:rPr>
                <w:b/>
                <w:noProof/>
                <w:sz w:val="28"/>
                <w:szCs w:val="28"/>
                <w:lang w:val="az-Cyrl-AZ"/>
              </w:rPr>
              <w:t>Незадовільно</w:t>
            </w:r>
          </w:p>
          <w:p w:rsidR="002F1027" w:rsidRPr="002339A7" w:rsidRDefault="002F1027" w:rsidP="004F4501">
            <w:pPr>
              <w:widowControl w:val="0"/>
              <w:suppressAutoHyphens/>
              <w:overflowPunct w:val="0"/>
              <w:autoSpaceDE w:val="0"/>
              <w:autoSpaceDN w:val="0"/>
              <w:adjustRightInd w:val="0"/>
              <w:jc w:val="center"/>
              <w:rPr>
                <w:noProof/>
                <w:sz w:val="28"/>
                <w:szCs w:val="28"/>
                <w:lang w:val="az-Cyrl-AZ"/>
              </w:rPr>
            </w:pPr>
            <w:r w:rsidRPr="002339A7">
              <w:rPr>
                <w:noProof/>
                <w:sz w:val="28"/>
                <w:szCs w:val="28"/>
                <w:lang w:val="az-Cyrl-AZ"/>
              </w:rPr>
              <w:t>(з можливістю повторного складання)</w:t>
            </w:r>
          </w:p>
        </w:tc>
        <w:tc>
          <w:tcPr>
            <w:tcW w:w="1283" w:type="dxa"/>
            <w:tcBorders>
              <w:top w:val="nil"/>
              <w:left w:val="double" w:sz="6" w:space="0" w:color="808080"/>
              <w:bottom w:val="double" w:sz="6" w:space="0" w:color="808080"/>
              <w:right w:val="double" w:sz="6" w:space="0" w:color="808080"/>
            </w:tcBorders>
          </w:tcPr>
          <w:p w:rsidR="002F1027" w:rsidRPr="002339A7" w:rsidRDefault="002F1027" w:rsidP="004F4501">
            <w:pPr>
              <w:widowControl w:val="0"/>
              <w:suppressAutoHyphens/>
              <w:overflowPunct w:val="0"/>
              <w:autoSpaceDE w:val="0"/>
              <w:autoSpaceDN w:val="0"/>
              <w:adjustRightInd w:val="0"/>
              <w:jc w:val="center"/>
              <w:rPr>
                <w:noProof/>
                <w:sz w:val="28"/>
                <w:szCs w:val="28"/>
                <w:lang w:val="az-Cyrl-AZ"/>
              </w:rPr>
            </w:pPr>
          </w:p>
        </w:tc>
      </w:tr>
      <w:tr w:rsidR="002F1027" w:rsidRPr="00237A3C" w:rsidTr="001956CE">
        <w:trPr>
          <w:cantSplit/>
          <w:jc w:val="center"/>
        </w:trPr>
        <w:tc>
          <w:tcPr>
            <w:tcW w:w="950" w:type="dxa"/>
            <w:tcBorders>
              <w:top w:val="nil"/>
              <w:left w:val="double" w:sz="6" w:space="0" w:color="808080"/>
              <w:bottom w:val="double" w:sz="6" w:space="0" w:color="808080"/>
              <w:right w:val="nil"/>
            </w:tcBorders>
          </w:tcPr>
          <w:p w:rsidR="002F1027" w:rsidRPr="002339A7" w:rsidRDefault="002F1027" w:rsidP="004F4501">
            <w:pPr>
              <w:widowControl w:val="0"/>
              <w:suppressAutoHyphens/>
              <w:overflowPunct w:val="0"/>
              <w:autoSpaceDE w:val="0"/>
              <w:autoSpaceDN w:val="0"/>
              <w:adjustRightInd w:val="0"/>
              <w:rPr>
                <w:noProof/>
                <w:sz w:val="28"/>
                <w:szCs w:val="28"/>
                <w:lang w:val="az-Cyrl-AZ"/>
              </w:rPr>
            </w:pPr>
            <w:r>
              <w:rPr>
                <w:noProof/>
                <w:sz w:val="28"/>
                <w:szCs w:val="28"/>
                <w:lang w:val="az-Cyrl-AZ"/>
              </w:rPr>
              <w:t xml:space="preserve"> </w:t>
            </w:r>
            <w:r w:rsidRPr="002339A7">
              <w:rPr>
                <w:noProof/>
                <w:sz w:val="28"/>
                <w:szCs w:val="28"/>
                <w:lang w:val="az-Cyrl-AZ"/>
              </w:rPr>
              <w:t>0 – 34</w:t>
            </w:r>
          </w:p>
        </w:tc>
        <w:tc>
          <w:tcPr>
            <w:tcW w:w="1768" w:type="dxa"/>
            <w:vMerge/>
            <w:tcBorders>
              <w:top w:val="nil"/>
              <w:left w:val="double" w:sz="6" w:space="0" w:color="808080"/>
              <w:bottom w:val="double" w:sz="6" w:space="0" w:color="808080"/>
              <w:right w:val="nil"/>
            </w:tcBorders>
            <w:vAlign w:val="center"/>
          </w:tcPr>
          <w:p w:rsidR="002F1027" w:rsidRPr="002339A7" w:rsidRDefault="002F1027" w:rsidP="004F4501">
            <w:pPr>
              <w:rPr>
                <w:noProof/>
                <w:sz w:val="28"/>
                <w:szCs w:val="28"/>
                <w:lang w:val="az-Cyrl-AZ"/>
              </w:rPr>
            </w:pPr>
          </w:p>
        </w:tc>
        <w:tc>
          <w:tcPr>
            <w:tcW w:w="979" w:type="dxa"/>
            <w:tcBorders>
              <w:top w:val="nil"/>
              <w:left w:val="double" w:sz="6" w:space="0" w:color="808080"/>
              <w:bottom w:val="double" w:sz="6" w:space="0" w:color="808080"/>
              <w:right w:val="nil"/>
            </w:tcBorders>
          </w:tcPr>
          <w:p w:rsidR="002F1027" w:rsidRPr="002339A7" w:rsidRDefault="002F1027" w:rsidP="004F4501">
            <w:pPr>
              <w:widowControl w:val="0"/>
              <w:suppressAutoHyphens/>
              <w:overflowPunct w:val="0"/>
              <w:autoSpaceDE w:val="0"/>
              <w:autoSpaceDN w:val="0"/>
              <w:adjustRightInd w:val="0"/>
              <w:jc w:val="center"/>
              <w:rPr>
                <w:b/>
                <w:noProof/>
                <w:sz w:val="28"/>
                <w:szCs w:val="28"/>
                <w:lang w:val="az-Cyrl-AZ"/>
              </w:rPr>
            </w:pPr>
            <w:r w:rsidRPr="002339A7">
              <w:rPr>
                <w:b/>
                <w:noProof/>
                <w:sz w:val="28"/>
                <w:szCs w:val="28"/>
                <w:lang w:val="az-Cyrl-AZ"/>
              </w:rPr>
              <w:t>F</w:t>
            </w:r>
          </w:p>
        </w:tc>
        <w:tc>
          <w:tcPr>
            <w:tcW w:w="2747" w:type="dxa"/>
            <w:tcBorders>
              <w:top w:val="nil"/>
              <w:left w:val="double" w:sz="6" w:space="0" w:color="808080"/>
              <w:bottom w:val="double" w:sz="6" w:space="0" w:color="808080"/>
              <w:right w:val="nil"/>
            </w:tcBorders>
          </w:tcPr>
          <w:p w:rsidR="002F1027" w:rsidRPr="002339A7" w:rsidRDefault="002F1027" w:rsidP="004F4501">
            <w:pPr>
              <w:jc w:val="center"/>
              <w:rPr>
                <w:b/>
                <w:noProof/>
                <w:sz w:val="28"/>
                <w:szCs w:val="28"/>
                <w:lang w:val="az-Cyrl-AZ"/>
              </w:rPr>
            </w:pPr>
            <w:r w:rsidRPr="002339A7">
              <w:rPr>
                <w:b/>
                <w:noProof/>
                <w:sz w:val="28"/>
                <w:szCs w:val="28"/>
                <w:lang w:val="az-Cyrl-AZ"/>
              </w:rPr>
              <w:t xml:space="preserve">Незадовільно </w:t>
            </w:r>
          </w:p>
          <w:p w:rsidR="002F1027" w:rsidRPr="002339A7" w:rsidRDefault="002F1027" w:rsidP="004F4501">
            <w:pPr>
              <w:widowControl w:val="0"/>
              <w:suppressAutoHyphens/>
              <w:overflowPunct w:val="0"/>
              <w:autoSpaceDE w:val="0"/>
              <w:autoSpaceDN w:val="0"/>
              <w:adjustRightInd w:val="0"/>
              <w:jc w:val="center"/>
              <w:rPr>
                <w:noProof/>
                <w:sz w:val="28"/>
                <w:szCs w:val="28"/>
                <w:lang w:val="az-Cyrl-AZ"/>
              </w:rPr>
            </w:pPr>
            <w:r w:rsidRPr="002339A7">
              <w:rPr>
                <w:noProof/>
                <w:sz w:val="28"/>
                <w:szCs w:val="28"/>
                <w:lang w:val="az-Cyrl-AZ"/>
              </w:rPr>
              <w:t>(з обов’язковим повторним курсом)</w:t>
            </w:r>
          </w:p>
        </w:tc>
        <w:tc>
          <w:tcPr>
            <w:tcW w:w="1283" w:type="dxa"/>
            <w:tcBorders>
              <w:top w:val="nil"/>
              <w:left w:val="double" w:sz="6" w:space="0" w:color="808080"/>
              <w:bottom w:val="double" w:sz="6" w:space="0" w:color="808080"/>
              <w:right w:val="double" w:sz="6" w:space="0" w:color="808080"/>
            </w:tcBorders>
          </w:tcPr>
          <w:p w:rsidR="002F1027" w:rsidRPr="002339A7" w:rsidRDefault="002F1027" w:rsidP="004F4501">
            <w:pPr>
              <w:widowControl w:val="0"/>
              <w:suppressAutoHyphens/>
              <w:overflowPunct w:val="0"/>
              <w:autoSpaceDE w:val="0"/>
              <w:autoSpaceDN w:val="0"/>
              <w:adjustRightInd w:val="0"/>
              <w:jc w:val="center"/>
              <w:rPr>
                <w:noProof/>
                <w:sz w:val="28"/>
                <w:szCs w:val="28"/>
                <w:lang w:val="az-Cyrl-AZ"/>
              </w:rPr>
            </w:pPr>
            <w:bookmarkStart w:id="1" w:name="p21"/>
            <w:bookmarkEnd w:id="1"/>
          </w:p>
        </w:tc>
      </w:tr>
    </w:tbl>
    <w:p w:rsidR="002F1027" w:rsidRPr="002339A7" w:rsidRDefault="002F1027" w:rsidP="004F4501">
      <w:pPr>
        <w:pStyle w:val="3"/>
        <w:tabs>
          <w:tab w:val="left" w:pos="3759"/>
        </w:tabs>
        <w:ind w:right="113" w:firstLine="0"/>
        <w:rPr>
          <w:noProof/>
          <w:sz w:val="28"/>
          <w:szCs w:val="28"/>
          <w:lang w:val="az-Cyrl-AZ"/>
        </w:rPr>
      </w:pPr>
      <w:r w:rsidRPr="002339A7">
        <w:rPr>
          <w:noProof/>
          <w:sz w:val="28"/>
          <w:szCs w:val="28"/>
          <w:lang w:val="az-Cyrl-AZ"/>
        </w:rPr>
        <w:tab/>
      </w:r>
    </w:p>
    <w:sectPr w:rsidR="002F1027" w:rsidRPr="002339A7" w:rsidSect="000E469E">
      <w:footerReference w:type="even" r:id="rId25"/>
      <w:footerReference w:type="default" r:id="rId26"/>
      <w:pgSz w:w="12242" w:h="15842" w:code="1"/>
      <w:pgMar w:top="1134" w:right="567" w:bottom="1134" w:left="1701"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027" w:rsidRDefault="002F1027">
      <w:r>
        <w:separator/>
      </w:r>
    </w:p>
  </w:endnote>
  <w:endnote w:type="continuationSeparator" w:id="0">
    <w:p w:rsidR="002F1027" w:rsidRDefault="002F1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27" w:rsidRDefault="002F10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1027" w:rsidRDefault="002F10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27" w:rsidRDefault="002F10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2F1027" w:rsidRDefault="002F102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027" w:rsidRDefault="002F1027">
      <w:r>
        <w:separator/>
      </w:r>
    </w:p>
  </w:footnote>
  <w:footnote w:type="continuationSeparator" w:id="0">
    <w:p w:rsidR="002F1027" w:rsidRDefault="002F10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75CDA"/>
    <w:multiLevelType w:val="hybridMultilevel"/>
    <w:tmpl w:val="A4CA7A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3B962E3"/>
    <w:multiLevelType w:val="hybridMultilevel"/>
    <w:tmpl w:val="72AE1A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AA740E8"/>
    <w:multiLevelType w:val="hybridMultilevel"/>
    <w:tmpl w:val="AE3820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0A627BF"/>
    <w:multiLevelType w:val="hybridMultilevel"/>
    <w:tmpl w:val="1C16BBCE"/>
    <w:lvl w:ilvl="0" w:tplc="34A627E0">
      <w:start w:val="1"/>
      <w:numFmt w:val="decimal"/>
      <w:lvlText w:val="%1."/>
      <w:lvlJc w:val="left"/>
      <w:pPr>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55C723C"/>
    <w:multiLevelType w:val="hybridMultilevel"/>
    <w:tmpl w:val="8B1669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C7710B4"/>
    <w:multiLevelType w:val="hybridMultilevel"/>
    <w:tmpl w:val="D5BE67D2"/>
    <w:lvl w:ilvl="0" w:tplc="33B65B4A">
      <w:numFmt w:val="bullet"/>
      <w:lvlText w:val="-"/>
      <w:lvlJc w:val="left"/>
      <w:pPr>
        <w:ind w:left="1438" w:hanging="360"/>
      </w:pPr>
      <w:rPr>
        <w:rFonts w:ascii="Times New Roman" w:eastAsia="Times New Roman" w:hAnsi="Times New Roman"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nsid w:val="321916D6"/>
    <w:multiLevelType w:val="hybridMultilevel"/>
    <w:tmpl w:val="8ED4C1CA"/>
    <w:lvl w:ilvl="0" w:tplc="39062156">
      <w:start w:val="1"/>
      <w:numFmt w:val="decimal"/>
      <w:lvlText w:val="%1."/>
      <w:lvlJc w:val="left"/>
      <w:pPr>
        <w:tabs>
          <w:tab w:val="num" w:pos="-360"/>
        </w:tabs>
        <w:ind w:left="-360" w:hanging="360"/>
      </w:pPr>
      <w:rPr>
        <w:rFonts w:cs="Times New Roman" w:hint="default"/>
        <w:color w:val="00000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33712438"/>
    <w:multiLevelType w:val="hybridMultilevel"/>
    <w:tmpl w:val="7E10A54E"/>
    <w:lvl w:ilvl="0" w:tplc="0419000F">
      <w:start w:val="1"/>
      <w:numFmt w:val="decimal"/>
      <w:lvlText w:val="%1."/>
      <w:lvlJc w:val="left"/>
      <w:pPr>
        <w:tabs>
          <w:tab w:val="num" w:pos="330"/>
        </w:tabs>
        <w:ind w:left="330" w:hanging="360"/>
      </w:pPr>
      <w:rPr>
        <w:rFonts w:cs="Times New Roman"/>
      </w:rPr>
    </w:lvl>
    <w:lvl w:ilvl="1" w:tplc="04190019" w:tentative="1">
      <w:start w:val="1"/>
      <w:numFmt w:val="lowerLetter"/>
      <w:lvlText w:val="%2."/>
      <w:lvlJc w:val="left"/>
      <w:pPr>
        <w:tabs>
          <w:tab w:val="num" w:pos="1050"/>
        </w:tabs>
        <w:ind w:left="1050" w:hanging="360"/>
      </w:pPr>
      <w:rPr>
        <w:rFonts w:cs="Times New Roman"/>
      </w:rPr>
    </w:lvl>
    <w:lvl w:ilvl="2" w:tplc="0419001B" w:tentative="1">
      <w:start w:val="1"/>
      <w:numFmt w:val="lowerRoman"/>
      <w:lvlText w:val="%3."/>
      <w:lvlJc w:val="right"/>
      <w:pPr>
        <w:tabs>
          <w:tab w:val="num" w:pos="1770"/>
        </w:tabs>
        <w:ind w:left="1770" w:hanging="180"/>
      </w:pPr>
      <w:rPr>
        <w:rFonts w:cs="Times New Roman"/>
      </w:rPr>
    </w:lvl>
    <w:lvl w:ilvl="3" w:tplc="0419000F" w:tentative="1">
      <w:start w:val="1"/>
      <w:numFmt w:val="decimal"/>
      <w:lvlText w:val="%4."/>
      <w:lvlJc w:val="left"/>
      <w:pPr>
        <w:tabs>
          <w:tab w:val="num" w:pos="2490"/>
        </w:tabs>
        <w:ind w:left="2490" w:hanging="360"/>
      </w:pPr>
      <w:rPr>
        <w:rFonts w:cs="Times New Roman"/>
      </w:rPr>
    </w:lvl>
    <w:lvl w:ilvl="4" w:tplc="04190019" w:tentative="1">
      <w:start w:val="1"/>
      <w:numFmt w:val="lowerLetter"/>
      <w:lvlText w:val="%5."/>
      <w:lvlJc w:val="left"/>
      <w:pPr>
        <w:tabs>
          <w:tab w:val="num" w:pos="3210"/>
        </w:tabs>
        <w:ind w:left="3210" w:hanging="360"/>
      </w:pPr>
      <w:rPr>
        <w:rFonts w:cs="Times New Roman"/>
      </w:rPr>
    </w:lvl>
    <w:lvl w:ilvl="5" w:tplc="0419001B" w:tentative="1">
      <w:start w:val="1"/>
      <w:numFmt w:val="lowerRoman"/>
      <w:lvlText w:val="%6."/>
      <w:lvlJc w:val="right"/>
      <w:pPr>
        <w:tabs>
          <w:tab w:val="num" w:pos="3930"/>
        </w:tabs>
        <w:ind w:left="3930" w:hanging="180"/>
      </w:pPr>
      <w:rPr>
        <w:rFonts w:cs="Times New Roman"/>
      </w:rPr>
    </w:lvl>
    <w:lvl w:ilvl="6" w:tplc="0419000F" w:tentative="1">
      <w:start w:val="1"/>
      <w:numFmt w:val="decimal"/>
      <w:lvlText w:val="%7."/>
      <w:lvlJc w:val="left"/>
      <w:pPr>
        <w:tabs>
          <w:tab w:val="num" w:pos="4650"/>
        </w:tabs>
        <w:ind w:left="4650" w:hanging="360"/>
      </w:pPr>
      <w:rPr>
        <w:rFonts w:cs="Times New Roman"/>
      </w:rPr>
    </w:lvl>
    <w:lvl w:ilvl="7" w:tplc="04190019" w:tentative="1">
      <w:start w:val="1"/>
      <w:numFmt w:val="lowerLetter"/>
      <w:lvlText w:val="%8."/>
      <w:lvlJc w:val="left"/>
      <w:pPr>
        <w:tabs>
          <w:tab w:val="num" w:pos="5370"/>
        </w:tabs>
        <w:ind w:left="5370" w:hanging="360"/>
      </w:pPr>
      <w:rPr>
        <w:rFonts w:cs="Times New Roman"/>
      </w:rPr>
    </w:lvl>
    <w:lvl w:ilvl="8" w:tplc="0419001B" w:tentative="1">
      <w:start w:val="1"/>
      <w:numFmt w:val="lowerRoman"/>
      <w:lvlText w:val="%9."/>
      <w:lvlJc w:val="right"/>
      <w:pPr>
        <w:tabs>
          <w:tab w:val="num" w:pos="6090"/>
        </w:tabs>
        <w:ind w:left="6090" w:hanging="180"/>
      </w:pPr>
      <w:rPr>
        <w:rFonts w:cs="Times New Roman"/>
      </w:rPr>
    </w:lvl>
  </w:abstractNum>
  <w:abstractNum w:abstractNumId="8">
    <w:nsid w:val="3CDB6BEB"/>
    <w:multiLevelType w:val="hybridMultilevel"/>
    <w:tmpl w:val="3D36AA4A"/>
    <w:lvl w:ilvl="0" w:tplc="3FAE497A">
      <w:start w:val="1"/>
      <w:numFmt w:val="decimal"/>
      <w:lvlText w:val="%1."/>
      <w:lvlJc w:val="left"/>
      <w:pPr>
        <w:tabs>
          <w:tab w:val="num" w:pos="360"/>
        </w:tabs>
        <w:ind w:left="360" w:hanging="36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3F7A6041"/>
    <w:multiLevelType w:val="hybridMultilevel"/>
    <w:tmpl w:val="408A7D3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34E4731"/>
    <w:multiLevelType w:val="hybridMultilevel"/>
    <w:tmpl w:val="55DAF234"/>
    <w:lvl w:ilvl="0" w:tplc="0419000F">
      <w:start w:val="1"/>
      <w:numFmt w:val="decimal"/>
      <w:lvlText w:val="%1."/>
      <w:lvlJc w:val="left"/>
      <w:pPr>
        <w:tabs>
          <w:tab w:val="num" w:pos="873"/>
        </w:tabs>
        <w:ind w:left="87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99E7C4A"/>
    <w:multiLevelType w:val="hybridMultilevel"/>
    <w:tmpl w:val="FA542D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01F53EE"/>
    <w:multiLevelType w:val="hybridMultilevel"/>
    <w:tmpl w:val="3860188E"/>
    <w:lvl w:ilvl="0" w:tplc="C382C604">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3">
    <w:nsid w:val="62DD10E7"/>
    <w:multiLevelType w:val="hybridMultilevel"/>
    <w:tmpl w:val="940AD9D6"/>
    <w:lvl w:ilvl="0" w:tplc="682259C0">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4">
    <w:nsid w:val="63365759"/>
    <w:multiLevelType w:val="singleLevel"/>
    <w:tmpl w:val="5FD63264"/>
    <w:lvl w:ilvl="0">
      <w:start w:val="29"/>
      <w:numFmt w:val="bullet"/>
      <w:lvlText w:val="-"/>
      <w:lvlJc w:val="left"/>
      <w:pPr>
        <w:tabs>
          <w:tab w:val="num" w:pos="1080"/>
        </w:tabs>
        <w:ind w:left="1080" w:hanging="360"/>
      </w:pPr>
      <w:rPr>
        <w:rFonts w:hint="default"/>
      </w:rPr>
    </w:lvl>
  </w:abstractNum>
  <w:abstractNum w:abstractNumId="15">
    <w:nsid w:val="63B01B8F"/>
    <w:multiLevelType w:val="hybridMultilevel"/>
    <w:tmpl w:val="EC92562C"/>
    <w:lvl w:ilvl="0" w:tplc="39062156">
      <w:start w:val="1"/>
      <w:numFmt w:val="decimal"/>
      <w:lvlText w:val="%1."/>
      <w:lvlJc w:val="left"/>
      <w:pPr>
        <w:tabs>
          <w:tab w:val="num" w:pos="0"/>
        </w:tabs>
        <w:ind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5971CC6"/>
    <w:multiLevelType w:val="hybridMultilevel"/>
    <w:tmpl w:val="313C19A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65AE0682"/>
    <w:multiLevelType w:val="hybridMultilevel"/>
    <w:tmpl w:val="01906D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75E5FCA"/>
    <w:multiLevelType w:val="hybridMultilevel"/>
    <w:tmpl w:val="0C5A2BFE"/>
    <w:lvl w:ilvl="0" w:tplc="6562E95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6A3010FC"/>
    <w:multiLevelType w:val="hybridMultilevel"/>
    <w:tmpl w:val="681A26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EBD12D7"/>
    <w:multiLevelType w:val="hybridMultilevel"/>
    <w:tmpl w:val="109C903E"/>
    <w:lvl w:ilvl="0" w:tplc="34A627E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nsid w:val="7044301F"/>
    <w:multiLevelType w:val="singleLevel"/>
    <w:tmpl w:val="8DFC9B80"/>
    <w:lvl w:ilvl="0">
      <w:start w:val="1"/>
      <w:numFmt w:val="decimal"/>
      <w:lvlText w:val="%1."/>
      <w:lvlJc w:val="left"/>
      <w:pPr>
        <w:tabs>
          <w:tab w:val="num" w:pos="1080"/>
        </w:tabs>
        <w:ind w:left="1080" w:hanging="360"/>
      </w:pPr>
      <w:rPr>
        <w:rFonts w:cs="Times New Roman" w:hint="default"/>
      </w:rPr>
    </w:lvl>
  </w:abstractNum>
  <w:abstractNum w:abstractNumId="22">
    <w:nsid w:val="7CC57642"/>
    <w:multiLevelType w:val="hybridMultilevel"/>
    <w:tmpl w:val="C0AE54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8"/>
  </w:num>
  <w:num w:numId="3">
    <w:abstractNumId w:val="1"/>
  </w:num>
  <w:num w:numId="4">
    <w:abstractNumId w:val="7"/>
  </w:num>
  <w:num w:numId="5">
    <w:abstractNumId w:val="0"/>
  </w:num>
  <w:num w:numId="6">
    <w:abstractNumId w:val="4"/>
  </w:num>
  <w:num w:numId="7">
    <w:abstractNumId w:val="2"/>
  </w:num>
  <w:num w:numId="8">
    <w:abstractNumId w:val="8"/>
  </w:num>
  <w:num w:numId="9">
    <w:abstractNumId w:val="13"/>
  </w:num>
  <w:num w:numId="10">
    <w:abstractNumId w:val="16"/>
  </w:num>
  <w:num w:numId="11">
    <w:abstractNumId w:val="15"/>
  </w:num>
  <w:num w:numId="12">
    <w:abstractNumId w:val="10"/>
  </w:num>
  <w:num w:numId="13">
    <w:abstractNumId w:val="22"/>
  </w:num>
  <w:num w:numId="14">
    <w:abstractNumId w:val="6"/>
  </w:num>
  <w:num w:numId="15">
    <w:abstractNumId w:val="12"/>
  </w:num>
  <w:num w:numId="16">
    <w:abstractNumId w:val="21"/>
  </w:num>
  <w:num w:numId="17">
    <w:abstractNumId w:val="19"/>
  </w:num>
  <w:num w:numId="18">
    <w:abstractNumId w:val="11"/>
  </w:num>
  <w:num w:numId="19">
    <w:abstractNumId w:val="17"/>
  </w:num>
  <w:num w:numId="20">
    <w:abstractNumId w:val="5"/>
  </w:num>
  <w:num w:numId="21">
    <w:abstractNumId w:val="9"/>
  </w:num>
  <w:num w:numId="22">
    <w:abstractNumId w:val="20"/>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AEB"/>
    <w:rsid w:val="00022839"/>
    <w:rsid w:val="00043DA3"/>
    <w:rsid w:val="00047A92"/>
    <w:rsid w:val="00093D0B"/>
    <w:rsid w:val="000E469E"/>
    <w:rsid w:val="000E6FA4"/>
    <w:rsid w:val="000F2B34"/>
    <w:rsid w:val="000F6F2E"/>
    <w:rsid w:val="001010CF"/>
    <w:rsid w:val="001034CF"/>
    <w:rsid w:val="001040C8"/>
    <w:rsid w:val="00116B0D"/>
    <w:rsid w:val="00117CD3"/>
    <w:rsid w:val="001228F2"/>
    <w:rsid w:val="00125ECF"/>
    <w:rsid w:val="00137AC2"/>
    <w:rsid w:val="001528E1"/>
    <w:rsid w:val="00162AEB"/>
    <w:rsid w:val="00191525"/>
    <w:rsid w:val="00194C35"/>
    <w:rsid w:val="001956CE"/>
    <w:rsid w:val="001B0DDA"/>
    <w:rsid w:val="001B1E14"/>
    <w:rsid w:val="001B5E44"/>
    <w:rsid w:val="00205E94"/>
    <w:rsid w:val="002339A7"/>
    <w:rsid w:val="0023464A"/>
    <w:rsid w:val="00234975"/>
    <w:rsid w:val="002364CA"/>
    <w:rsid w:val="00237A3C"/>
    <w:rsid w:val="00267F02"/>
    <w:rsid w:val="00274000"/>
    <w:rsid w:val="00275FEA"/>
    <w:rsid w:val="00294E15"/>
    <w:rsid w:val="002F0D24"/>
    <w:rsid w:val="002F1027"/>
    <w:rsid w:val="002F191E"/>
    <w:rsid w:val="0030531F"/>
    <w:rsid w:val="003424BF"/>
    <w:rsid w:val="00347975"/>
    <w:rsid w:val="0036422E"/>
    <w:rsid w:val="003646C6"/>
    <w:rsid w:val="00374B57"/>
    <w:rsid w:val="00395DA5"/>
    <w:rsid w:val="003962A7"/>
    <w:rsid w:val="003A6569"/>
    <w:rsid w:val="003B5857"/>
    <w:rsid w:val="003B6DEF"/>
    <w:rsid w:val="003E0225"/>
    <w:rsid w:val="00416671"/>
    <w:rsid w:val="00427032"/>
    <w:rsid w:val="004430EA"/>
    <w:rsid w:val="0049355B"/>
    <w:rsid w:val="004A6CE4"/>
    <w:rsid w:val="004C5659"/>
    <w:rsid w:val="004E036A"/>
    <w:rsid w:val="004E11A5"/>
    <w:rsid w:val="004E1658"/>
    <w:rsid w:val="004F4501"/>
    <w:rsid w:val="004F7486"/>
    <w:rsid w:val="00537466"/>
    <w:rsid w:val="005504D7"/>
    <w:rsid w:val="00557D74"/>
    <w:rsid w:val="0057225D"/>
    <w:rsid w:val="00577038"/>
    <w:rsid w:val="005F2952"/>
    <w:rsid w:val="006154AE"/>
    <w:rsid w:val="006235DB"/>
    <w:rsid w:val="00632C62"/>
    <w:rsid w:val="006B27FF"/>
    <w:rsid w:val="006D6BA1"/>
    <w:rsid w:val="006E4F8D"/>
    <w:rsid w:val="007522CE"/>
    <w:rsid w:val="00761070"/>
    <w:rsid w:val="007700A0"/>
    <w:rsid w:val="007A20DF"/>
    <w:rsid w:val="007B02EA"/>
    <w:rsid w:val="007D22B3"/>
    <w:rsid w:val="007E1434"/>
    <w:rsid w:val="007E5778"/>
    <w:rsid w:val="007F2528"/>
    <w:rsid w:val="007F4DD6"/>
    <w:rsid w:val="007F5706"/>
    <w:rsid w:val="007F63D5"/>
    <w:rsid w:val="00817299"/>
    <w:rsid w:val="0082229A"/>
    <w:rsid w:val="00845179"/>
    <w:rsid w:val="00861B16"/>
    <w:rsid w:val="0086215F"/>
    <w:rsid w:val="0089311A"/>
    <w:rsid w:val="008A7197"/>
    <w:rsid w:val="008B6C21"/>
    <w:rsid w:val="008D6958"/>
    <w:rsid w:val="008D7CB1"/>
    <w:rsid w:val="008F672D"/>
    <w:rsid w:val="0092332E"/>
    <w:rsid w:val="00940E1E"/>
    <w:rsid w:val="00946553"/>
    <w:rsid w:val="00983189"/>
    <w:rsid w:val="009850A0"/>
    <w:rsid w:val="0099279C"/>
    <w:rsid w:val="009D1104"/>
    <w:rsid w:val="009D5CFF"/>
    <w:rsid w:val="009E1D8E"/>
    <w:rsid w:val="009F2847"/>
    <w:rsid w:val="009F4A11"/>
    <w:rsid w:val="009F5F93"/>
    <w:rsid w:val="00A1273A"/>
    <w:rsid w:val="00A12821"/>
    <w:rsid w:val="00A1532D"/>
    <w:rsid w:val="00A16935"/>
    <w:rsid w:val="00A27B08"/>
    <w:rsid w:val="00A4516F"/>
    <w:rsid w:val="00A63058"/>
    <w:rsid w:val="00AB0A43"/>
    <w:rsid w:val="00AE2506"/>
    <w:rsid w:val="00AF49EE"/>
    <w:rsid w:val="00B0531D"/>
    <w:rsid w:val="00B11A1F"/>
    <w:rsid w:val="00B157EB"/>
    <w:rsid w:val="00B17AC6"/>
    <w:rsid w:val="00B245FB"/>
    <w:rsid w:val="00B51A0A"/>
    <w:rsid w:val="00B61AA7"/>
    <w:rsid w:val="00B67830"/>
    <w:rsid w:val="00B75978"/>
    <w:rsid w:val="00B90192"/>
    <w:rsid w:val="00BC086C"/>
    <w:rsid w:val="00BC0C9C"/>
    <w:rsid w:val="00BC7D71"/>
    <w:rsid w:val="00BD57EF"/>
    <w:rsid w:val="00C02609"/>
    <w:rsid w:val="00C2044A"/>
    <w:rsid w:val="00C34646"/>
    <w:rsid w:val="00C520B5"/>
    <w:rsid w:val="00C56DF9"/>
    <w:rsid w:val="00C80F41"/>
    <w:rsid w:val="00C83A38"/>
    <w:rsid w:val="00CB2BF5"/>
    <w:rsid w:val="00CC2430"/>
    <w:rsid w:val="00CD7A6F"/>
    <w:rsid w:val="00CF137F"/>
    <w:rsid w:val="00D249CD"/>
    <w:rsid w:val="00D26472"/>
    <w:rsid w:val="00D639B8"/>
    <w:rsid w:val="00D64A19"/>
    <w:rsid w:val="00D92E23"/>
    <w:rsid w:val="00DC68ED"/>
    <w:rsid w:val="00DC6941"/>
    <w:rsid w:val="00DE0176"/>
    <w:rsid w:val="00E273F9"/>
    <w:rsid w:val="00E84A4D"/>
    <w:rsid w:val="00E93C0A"/>
    <w:rsid w:val="00E95814"/>
    <w:rsid w:val="00E95C12"/>
    <w:rsid w:val="00EB1C15"/>
    <w:rsid w:val="00F1227D"/>
    <w:rsid w:val="00F32244"/>
    <w:rsid w:val="00F83CF5"/>
    <w:rsid w:val="00F95118"/>
    <w:rsid w:val="00F9618A"/>
    <w:rsid w:val="00FC2F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EB"/>
    <w:rPr>
      <w:sz w:val="24"/>
      <w:szCs w:val="24"/>
      <w:lang w:val="en-US" w:eastAsia="en-US"/>
    </w:rPr>
  </w:style>
  <w:style w:type="paragraph" w:styleId="Heading1">
    <w:name w:val="heading 1"/>
    <w:basedOn w:val="Normal"/>
    <w:next w:val="Normal"/>
    <w:link w:val="Heading1Char"/>
    <w:uiPriority w:val="99"/>
    <w:qFormat/>
    <w:rsid w:val="00162AEB"/>
    <w:pPr>
      <w:keepNext/>
      <w:outlineLvl w:val="0"/>
    </w:pPr>
    <w:rPr>
      <w:b/>
      <w:sz w:val="28"/>
      <w:szCs w:val="20"/>
      <w:lang w:val="uk-UA"/>
    </w:rPr>
  </w:style>
  <w:style w:type="paragraph" w:styleId="Heading2">
    <w:name w:val="heading 2"/>
    <w:basedOn w:val="Normal"/>
    <w:next w:val="Normal"/>
    <w:link w:val="Heading2Char"/>
    <w:uiPriority w:val="99"/>
    <w:qFormat/>
    <w:rsid w:val="00162AEB"/>
    <w:pPr>
      <w:keepNext/>
      <w:spacing w:line="360" w:lineRule="auto"/>
      <w:jc w:val="both"/>
      <w:outlineLvl w:val="1"/>
    </w:pPr>
    <w:rPr>
      <w:b/>
      <w:bCs/>
      <w:noProof/>
      <w:lang w:val="ru-RU"/>
    </w:rPr>
  </w:style>
  <w:style w:type="paragraph" w:styleId="Heading3">
    <w:name w:val="heading 3"/>
    <w:basedOn w:val="Normal"/>
    <w:next w:val="Normal"/>
    <w:link w:val="Heading3Char"/>
    <w:uiPriority w:val="99"/>
    <w:qFormat/>
    <w:rsid w:val="00162AEB"/>
    <w:pPr>
      <w:keepNext/>
      <w:widowControl w:val="0"/>
      <w:ind w:firstLine="720"/>
      <w:jc w:val="both"/>
      <w:outlineLvl w:val="2"/>
    </w:pPr>
    <w:rPr>
      <w:b/>
      <w:bCs/>
      <w:szCs w:val="28"/>
      <w:lang w:val="uk-UA"/>
    </w:rPr>
  </w:style>
  <w:style w:type="paragraph" w:styleId="Heading4">
    <w:name w:val="heading 4"/>
    <w:basedOn w:val="Normal"/>
    <w:next w:val="Normal"/>
    <w:link w:val="Heading4Char"/>
    <w:uiPriority w:val="99"/>
    <w:qFormat/>
    <w:rsid w:val="00162AEB"/>
    <w:pPr>
      <w:keepNext/>
      <w:jc w:val="both"/>
      <w:outlineLvl w:val="3"/>
    </w:pPr>
    <w:rPr>
      <w:sz w:val="28"/>
      <w:szCs w:val="20"/>
      <w:lang w:val="uk-UA"/>
    </w:rPr>
  </w:style>
  <w:style w:type="paragraph" w:styleId="Heading5">
    <w:name w:val="heading 5"/>
    <w:basedOn w:val="Normal"/>
    <w:next w:val="Normal"/>
    <w:link w:val="Heading5Char"/>
    <w:uiPriority w:val="99"/>
    <w:qFormat/>
    <w:rsid w:val="00162AEB"/>
    <w:pPr>
      <w:keepNext/>
      <w:jc w:val="center"/>
      <w:outlineLvl w:val="4"/>
    </w:pPr>
    <w:rPr>
      <w:b/>
      <w:sz w:val="28"/>
      <w:szCs w:val="20"/>
      <w:lang w:val="uk-UA"/>
    </w:rPr>
  </w:style>
  <w:style w:type="paragraph" w:styleId="Heading6">
    <w:name w:val="heading 6"/>
    <w:basedOn w:val="Normal"/>
    <w:next w:val="Normal"/>
    <w:link w:val="Heading6Char"/>
    <w:uiPriority w:val="99"/>
    <w:qFormat/>
    <w:rsid w:val="00162AEB"/>
    <w:pPr>
      <w:keepNext/>
      <w:jc w:val="both"/>
      <w:outlineLvl w:val="5"/>
    </w:pPr>
    <w:rPr>
      <w:b/>
      <w:szCs w:val="20"/>
      <w:lang w:val="uk-UA"/>
    </w:rPr>
  </w:style>
  <w:style w:type="paragraph" w:styleId="Heading7">
    <w:name w:val="heading 7"/>
    <w:basedOn w:val="Normal"/>
    <w:next w:val="Normal"/>
    <w:link w:val="Heading7Char"/>
    <w:uiPriority w:val="99"/>
    <w:qFormat/>
    <w:rsid w:val="00162AEB"/>
    <w:pPr>
      <w:keepNext/>
      <w:spacing w:line="360" w:lineRule="auto"/>
      <w:ind w:firstLine="851"/>
      <w:jc w:val="center"/>
      <w:outlineLvl w:val="6"/>
    </w:pPr>
    <w:rPr>
      <w:b/>
      <w:sz w:val="28"/>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2AEB"/>
    <w:rPr>
      <w:rFonts w:cs="Times New Roman"/>
      <w:b/>
      <w:sz w:val="28"/>
      <w:lang w:val="uk-UA" w:eastAsia="en-US"/>
    </w:rPr>
  </w:style>
  <w:style w:type="character" w:customStyle="1" w:styleId="Heading2Char">
    <w:name w:val="Heading 2 Char"/>
    <w:basedOn w:val="DefaultParagraphFont"/>
    <w:link w:val="Heading2"/>
    <w:uiPriority w:val="99"/>
    <w:locked/>
    <w:rsid w:val="00162AEB"/>
    <w:rPr>
      <w:rFonts w:cs="Times New Roman"/>
      <w:b/>
      <w:noProof/>
      <w:sz w:val="24"/>
      <w:lang w:val="ru-RU" w:eastAsia="en-US"/>
    </w:rPr>
  </w:style>
  <w:style w:type="character" w:customStyle="1" w:styleId="Heading3Char">
    <w:name w:val="Heading 3 Char"/>
    <w:basedOn w:val="DefaultParagraphFont"/>
    <w:link w:val="Heading3"/>
    <w:uiPriority w:val="99"/>
    <w:locked/>
    <w:rsid w:val="00162AEB"/>
    <w:rPr>
      <w:rFonts w:cs="Times New Roman"/>
      <w:b/>
      <w:snapToGrid w:val="0"/>
      <w:sz w:val="28"/>
      <w:lang w:val="uk-UA" w:eastAsia="en-US"/>
    </w:rPr>
  </w:style>
  <w:style w:type="character" w:customStyle="1" w:styleId="Heading4Char">
    <w:name w:val="Heading 4 Char"/>
    <w:basedOn w:val="DefaultParagraphFont"/>
    <w:link w:val="Heading4"/>
    <w:uiPriority w:val="99"/>
    <w:locked/>
    <w:rsid w:val="00162AEB"/>
    <w:rPr>
      <w:rFonts w:cs="Times New Roman"/>
      <w:sz w:val="28"/>
      <w:lang w:val="uk-UA" w:eastAsia="en-US"/>
    </w:rPr>
  </w:style>
  <w:style w:type="character" w:customStyle="1" w:styleId="Heading5Char">
    <w:name w:val="Heading 5 Char"/>
    <w:basedOn w:val="DefaultParagraphFont"/>
    <w:link w:val="Heading5"/>
    <w:uiPriority w:val="99"/>
    <w:locked/>
    <w:rsid w:val="00162AEB"/>
    <w:rPr>
      <w:rFonts w:cs="Times New Roman"/>
      <w:b/>
      <w:sz w:val="28"/>
      <w:lang w:val="uk-UA" w:eastAsia="en-US"/>
    </w:rPr>
  </w:style>
  <w:style w:type="character" w:customStyle="1" w:styleId="Heading6Char">
    <w:name w:val="Heading 6 Char"/>
    <w:basedOn w:val="DefaultParagraphFont"/>
    <w:link w:val="Heading6"/>
    <w:uiPriority w:val="99"/>
    <w:locked/>
    <w:rsid w:val="00162AEB"/>
    <w:rPr>
      <w:rFonts w:cs="Times New Roman"/>
      <w:b/>
      <w:sz w:val="24"/>
      <w:lang w:val="uk-UA" w:eastAsia="en-US"/>
    </w:rPr>
  </w:style>
  <w:style w:type="character" w:customStyle="1" w:styleId="Heading7Char">
    <w:name w:val="Heading 7 Char"/>
    <w:basedOn w:val="DefaultParagraphFont"/>
    <w:link w:val="Heading7"/>
    <w:uiPriority w:val="99"/>
    <w:locked/>
    <w:rsid w:val="00162AEB"/>
    <w:rPr>
      <w:rFonts w:cs="Times New Roman"/>
      <w:b/>
      <w:sz w:val="28"/>
      <w:lang w:val="uk-UA" w:eastAsia="en-US"/>
    </w:rPr>
  </w:style>
  <w:style w:type="paragraph" w:styleId="NormalWeb">
    <w:name w:val="Normal (Web)"/>
    <w:basedOn w:val="Normal"/>
    <w:uiPriority w:val="99"/>
    <w:rsid w:val="00162AEB"/>
    <w:pPr>
      <w:spacing w:before="100" w:beforeAutospacing="1" w:after="100" w:afterAutospacing="1"/>
    </w:pPr>
    <w:rPr>
      <w:color w:val="000000"/>
    </w:rPr>
  </w:style>
  <w:style w:type="character" w:styleId="Strong">
    <w:name w:val="Strong"/>
    <w:basedOn w:val="DefaultParagraphFont"/>
    <w:uiPriority w:val="99"/>
    <w:qFormat/>
    <w:rsid w:val="00162AEB"/>
    <w:rPr>
      <w:rFonts w:cs="Times New Roman"/>
      <w:b/>
    </w:rPr>
  </w:style>
  <w:style w:type="paragraph" w:styleId="BodyText">
    <w:name w:val="Body Text"/>
    <w:basedOn w:val="Normal"/>
    <w:link w:val="BodyTextChar"/>
    <w:uiPriority w:val="99"/>
    <w:rsid w:val="00162AEB"/>
    <w:rPr>
      <w:sz w:val="28"/>
      <w:szCs w:val="20"/>
      <w:lang w:val="uk-UA"/>
    </w:rPr>
  </w:style>
  <w:style w:type="character" w:customStyle="1" w:styleId="BodyTextChar">
    <w:name w:val="Body Text Char"/>
    <w:basedOn w:val="DefaultParagraphFont"/>
    <w:link w:val="BodyText"/>
    <w:uiPriority w:val="99"/>
    <w:locked/>
    <w:rsid w:val="00162AEB"/>
    <w:rPr>
      <w:rFonts w:cs="Times New Roman"/>
      <w:sz w:val="28"/>
      <w:lang w:val="uk-UA" w:eastAsia="en-US"/>
    </w:rPr>
  </w:style>
  <w:style w:type="paragraph" w:styleId="BodyText2">
    <w:name w:val="Body Text 2"/>
    <w:basedOn w:val="Normal"/>
    <w:link w:val="BodyText2Char"/>
    <w:uiPriority w:val="99"/>
    <w:rsid w:val="00162AEB"/>
    <w:pPr>
      <w:jc w:val="both"/>
    </w:pPr>
    <w:rPr>
      <w:b/>
      <w:sz w:val="28"/>
      <w:szCs w:val="20"/>
      <w:lang w:val="uk-UA"/>
    </w:rPr>
  </w:style>
  <w:style w:type="character" w:customStyle="1" w:styleId="BodyText2Char">
    <w:name w:val="Body Text 2 Char"/>
    <w:basedOn w:val="DefaultParagraphFont"/>
    <w:link w:val="BodyText2"/>
    <w:uiPriority w:val="99"/>
    <w:locked/>
    <w:rsid w:val="00162AEB"/>
    <w:rPr>
      <w:rFonts w:cs="Times New Roman"/>
      <w:b/>
      <w:sz w:val="28"/>
      <w:lang w:val="uk-UA" w:eastAsia="en-US"/>
    </w:rPr>
  </w:style>
  <w:style w:type="paragraph" w:customStyle="1" w:styleId="FR1">
    <w:name w:val="FR1"/>
    <w:uiPriority w:val="99"/>
    <w:rsid w:val="00162AEB"/>
    <w:pPr>
      <w:widowControl w:val="0"/>
      <w:autoSpaceDE w:val="0"/>
      <w:autoSpaceDN w:val="0"/>
      <w:adjustRightInd w:val="0"/>
      <w:spacing w:before="220"/>
      <w:ind w:left="80"/>
    </w:pPr>
    <w:rPr>
      <w:rFonts w:ascii="Arial" w:hAnsi="Arial" w:cs="Arial"/>
      <w:b/>
      <w:bCs/>
      <w:i/>
      <w:iCs/>
      <w:sz w:val="18"/>
      <w:szCs w:val="18"/>
      <w:lang w:val="uk-UA" w:eastAsia="en-US"/>
    </w:rPr>
  </w:style>
  <w:style w:type="character" w:styleId="PageNumber">
    <w:name w:val="page number"/>
    <w:basedOn w:val="DefaultParagraphFont"/>
    <w:uiPriority w:val="99"/>
    <w:rsid w:val="00162AEB"/>
    <w:rPr>
      <w:rFonts w:cs="Times New Roman"/>
    </w:rPr>
  </w:style>
  <w:style w:type="paragraph" w:styleId="Footer">
    <w:name w:val="footer"/>
    <w:basedOn w:val="Normal"/>
    <w:link w:val="FooterChar"/>
    <w:uiPriority w:val="99"/>
    <w:rsid w:val="00162AEB"/>
    <w:pPr>
      <w:tabs>
        <w:tab w:val="center" w:pos="4153"/>
        <w:tab w:val="right" w:pos="8306"/>
      </w:tabs>
    </w:pPr>
  </w:style>
  <w:style w:type="character" w:customStyle="1" w:styleId="FooterChar">
    <w:name w:val="Footer Char"/>
    <w:basedOn w:val="DefaultParagraphFont"/>
    <w:link w:val="Footer"/>
    <w:uiPriority w:val="99"/>
    <w:locked/>
    <w:rsid w:val="00162AEB"/>
    <w:rPr>
      <w:rFonts w:cs="Times New Roman"/>
      <w:sz w:val="24"/>
      <w:lang w:val="en-US" w:eastAsia="en-US"/>
    </w:rPr>
  </w:style>
  <w:style w:type="paragraph" w:styleId="BodyTextIndent3">
    <w:name w:val="Body Text Indent 3"/>
    <w:basedOn w:val="Normal"/>
    <w:link w:val="BodyTextIndent3Char"/>
    <w:uiPriority w:val="99"/>
    <w:rsid w:val="00162AEB"/>
    <w:pPr>
      <w:ind w:firstLine="720"/>
      <w:jc w:val="both"/>
    </w:pPr>
    <w:rPr>
      <w:lang w:val="uk-UA"/>
    </w:rPr>
  </w:style>
  <w:style w:type="character" w:customStyle="1" w:styleId="BodyTextIndent3Char">
    <w:name w:val="Body Text Indent 3 Char"/>
    <w:basedOn w:val="DefaultParagraphFont"/>
    <w:link w:val="BodyTextIndent3"/>
    <w:uiPriority w:val="99"/>
    <w:locked/>
    <w:rsid w:val="00162AEB"/>
    <w:rPr>
      <w:rFonts w:cs="Times New Roman"/>
      <w:sz w:val="24"/>
      <w:lang w:val="uk-UA" w:eastAsia="en-US"/>
    </w:rPr>
  </w:style>
  <w:style w:type="paragraph" w:customStyle="1" w:styleId="rvps14">
    <w:name w:val="rvps14"/>
    <w:basedOn w:val="Normal"/>
    <w:uiPriority w:val="99"/>
    <w:rsid w:val="00162AEB"/>
    <w:pPr>
      <w:ind w:firstLine="705"/>
      <w:jc w:val="both"/>
    </w:pPr>
    <w:rPr>
      <w:lang w:val="ru-RU" w:eastAsia="ru-RU"/>
    </w:rPr>
  </w:style>
  <w:style w:type="character" w:customStyle="1" w:styleId="rvts11">
    <w:name w:val="rvts11"/>
    <w:uiPriority w:val="99"/>
    <w:rsid w:val="00162AEB"/>
    <w:rPr>
      <w:rFonts w:ascii="Times New Roman" w:hAnsi="Times New Roman"/>
      <w:sz w:val="24"/>
    </w:rPr>
  </w:style>
  <w:style w:type="character" w:customStyle="1" w:styleId="rvts13">
    <w:name w:val="rvts13"/>
    <w:uiPriority w:val="99"/>
    <w:rsid w:val="00162AEB"/>
    <w:rPr>
      <w:rFonts w:ascii="Times New Roman" w:hAnsi="Times New Roman"/>
      <w:sz w:val="24"/>
    </w:rPr>
  </w:style>
  <w:style w:type="paragraph" w:styleId="HTMLPreformatted">
    <w:name w:val="HTML Preformatted"/>
    <w:basedOn w:val="Normal"/>
    <w:link w:val="HTMLPreformattedChar"/>
    <w:uiPriority w:val="99"/>
    <w:rsid w:val="00162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162AEB"/>
    <w:rPr>
      <w:rFonts w:ascii="Courier New" w:hAnsi="Courier New" w:cs="Times New Roman"/>
      <w:lang w:val="ru-RU" w:eastAsia="ru-RU"/>
    </w:rPr>
  </w:style>
  <w:style w:type="character" w:styleId="Hyperlink">
    <w:name w:val="Hyperlink"/>
    <w:basedOn w:val="DefaultParagraphFont"/>
    <w:uiPriority w:val="99"/>
    <w:semiHidden/>
    <w:rsid w:val="00162AEB"/>
    <w:rPr>
      <w:rFonts w:cs="Times New Roman"/>
      <w:color w:val="0000FF"/>
      <w:u w:val="single"/>
    </w:rPr>
  </w:style>
  <w:style w:type="character" w:customStyle="1" w:styleId="comm3">
    <w:name w:val="comm3"/>
    <w:basedOn w:val="DefaultParagraphFont"/>
    <w:uiPriority w:val="99"/>
    <w:rsid w:val="00162AEB"/>
    <w:rPr>
      <w:rFonts w:cs="Times New Roman"/>
    </w:rPr>
  </w:style>
  <w:style w:type="paragraph" w:styleId="ListParagraph">
    <w:name w:val="List Paragraph"/>
    <w:basedOn w:val="Normal"/>
    <w:uiPriority w:val="99"/>
    <w:qFormat/>
    <w:rsid w:val="00162AEB"/>
    <w:pPr>
      <w:spacing w:after="200" w:line="276" w:lineRule="auto"/>
      <w:ind w:left="720"/>
      <w:contextualSpacing/>
    </w:pPr>
    <w:rPr>
      <w:rFonts w:ascii="Calibri" w:hAnsi="Calibri"/>
      <w:sz w:val="22"/>
      <w:szCs w:val="22"/>
      <w:lang w:val="ru-RU"/>
    </w:rPr>
  </w:style>
  <w:style w:type="character" w:styleId="Emphasis">
    <w:name w:val="Emphasis"/>
    <w:basedOn w:val="DefaultParagraphFont"/>
    <w:uiPriority w:val="99"/>
    <w:qFormat/>
    <w:rsid w:val="00162AEB"/>
    <w:rPr>
      <w:rFonts w:cs="Times New Roman"/>
      <w:i/>
    </w:rPr>
  </w:style>
  <w:style w:type="paragraph" w:styleId="PlainText">
    <w:name w:val="Plain Text"/>
    <w:basedOn w:val="Normal"/>
    <w:link w:val="PlainTextChar"/>
    <w:uiPriority w:val="99"/>
    <w:rsid w:val="00162AEB"/>
    <w:rPr>
      <w:rFonts w:ascii="Courier New" w:hAnsi="Courier New"/>
      <w:sz w:val="20"/>
      <w:szCs w:val="20"/>
      <w:lang w:val="uk-UA" w:eastAsia="ru-RU"/>
    </w:rPr>
  </w:style>
  <w:style w:type="character" w:customStyle="1" w:styleId="PlainTextChar">
    <w:name w:val="Plain Text Char"/>
    <w:basedOn w:val="DefaultParagraphFont"/>
    <w:link w:val="PlainText"/>
    <w:uiPriority w:val="99"/>
    <w:locked/>
    <w:rsid w:val="00162AEB"/>
    <w:rPr>
      <w:rFonts w:ascii="Courier New" w:hAnsi="Courier New" w:cs="Times New Roman"/>
      <w:lang w:val="uk-UA" w:eastAsia="ru-RU"/>
    </w:rPr>
  </w:style>
  <w:style w:type="paragraph" w:styleId="Header">
    <w:name w:val="header"/>
    <w:basedOn w:val="Normal"/>
    <w:link w:val="HeaderChar"/>
    <w:uiPriority w:val="99"/>
    <w:semiHidden/>
    <w:rsid w:val="00162AEB"/>
    <w:pPr>
      <w:tabs>
        <w:tab w:val="center" w:pos="4677"/>
        <w:tab w:val="right" w:pos="9355"/>
      </w:tabs>
    </w:pPr>
  </w:style>
  <w:style w:type="character" w:customStyle="1" w:styleId="HeaderChar">
    <w:name w:val="Header Char"/>
    <w:basedOn w:val="DefaultParagraphFont"/>
    <w:link w:val="Header"/>
    <w:uiPriority w:val="99"/>
    <w:semiHidden/>
    <w:locked/>
    <w:rsid w:val="00162AEB"/>
    <w:rPr>
      <w:rFonts w:cs="Times New Roman"/>
      <w:sz w:val="24"/>
      <w:lang w:val="en-US" w:eastAsia="en-US"/>
    </w:rPr>
  </w:style>
  <w:style w:type="character" w:customStyle="1" w:styleId="7">
    <w:name w:val="Основной текст (7)_"/>
    <w:link w:val="70"/>
    <w:uiPriority w:val="99"/>
    <w:locked/>
    <w:rsid w:val="00162AEB"/>
    <w:rPr>
      <w:b/>
      <w:sz w:val="26"/>
      <w:shd w:val="clear" w:color="auto" w:fill="FFFFFF"/>
    </w:rPr>
  </w:style>
  <w:style w:type="paragraph" w:customStyle="1" w:styleId="70">
    <w:name w:val="Основной текст (7)"/>
    <w:basedOn w:val="Normal"/>
    <w:link w:val="7"/>
    <w:uiPriority w:val="99"/>
    <w:rsid w:val="00162AEB"/>
    <w:pPr>
      <w:shd w:val="clear" w:color="auto" w:fill="FFFFFF"/>
      <w:spacing w:before="720" w:after="1140" w:line="240" w:lineRule="atLeast"/>
      <w:jc w:val="center"/>
    </w:pPr>
    <w:rPr>
      <w:b/>
      <w:sz w:val="26"/>
      <w:szCs w:val="20"/>
      <w:shd w:val="clear" w:color="auto" w:fill="FFFFFF"/>
      <w:lang w:val="ru-RU" w:eastAsia="ru-RU"/>
    </w:rPr>
  </w:style>
  <w:style w:type="character" w:customStyle="1" w:styleId="4">
    <w:name w:val="Основной текст (4)_"/>
    <w:link w:val="40"/>
    <w:uiPriority w:val="99"/>
    <w:locked/>
    <w:rsid w:val="00162AEB"/>
    <w:rPr>
      <w:sz w:val="24"/>
      <w:shd w:val="clear" w:color="auto" w:fill="FFFFFF"/>
    </w:rPr>
  </w:style>
  <w:style w:type="paragraph" w:customStyle="1" w:styleId="40">
    <w:name w:val="Основной текст (4)"/>
    <w:basedOn w:val="Normal"/>
    <w:link w:val="4"/>
    <w:uiPriority w:val="99"/>
    <w:rsid w:val="00162AEB"/>
    <w:pPr>
      <w:shd w:val="clear" w:color="auto" w:fill="FFFFFF"/>
      <w:spacing w:after="600" w:line="240" w:lineRule="atLeast"/>
    </w:pPr>
    <w:rPr>
      <w:szCs w:val="20"/>
      <w:shd w:val="clear" w:color="auto" w:fill="FFFFFF"/>
      <w:lang w:val="ru-RU" w:eastAsia="ru-RU"/>
    </w:rPr>
  </w:style>
  <w:style w:type="character" w:customStyle="1" w:styleId="1pt">
    <w:name w:val="Основной текст + Интервал 1 pt"/>
    <w:uiPriority w:val="99"/>
    <w:rsid w:val="00162AEB"/>
    <w:rPr>
      <w:rFonts w:ascii="Times New Roman" w:hAnsi="Times New Roman"/>
      <w:spacing w:val="30"/>
      <w:sz w:val="26"/>
      <w:shd w:val="clear" w:color="auto" w:fill="FFFFFF"/>
      <w:lang w:val="ru-RU" w:eastAsia="ru-RU"/>
    </w:rPr>
  </w:style>
  <w:style w:type="paragraph" w:customStyle="1" w:styleId="msonormalbullet1gif">
    <w:name w:val="msonormalbullet1.gif"/>
    <w:basedOn w:val="Normal"/>
    <w:uiPriority w:val="99"/>
    <w:rsid w:val="00162AEB"/>
    <w:pPr>
      <w:spacing w:before="100" w:beforeAutospacing="1" w:after="100" w:afterAutospacing="1"/>
    </w:pPr>
    <w:rPr>
      <w:lang w:val="ru-RU" w:eastAsia="ru-RU"/>
    </w:rPr>
  </w:style>
  <w:style w:type="paragraph" w:styleId="BalloonText">
    <w:name w:val="Balloon Text"/>
    <w:basedOn w:val="Normal"/>
    <w:link w:val="BalloonTextChar"/>
    <w:uiPriority w:val="99"/>
    <w:semiHidden/>
    <w:rsid w:val="00162AE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paragraph" w:customStyle="1" w:styleId="2">
    <w:name w:val="Обычный2"/>
    <w:uiPriority w:val="99"/>
    <w:rsid w:val="007700A0"/>
    <w:pPr>
      <w:widowControl w:val="0"/>
      <w:snapToGrid w:val="0"/>
      <w:ind w:firstLine="320"/>
      <w:jc w:val="both"/>
    </w:pPr>
    <w:rPr>
      <w:sz w:val="20"/>
      <w:szCs w:val="20"/>
    </w:rPr>
  </w:style>
  <w:style w:type="paragraph" w:customStyle="1" w:styleId="a">
    <w:name w:val="Îáû÷íûé (âåá)"/>
    <w:basedOn w:val="Normal"/>
    <w:uiPriority w:val="99"/>
    <w:rsid w:val="007700A0"/>
    <w:pPr>
      <w:widowControl w:val="0"/>
      <w:suppressAutoHyphens/>
      <w:overflowPunct w:val="0"/>
      <w:autoSpaceDE w:val="0"/>
      <w:autoSpaceDN w:val="0"/>
      <w:adjustRightInd w:val="0"/>
      <w:spacing w:before="280" w:after="280"/>
    </w:pPr>
    <w:rPr>
      <w:rFonts w:ascii="Arial" w:hAnsi="Arial"/>
      <w:szCs w:val="20"/>
      <w:lang w:val="ru-RU" w:eastAsia="ru-RU"/>
    </w:rPr>
  </w:style>
  <w:style w:type="paragraph" w:customStyle="1" w:styleId="3">
    <w:name w:val="Обычный3"/>
    <w:uiPriority w:val="99"/>
    <w:rsid w:val="007700A0"/>
    <w:pPr>
      <w:widowControl w:val="0"/>
      <w:snapToGrid w:val="0"/>
      <w:ind w:firstLine="320"/>
      <w:jc w:val="both"/>
    </w:pPr>
    <w:rPr>
      <w:sz w:val="20"/>
      <w:szCs w:val="20"/>
    </w:rPr>
  </w:style>
  <w:style w:type="character" w:customStyle="1" w:styleId="hps">
    <w:name w:val="hps"/>
    <w:basedOn w:val="DefaultParagraphFont"/>
    <w:uiPriority w:val="99"/>
    <w:rsid w:val="0036422E"/>
    <w:rPr>
      <w:rFonts w:cs="Times New Roman"/>
    </w:rPr>
  </w:style>
  <w:style w:type="character" w:customStyle="1" w:styleId="apple-converted-space">
    <w:name w:val="apple-converted-space"/>
    <w:basedOn w:val="DefaultParagraphFont"/>
    <w:uiPriority w:val="99"/>
    <w:rsid w:val="009F5F93"/>
    <w:rPr>
      <w:rFonts w:cs="Times New Roman"/>
    </w:rPr>
  </w:style>
  <w:style w:type="paragraph" w:styleId="Title">
    <w:name w:val="Title"/>
    <w:basedOn w:val="Normal"/>
    <w:link w:val="TitleChar"/>
    <w:uiPriority w:val="99"/>
    <w:qFormat/>
    <w:locked/>
    <w:rsid w:val="004E1658"/>
    <w:pPr>
      <w:jc w:val="center"/>
    </w:pPr>
    <w:rPr>
      <w:b/>
      <w:sz w:val="28"/>
      <w:szCs w:val="20"/>
      <w:lang w:val="ru-RU" w:eastAsia="ru-RU"/>
    </w:rPr>
  </w:style>
  <w:style w:type="character" w:customStyle="1" w:styleId="TitleChar">
    <w:name w:val="Title Char"/>
    <w:basedOn w:val="DefaultParagraphFont"/>
    <w:link w:val="Title"/>
    <w:uiPriority w:val="99"/>
    <w:locked/>
    <w:rsid w:val="004E1658"/>
    <w:rPr>
      <w:rFonts w:cs="Times New Roman"/>
      <w:b/>
      <w:sz w:val="20"/>
      <w:szCs w:val="20"/>
    </w:rPr>
  </w:style>
  <w:style w:type="character" w:customStyle="1" w:styleId="variant1">
    <w:name w:val="variant1"/>
    <w:uiPriority w:val="99"/>
    <w:rsid w:val="004E1658"/>
    <w:rPr>
      <w:color w:val="0000FF"/>
    </w:rPr>
  </w:style>
  <w:style w:type="character" w:customStyle="1" w:styleId="unknown1">
    <w:name w:val="unknown1"/>
    <w:uiPriority w:val="99"/>
    <w:rsid w:val="004E1658"/>
    <w:rPr>
      <w:color w:val="FF0000"/>
    </w:rPr>
  </w:style>
</w:styles>
</file>

<file path=word/webSettings.xml><?xml version="1.0" encoding="utf-8"?>
<w:webSettings xmlns:r="http://schemas.openxmlformats.org/officeDocument/2006/relationships" xmlns:w="http://schemas.openxmlformats.org/wordprocessingml/2006/main">
  <w:divs>
    <w:div w:id="856843777">
      <w:marLeft w:val="0"/>
      <w:marRight w:val="0"/>
      <w:marTop w:val="0"/>
      <w:marBottom w:val="0"/>
      <w:divBdr>
        <w:top w:val="none" w:sz="0" w:space="0" w:color="auto"/>
        <w:left w:val="none" w:sz="0" w:space="0" w:color="auto"/>
        <w:bottom w:val="none" w:sz="0" w:space="0" w:color="auto"/>
        <w:right w:val="none" w:sz="0" w:space="0" w:color="auto"/>
      </w:divBdr>
    </w:div>
    <w:div w:id="856843778">
      <w:marLeft w:val="0"/>
      <w:marRight w:val="0"/>
      <w:marTop w:val="0"/>
      <w:marBottom w:val="0"/>
      <w:divBdr>
        <w:top w:val="none" w:sz="0" w:space="0" w:color="auto"/>
        <w:left w:val="none" w:sz="0" w:space="0" w:color="auto"/>
        <w:bottom w:val="none" w:sz="0" w:space="0" w:color="auto"/>
        <w:right w:val="none" w:sz="0" w:space="0" w:color="auto"/>
      </w:divBdr>
    </w:div>
    <w:div w:id="856843779">
      <w:marLeft w:val="0"/>
      <w:marRight w:val="0"/>
      <w:marTop w:val="0"/>
      <w:marBottom w:val="0"/>
      <w:divBdr>
        <w:top w:val="none" w:sz="0" w:space="0" w:color="auto"/>
        <w:left w:val="none" w:sz="0" w:space="0" w:color="auto"/>
        <w:bottom w:val="none" w:sz="0" w:space="0" w:color="auto"/>
        <w:right w:val="none" w:sz="0" w:space="0" w:color="auto"/>
      </w:divBdr>
    </w:div>
    <w:div w:id="856843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liber.onu.edu.ua/opacunicode/index.php?url=/auteurs/view/783/source:default" TargetMode="External"/><Relationship Id="rId18" Type="http://schemas.openxmlformats.org/officeDocument/2006/relationships/hyperlink" Target="http://zakonl.rada.gov.ua"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economy.nayka.com.ua" TargetMode="External"/><Relationship Id="rId7" Type="http://schemas.openxmlformats.org/officeDocument/2006/relationships/image" Target="media/image1.jpeg"/><Relationship Id="rId12" Type="http://schemas.openxmlformats.org/officeDocument/2006/relationships/hyperlink" Target="http://liber.onu.edu.ua/opacunicode/index.php?url=/auteurs/view/25376/source:default" TargetMode="External"/><Relationship Id="rId17" Type="http://schemas.openxmlformats.org/officeDocument/2006/relationships/hyperlink" Target="http://www.liga.gov.u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liber.onu.edu.ua/opacunicode/index.php?url=/auteurs/view/14073/source:default" TargetMode="External"/><Relationship Id="rId20" Type="http://schemas.openxmlformats.org/officeDocument/2006/relationships/hyperlink" Target="http://www.economukraine.com.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er.onu.edu.ua/opacunicode/index.php?url=/auteurs/view/38936/source:default" TargetMode="External"/><Relationship Id="rId24" Type="http://schemas.openxmlformats.org/officeDocument/2006/relationships/hyperlink" Target="http://www.invesgazeta.net" TargetMode="External"/><Relationship Id="rId5" Type="http://schemas.openxmlformats.org/officeDocument/2006/relationships/footnotes" Target="footnotes.xml"/><Relationship Id="rId15" Type="http://schemas.openxmlformats.org/officeDocument/2006/relationships/hyperlink" Target="http://liber.onu.edu.ua/opacunicode/index.php?url=/auteurs/view/49960/source:default" TargetMode="External"/><Relationship Id="rId23" Type="http://schemas.openxmlformats.org/officeDocument/2006/relationships/hyperlink" Target="http://www.minfin.gov.ua/control/uk/publish/category/bottom?cat_id=35691" TargetMode="External"/><Relationship Id="rId28" Type="http://schemas.openxmlformats.org/officeDocument/2006/relationships/theme" Target="theme/theme1.xml"/><Relationship Id="rId10" Type="http://schemas.openxmlformats.org/officeDocument/2006/relationships/hyperlink" Target="http://liber.onu.edu.ua/opacunicode/index.php?url=/auteurs/view/38571/source:default" TargetMode="External"/><Relationship Id="rId19" Type="http://schemas.openxmlformats.org/officeDocument/2006/relationships/hyperlink" Target="http://www.eco-science.net" TargetMode="External"/><Relationship Id="rId4" Type="http://schemas.openxmlformats.org/officeDocument/2006/relationships/webSettings" Target="webSettings.xml"/><Relationship Id="rId9" Type="http://schemas.openxmlformats.org/officeDocument/2006/relationships/hyperlink" Target="http://liber.onu.edu.ua/opacunicode/index.php?url=/auteurs/view/173837/source:default" TargetMode="External"/><Relationship Id="rId14" Type="http://schemas.openxmlformats.org/officeDocument/2006/relationships/hyperlink" Target="http://liber.onu.edu.ua/opacunicode/index.php?url=/auteurs/view/93209/source:default" TargetMode="External"/><Relationship Id="rId22" Type="http://schemas.openxmlformats.org/officeDocument/2006/relationships/hyperlink" Target="http://www.nas.gov.u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17</Pages>
  <Words>5293</Words>
  <Characters>30176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Admin</dc:creator>
  <cp:keywords/>
  <dc:description/>
  <cp:lastModifiedBy>Ломачинська</cp:lastModifiedBy>
  <cp:revision>2</cp:revision>
  <cp:lastPrinted>2015-06-17T05:56:00Z</cp:lastPrinted>
  <dcterms:created xsi:type="dcterms:W3CDTF">2021-04-08T12:20:00Z</dcterms:created>
  <dcterms:modified xsi:type="dcterms:W3CDTF">2021-04-08T12:20:00Z</dcterms:modified>
</cp:coreProperties>
</file>