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2E" w:rsidRPr="00625051" w:rsidRDefault="00283BAF" w:rsidP="00B71EDA">
      <w:pPr>
        <w:pStyle w:val="Bodytext30"/>
        <w:shd w:val="clear" w:color="auto" w:fill="auto"/>
        <w:spacing w:after="0" w:line="276" w:lineRule="auto"/>
        <w:jc w:val="right"/>
        <w:rPr>
          <w:b w:val="0"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172E">
        <w:rPr>
          <w:sz w:val="32"/>
          <w:szCs w:val="32"/>
        </w:rPr>
        <w:t xml:space="preserve"> </w:t>
      </w:r>
      <w:r w:rsidR="0088172E">
        <w:rPr>
          <w:sz w:val="20"/>
          <w:szCs w:val="20"/>
        </w:rPr>
        <w:t xml:space="preserve"> </w:t>
      </w:r>
      <w:r w:rsidR="00625051">
        <w:rPr>
          <w:sz w:val="20"/>
          <w:szCs w:val="20"/>
        </w:rPr>
        <w:t xml:space="preserve">     </w:t>
      </w:r>
      <w:r w:rsidR="0088172E" w:rsidRPr="00625051">
        <w:rPr>
          <w:b w:val="0"/>
          <w:sz w:val="20"/>
          <w:szCs w:val="20"/>
        </w:rPr>
        <w:t>Введено в дію Наказом № _</w:t>
      </w:r>
      <w:r w:rsidR="00B71EDA" w:rsidRPr="00625051">
        <w:rPr>
          <w:b w:val="0"/>
          <w:sz w:val="20"/>
          <w:szCs w:val="20"/>
          <w:u w:val="single"/>
        </w:rPr>
        <w:t>2631-18</w:t>
      </w:r>
      <w:r w:rsidR="0088172E" w:rsidRPr="00625051">
        <w:rPr>
          <w:b w:val="0"/>
          <w:sz w:val="20"/>
          <w:szCs w:val="20"/>
        </w:rPr>
        <w:t>_ від _</w:t>
      </w:r>
      <w:r w:rsidR="00B71EDA" w:rsidRPr="00625051">
        <w:rPr>
          <w:b w:val="0"/>
          <w:sz w:val="20"/>
          <w:szCs w:val="20"/>
          <w:u w:val="single"/>
        </w:rPr>
        <w:t>31.10.2019</w:t>
      </w:r>
      <w:r w:rsidR="0088172E" w:rsidRPr="00625051">
        <w:rPr>
          <w:b w:val="0"/>
          <w:sz w:val="20"/>
          <w:szCs w:val="20"/>
        </w:rPr>
        <w:t>_</w:t>
      </w:r>
    </w:p>
    <w:p w:rsidR="0088172E" w:rsidRDefault="0088172E" w:rsidP="0088172E">
      <w:pPr>
        <w:pStyle w:val="Bodytext30"/>
        <w:shd w:val="clear" w:color="auto" w:fill="auto"/>
        <w:spacing w:after="0" w:line="276" w:lineRule="auto"/>
        <w:jc w:val="center"/>
        <w:rPr>
          <w:sz w:val="32"/>
          <w:szCs w:val="32"/>
        </w:rPr>
      </w:pPr>
    </w:p>
    <w:p w:rsidR="0088172E" w:rsidRDefault="0088172E" w:rsidP="0088172E">
      <w:pPr>
        <w:pStyle w:val="Bodytext30"/>
        <w:shd w:val="clear" w:color="auto" w:fill="auto"/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Договір про академічну мобільність</w:t>
      </w:r>
    </w:p>
    <w:p w:rsidR="0088172E" w:rsidRDefault="0088172E" w:rsidP="0088172E">
      <w:pPr>
        <w:pStyle w:val="Bodytext30"/>
        <w:shd w:val="clear" w:color="auto" w:fill="auto"/>
        <w:spacing w:after="0" w:line="276" w:lineRule="auto"/>
        <w:ind w:left="2600"/>
        <w:jc w:val="both"/>
      </w:pPr>
    </w:p>
    <w:p w:rsidR="0088172E" w:rsidRPr="00465E3A" w:rsidRDefault="0088172E" w:rsidP="0088172E">
      <w:pPr>
        <w:tabs>
          <w:tab w:val="left" w:pos="6293"/>
          <w:tab w:val="left" w:pos="6907"/>
          <w:tab w:val="left" w:leader="underscore" w:pos="7901"/>
          <w:tab w:val="left" w:leader="underscore" w:pos="851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65E3A">
        <w:rPr>
          <w:rFonts w:ascii="Times New Roman" w:hAnsi="Times New Roman" w:cs="Times New Roman"/>
        </w:rPr>
        <w:t>Україна, м. (Одеса)</w:t>
      </w:r>
      <w:r w:rsidRPr="00465E3A">
        <w:rPr>
          <w:rFonts w:ascii="Times New Roman" w:hAnsi="Times New Roman" w:cs="Times New Roman"/>
        </w:rPr>
        <w:tab/>
        <w:t xml:space="preserve">             «</w:t>
      </w:r>
      <w:r w:rsidRPr="00465E3A">
        <w:rPr>
          <w:rFonts w:ascii="Times New Roman" w:hAnsi="Times New Roman" w:cs="Times New Roman"/>
        </w:rPr>
        <w:tab/>
        <w:t>»________20</w:t>
      </w:r>
      <w:r w:rsidR="00892F21">
        <w:rPr>
          <w:rFonts w:ascii="Times New Roman" w:hAnsi="Times New Roman" w:cs="Times New Roman"/>
        </w:rPr>
        <w:t>____</w:t>
      </w:r>
      <w:r w:rsidRPr="00465E3A">
        <w:rPr>
          <w:rFonts w:ascii="Times New Roman" w:hAnsi="Times New Roman" w:cs="Times New Roman"/>
        </w:rPr>
        <w:t>р.</w:t>
      </w:r>
    </w:p>
    <w:p w:rsidR="0088172E" w:rsidRDefault="0088172E" w:rsidP="0088172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88172E" w:rsidRDefault="0088172E" w:rsidP="0088172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  <w:b/>
          <w:i/>
        </w:rPr>
        <w:t xml:space="preserve">Одеський національний університет імені 1.1. </w:t>
      </w:r>
      <w:r w:rsidRPr="00465E3A">
        <w:rPr>
          <w:rFonts w:ascii="Times New Roman" w:hAnsi="Times New Roman" w:cs="Times New Roman"/>
          <w:b/>
          <w:i/>
          <w:lang w:eastAsia="ru-RU" w:bidi="ru-RU"/>
        </w:rPr>
        <w:t>Мечникова</w:t>
      </w:r>
      <w:r w:rsidRPr="00465E3A">
        <w:rPr>
          <w:rFonts w:ascii="Times New Roman" w:hAnsi="Times New Roman" w:cs="Times New Roman"/>
          <w:i/>
          <w:lang w:eastAsia="ru-RU" w:bidi="ru-RU"/>
        </w:rPr>
        <w:t xml:space="preserve"> </w:t>
      </w:r>
      <w:r w:rsidRPr="00465E3A">
        <w:rPr>
          <w:rFonts w:ascii="Times New Roman" w:hAnsi="Times New Roman" w:cs="Times New Roman"/>
        </w:rPr>
        <w:t xml:space="preserve">(далі </w:t>
      </w:r>
      <w:r w:rsidRPr="00465E3A">
        <w:rPr>
          <w:rFonts w:ascii="Times New Roman" w:hAnsi="Times New Roman" w:cs="Times New Roman"/>
          <w:b/>
          <w:i/>
        </w:rPr>
        <w:t>ОНУ</w:t>
      </w:r>
      <w:r w:rsidRPr="00465E3A">
        <w:rPr>
          <w:rFonts w:ascii="Times New Roman" w:hAnsi="Times New Roman" w:cs="Times New Roman"/>
        </w:rPr>
        <w:t xml:space="preserve">). в особі ректора </w:t>
      </w:r>
      <w:r w:rsidR="00892F21">
        <w:rPr>
          <w:rFonts w:ascii="Times New Roman" w:hAnsi="Times New Roman" w:cs="Times New Roman"/>
          <w:b/>
          <w:i/>
        </w:rPr>
        <w:t xml:space="preserve">ТРУБИ </w:t>
      </w:r>
      <w:proofErr w:type="spellStart"/>
      <w:r w:rsidR="00892F21">
        <w:rPr>
          <w:rFonts w:ascii="Times New Roman" w:hAnsi="Times New Roman" w:cs="Times New Roman"/>
          <w:b/>
          <w:i/>
        </w:rPr>
        <w:t>Вячеслава</w:t>
      </w:r>
      <w:proofErr w:type="spellEnd"/>
      <w:r w:rsidR="00892F21">
        <w:rPr>
          <w:rFonts w:ascii="Times New Roman" w:hAnsi="Times New Roman" w:cs="Times New Roman"/>
          <w:b/>
          <w:i/>
        </w:rPr>
        <w:t xml:space="preserve"> Івановича</w:t>
      </w:r>
      <w:r w:rsidRPr="00465E3A">
        <w:rPr>
          <w:rFonts w:ascii="Times New Roman" w:hAnsi="Times New Roman" w:cs="Times New Roman"/>
        </w:rPr>
        <w:t xml:space="preserve">, який діє па підставі Статуту університету, з однієї сторони, і </w:t>
      </w:r>
    </w:p>
    <w:p w:rsidR="0088172E" w:rsidRPr="00465E3A" w:rsidRDefault="0088172E" w:rsidP="0088172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8172E" w:rsidRDefault="0088172E" w:rsidP="0088172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П.І.Б.</w:t>
      </w: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    посада в ОНУ, контактний телефон, e-mail</w:t>
      </w:r>
    </w:p>
    <w:p w:rsidR="0088172E" w:rsidRDefault="0088172E" w:rsidP="0088172E">
      <w:pPr>
        <w:tabs>
          <w:tab w:val="left" w:pos="7253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  - (далі </w:t>
      </w:r>
      <w:r w:rsidRPr="00465E3A">
        <w:rPr>
          <w:rFonts w:ascii="Times New Roman" w:hAnsi="Times New Roman" w:cs="Times New Roman"/>
          <w:b/>
          <w:i/>
        </w:rPr>
        <w:t>Співробітник</w:t>
      </w:r>
      <w:r w:rsidRPr="00465E3A">
        <w:rPr>
          <w:rFonts w:ascii="Times New Roman" w:hAnsi="Times New Roman" w:cs="Times New Roman"/>
        </w:rPr>
        <w:t xml:space="preserve">), який діє на підставі строкового договору, з іншої сторони, а разом – </w:t>
      </w:r>
      <w:r w:rsidRPr="00465E3A">
        <w:rPr>
          <w:rFonts w:ascii="Times New Roman" w:hAnsi="Times New Roman" w:cs="Times New Roman"/>
          <w:b/>
          <w:i/>
        </w:rPr>
        <w:t xml:space="preserve">Сторони, </w:t>
      </w:r>
      <w:r w:rsidRPr="00465E3A">
        <w:rPr>
          <w:rFonts w:ascii="Times New Roman" w:hAnsi="Times New Roman" w:cs="Times New Roman"/>
        </w:rPr>
        <w:t xml:space="preserve"> уклали цей договір про наступне:</w:t>
      </w:r>
    </w:p>
    <w:p w:rsidR="0088172E" w:rsidRPr="00465E3A" w:rsidRDefault="0088172E" w:rsidP="0088172E">
      <w:pPr>
        <w:tabs>
          <w:tab w:val="left" w:pos="725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8172E" w:rsidRDefault="0088172E" w:rsidP="0088172E">
      <w:pPr>
        <w:pStyle w:val="Bodytext30"/>
        <w:numPr>
          <w:ilvl w:val="0"/>
          <w:numId w:val="12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договору</w:t>
      </w:r>
    </w:p>
    <w:p w:rsidR="0088172E" w:rsidRDefault="0088172E" w:rsidP="0088172E">
      <w:pPr>
        <w:pStyle w:val="Bodytext30"/>
        <w:shd w:val="clear" w:color="auto" w:fill="auto"/>
        <w:spacing w:after="0" w:line="276" w:lineRule="auto"/>
        <w:ind w:left="2960"/>
        <w:jc w:val="both"/>
      </w:pPr>
    </w:p>
    <w:p w:rsidR="0088172E" w:rsidRDefault="0088172E" w:rsidP="0088172E">
      <w:pPr>
        <w:tabs>
          <w:tab w:val="left" w:pos="7253"/>
        </w:tabs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є визначення спільних прав і обов'язків </w:t>
      </w:r>
      <w:r w:rsidRPr="00465E3A">
        <w:rPr>
          <w:rFonts w:ascii="Times New Roman" w:hAnsi="Times New Roman" w:cs="Times New Roman"/>
          <w:b/>
          <w:i/>
        </w:rPr>
        <w:t>Сторін</w:t>
      </w:r>
      <w:r w:rsidRPr="00465E3A">
        <w:rPr>
          <w:rFonts w:ascii="Times New Roman" w:hAnsi="Times New Roman" w:cs="Times New Roman"/>
        </w:rPr>
        <w:t xml:space="preserve"> під час участі </w:t>
      </w:r>
      <w:r w:rsidRPr="00465E3A">
        <w:rPr>
          <w:rFonts w:ascii="Times New Roman" w:hAnsi="Times New Roman" w:cs="Times New Roman"/>
          <w:b/>
          <w:i/>
        </w:rPr>
        <w:t>Співробітника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>в програмі академічної мобільності</w:t>
      </w:r>
      <w:r>
        <w:rPr>
          <w:rFonts w:ascii="Times New Roman" w:hAnsi="Times New Roman" w:cs="Times New Roman"/>
        </w:rPr>
        <w:t xml:space="preserve">_____________________________________________________________________________,  </w:t>
      </w: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назва програми, </w:t>
      </w: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навчальний заклад/установа, що приймає</w:t>
      </w:r>
    </w:p>
    <w:p w:rsidR="0088172E" w:rsidRPr="00465E3A" w:rsidRDefault="0088172E" w:rsidP="0088172E">
      <w:pPr>
        <w:tabs>
          <w:tab w:val="left" w:pos="7253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(надалі – </w:t>
      </w:r>
      <w:r w:rsidRPr="00465E3A">
        <w:rPr>
          <w:rFonts w:ascii="Times New Roman" w:hAnsi="Times New Roman" w:cs="Times New Roman"/>
          <w:b/>
          <w:i/>
        </w:rPr>
        <w:t>Партнер)</w:t>
      </w:r>
      <w:r w:rsidRPr="00465E3A">
        <w:rPr>
          <w:rFonts w:ascii="Times New Roman" w:hAnsi="Times New Roman" w:cs="Times New Roman"/>
        </w:rPr>
        <w:t>,</w:t>
      </w:r>
    </w:p>
    <w:p w:rsidR="0088172E" w:rsidRDefault="0088172E" w:rsidP="0088172E">
      <w:pPr>
        <w:tabs>
          <w:tab w:val="left" w:pos="725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88172E" w:rsidRDefault="0088172E" w:rsidP="0088172E">
      <w:pPr>
        <w:tabs>
          <w:tab w:val="left" w:pos="7253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координатор програми, контакти </w:t>
      </w:r>
    </w:p>
    <w:p w:rsidR="0088172E" w:rsidRDefault="0088172E" w:rsidP="0088172E">
      <w:pPr>
        <w:tabs>
          <w:tab w:val="left" w:pos="7253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______________________ </w:t>
      </w:r>
      <w:r w:rsidRPr="00465E3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________________.</w:t>
      </w:r>
    </w:p>
    <w:p w:rsidR="0088172E" w:rsidRDefault="0088172E" w:rsidP="0088172E">
      <w:pPr>
        <w:pStyle w:val="Bodytext30"/>
        <w:shd w:val="clear" w:color="auto" w:fill="auto"/>
        <w:spacing w:after="0" w:line="276" w:lineRule="auto"/>
        <w:ind w:left="2600"/>
        <w:jc w:val="both"/>
        <w:rPr>
          <w:lang w:val="ru-RU" w:eastAsia="ru-RU" w:bidi="ru-RU"/>
        </w:rPr>
      </w:pPr>
    </w:p>
    <w:p w:rsidR="0088172E" w:rsidRDefault="0088172E" w:rsidP="0088172E">
      <w:pPr>
        <w:pStyle w:val="Bodytext30"/>
        <w:shd w:val="clear" w:color="auto" w:fill="auto"/>
        <w:spacing w:after="0" w:line="276" w:lineRule="auto"/>
        <w:ind w:left="2600"/>
        <w:jc w:val="both"/>
      </w:pPr>
      <w:r>
        <w:rPr>
          <w:lang w:val="ru-RU" w:eastAsia="ru-RU" w:bidi="ru-RU"/>
        </w:rPr>
        <w:t xml:space="preserve">2. </w:t>
      </w:r>
      <w:r>
        <w:rPr>
          <w:sz w:val="28"/>
          <w:szCs w:val="28"/>
        </w:rPr>
        <w:t xml:space="preserve">Обов’язки </w:t>
      </w:r>
      <w:r>
        <w:rPr>
          <w:sz w:val="28"/>
          <w:szCs w:val="28"/>
          <w:lang w:val="ru-RU" w:eastAsia="ru-RU" w:bidi="ru-RU"/>
        </w:rPr>
        <w:t xml:space="preserve">та права </w:t>
      </w:r>
      <w:r>
        <w:rPr>
          <w:sz w:val="28"/>
          <w:szCs w:val="28"/>
        </w:rPr>
        <w:t>Сторін</w:t>
      </w:r>
    </w:p>
    <w:p w:rsidR="0088172E" w:rsidRDefault="0088172E" w:rsidP="0088172E">
      <w:pPr>
        <w:pStyle w:val="Bodytext30"/>
        <w:shd w:val="clear" w:color="auto" w:fill="auto"/>
        <w:spacing w:after="0" w:line="276" w:lineRule="auto"/>
        <w:ind w:left="2600"/>
        <w:jc w:val="both"/>
      </w:pPr>
    </w:p>
    <w:p w:rsidR="0088172E" w:rsidRDefault="0088172E" w:rsidP="0088172E">
      <w:pPr>
        <w:pStyle w:val="Bodytext30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ru-RU" w:eastAsia="ru-RU" w:bidi="ru-RU"/>
        </w:rPr>
        <w:t>ОНУ</w:t>
      </w:r>
      <w:r>
        <w:rPr>
          <w:sz w:val="28"/>
          <w:szCs w:val="28"/>
          <w:lang w:val="ru-RU" w:eastAsia="ru-RU" w:bidi="ru-RU"/>
        </w:rPr>
        <w:t xml:space="preserve"> </w:t>
      </w:r>
      <w:r>
        <w:rPr>
          <w:sz w:val="28"/>
          <w:szCs w:val="28"/>
        </w:rPr>
        <w:t>зобов’язується:</w:t>
      </w:r>
    </w:p>
    <w:p w:rsidR="0088172E" w:rsidRPr="00465E3A" w:rsidRDefault="0088172E" w:rsidP="0088172E">
      <w:pPr>
        <w:numPr>
          <w:ilvl w:val="0"/>
          <w:numId w:val="14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Надати </w:t>
      </w:r>
      <w:r w:rsidRPr="00465E3A">
        <w:rPr>
          <w:rFonts w:ascii="Times New Roman" w:hAnsi="Times New Roman" w:cs="Times New Roman"/>
          <w:b/>
          <w:i/>
        </w:rPr>
        <w:t>Співробітнику</w:t>
      </w:r>
      <w:r w:rsidRPr="00465E3A">
        <w:rPr>
          <w:rFonts w:ascii="Times New Roman" w:hAnsi="Times New Roman" w:cs="Times New Roman"/>
        </w:rPr>
        <w:t xml:space="preserve"> інформацію та документи, необхідні для реалізації програми академічної мобільності у </w:t>
      </w:r>
      <w:r w:rsidRPr="00465E3A">
        <w:rPr>
          <w:rFonts w:ascii="Times New Roman" w:hAnsi="Times New Roman" w:cs="Times New Roman"/>
          <w:b/>
          <w:i/>
        </w:rPr>
        <w:t>Партнера</w:t>
      </w:r>
      <w:r w:rsidRPr="00465E3A">
        <w:rPr>
          <w:rFonts w:ascii="Times New Roman" w:hAnsi="Times New Roman" w:cs="Times New Roman"/>
        </w:rPr>
        <w:t>.</w:t>
      </w:r>
    </w:p>
    <w:p w:rsidR="0088172E" w:rsidRPr="00465E3A" w:rsidRDefault="0088172E" w:rsidP="0088172E">
      <w:pPr>
        <w:numPr>
          <w:ilvl w:val="0"/>
          <w:numId w:val="14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  <w:b/>
          <w:i/>
        </w:rPr>
        <w:t>________ зберігати заробітну плату</w:t>
      </w:r>
      <w:r w:rsidRPr="00465E3A">
        <w:rPr>
          <w:rFonts w:ascii="Times New Roman" w:hAnsi="Times New Roman" w:cs="Times New Roman"/>
        </w:rPr>
        <w:t xml:space="preserve"> </w:t>
      </w:r>
      <w:r w:rsidRPr="00465E3A">
        <w:rPr>
          <w:rFonts w:ascii="Times New Roman" w:hAnsi="Times New Roman" w:cs="Times New Roman"/>
          <w:b/>
          <w:i/>
        </w:rPr>
        <w:t>Співробітнику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>на термін проходження програми академічної мобільності відповідно до Постанови Кабінету Міністрів України № 579 від 12.08.2015 року «Положення про порядок реалізації права на академічну мобільність».</w:t>
      </w:r>
    </w:p>
    <w:p w:rsidR="0088172E" w:rsidRDefault="0088172E" w:rsidP="0088172E">
      <w:pPr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2.1.3  Розглянути у </w:t>
      </w:r>
      <w:r w:rsidRPr="00465E3A">
        <w:rPr>
          <w:rFonts w:ascii="Times New Roman" w:hAnsi="Times New Roman" w:cs="Times New Roman"/>
          <w:b/>
          <w:i/>
        </w:rPr>
        <w:t>14-денний термін</w:t>
      </w:r>
      <w:r w:rsidRPr="00465E3A">
        <w:rPr>
          <w:rFonts w:ascii="Times New Roman" w:hAnsi="Times New Roman" w:cs="Times New Roman"/>
        </w:rPr>
        <w:t xml:space="preserve"> після представлення звіту (з додатком у вигляді диплому чи академічної довідки) результати проходження </w:t>
      </w:r>
      <w:r w:rsidRPr="00465E3A">
        <w:rPr>
          <w:rFonts w:ascii="Times New Roman" w:hAnsi="Times New Roman" w:cs="Times New Roman"/>
          <w:b/>
          <w:i/>
        </w:rPr>
        <w:t>Співробітником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 xml:space="preserve">програми академічної мобільності для рішення керівником підрозділу про визнання її результатів.  </w:t>
      </w:r>
    </w:p>
    <w:p w:rsidR="0088172E" w:rsidRPr="00465E3A" w:rsidRDefault="0088172E" w:rsidP="0088172E">
      <w:pPr>
        <w:spacing w:line="276" w:lineRule="auto"/>
        <w:jc w:val="both"/>
        <w:rPr>
          <w:rFonts w:ascii="Times New Roman" w:hAnsi="Times New Roman" w:cs="Times New Roman"/>
        </w:rPr>
      </w:pPr>
    </w:p>
    <w:p w:rsidR="0088172E" w:rsidRDefault="0088172E" w:rsidP="0088172E">
      <w:pPr>
        <w:pStyle w:val="Bodytext30"/>
        <w:numPr>
          <w:ilvl w:val="0"/>
          <w:numId w:val="13"/>
        </w:numPr>
        <w:shd w:val="clear" w:color="auto" w:fill="auto"/>
        <w:tabs>
          <w:tab w:val="left" w:pos="721"/>
        </w:tabs>
        <w:spacing w:after="0" w:line="276" w:lineRule="auto"/>
        <w:jc w:val="both"/>
      </w:pPr>
      <w:r>
        <w:rPr>
          <w:i/>
          <w:sz w:val="28"/>
          <w:szCs w:val="28"/>
        </w:rPr>
        <w:t>ОНУ</w:t>
      </w:r>
      <w:r>
        <w:rPr>
          <w:sz w:val="28"/>
          <w:szCs w:val="28"/>
        </w:rPr>
        <w:t xml:space="preserve"> має право:</w:t>
      </w:r>
    </w:p>
    <w:p w:rsidR="0088172E" w:rsidRPr="00465E3A" w:rsidRDefault="0088172E" w:rsidP="0088172E">
      <w:pPr>
        <w:numPr>
          <w:ilvl w:val="2"/>
          <w:numId w:val="13"/>
        </w:numPr>
        <w:tabs>
          <w:tab w:val="left" w:pos="434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Звертатись до </w:t>
      </w:r>
      <w:r w:rsidRPr="00465E3A">
        <w:rPr>
          <w:rFonts w:ascii="Times New Roman" w:hAnsi="Times New Roman" w:cs="Times New Roman"/>
          <w:b/>
          <w:i/>
        </w:rPr>
        <w:t>Партнера</w:t>
      </w:r>
      <w:r w:rsidRPr="00465E3A">
        <w:rPr>
          <w:rFonts w:ascii="Times New Roman" w:hAnsi="Times New Roman" w:cs="Times New Roman"/>
        </w:rPr>
        <w:t xml:space="preserve"> з метою отримання інформації щодо проходження </w:t>
      </w:r>
      <w:r w:rsidRPr="00465E3A">
        <w:rPr>
          <w:rFonts w:ascii="Times New Roman" w:hAnsi="Times New Roman" w:cs="Times New Roman"/>
          <w:b/>
          <w:i/>
        </w:rPr>
        <w:t>Співробітником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>програми академічної мобільності.</w:t>
      </w:r>
    </w:p>
    <w:p w:rsidR="0088172E" w:rsidRPr="00465E3A" w:rsidRDefault="0088172E" w:rsidP="0088172E">
      <w:pPr>
        <w:numPr>
          <w:ilvl w:val="2"/>
          <w:numId w:val="13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Звільнити </w:t>
      </w:r>
      <w:r w:rsidRPr="00465E3A">
        <w:rPr>
          <w:rFonts w:ascii="Times New Roman" w:hAnsi="Times New Roman" w:cs="Times New Roman"/>
          <w:b/>
          <w:i/>
        </w:rPr>
        <w:t>Співробітника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>з посади в ОНУ згідно діючого законодавства у разі його неповернення після закінчення терміну програми академічної мобільності або невизнання звіту по результатам програми академічної мобільності.</w:t>
      </w:r>
    </w:p>
    <w:p w:rsidR="0088172E" w:rsidRDefault="0088172E" w:rsidP="0088172E">
      <w:p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8172E" w:rsidRDefault="0088172E" w:rsidP="0088172E">
      <w:pPr>
        <w:pStyle w:val="Bodytext60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Співробітник</w:t>
      </w:r>
      <w:r>
        <w:rPr>
          <w:b/>
          <w:sz w:val="28"/>
          <w:szCs w:val="28"/>
        </w:rPr>
        <w:t xml:space="preserve"> зобов’язується:</w:t>
      </w:r>
    </w:p>
    <w:p w:rsidR="0088172E" w:rsidRPr="00465E3A" w:rsidRDefault="0088172E" w:rsidP="0088172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2.3.1  </w:t>
      </w:r>
      <w:r w:rsidRPr="00465E3A">
        <w:rPr>
          <w:rFonts w:ascii="Times New Roman" w:hAnsi="Times New Roman" w:cs="Times New Roman"/>
        </w:rPr>
        <w:t>Надати офіційні документи з перекладом, що підтверджують запрошення на навчання за програмою академічної мобільності.</w:t>
      </w:r>
    </w:p>
    <w:p w:rsidR="0088172E" w:rsidRPr="00465E3A" w:rsidRDefault="0088172E" w:rsidP="0088172E">
      <w:pPr>
        <w:numPr>
          <w:ilvl w:val="0"/>
          <w:numId w:val="15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Надати програму, затверджену керівником та інформацію про тип документу, який отримає </w:t>
      </w:r>
      <w:r w:rsidRPr="00465E3A">
        <w:rPr>
          <w:rFonts w:ascii="Times New Roman" w:hAnsi="Times New Roman" w:cs="Times New Roman"/>
          <w:b/>
          <w:i/>
        </w:rPr>
        <w:lastRenderedPageBreak/>
        <w:t>Співробітник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 xml:space="preserve">після її проходження, </w:t>
      </w:r>
    </w:p>
    <w:p w:rsidR="0088172E" w:rsidRPr="00465E3A" w:rsidRDefault="0088172E" w:rsidP="0088172E">
      <w:pPr>
        <w:numPr>
          <w:ilvl w:val="0"/>
          <w:numId w:val="15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Надати інформацію про </w:t>
      </w:r>
      <w:r w:rsidRPr="00465E3A">
        <w:rPr>
          <w:rFonts w:ascii="Times New Roman" w:hAnsi="Times New Roman" w:cs="Times New Roman"/>
          <w:b/>
          <w:i/>
        </w:rPr>
        <w:t>фінансові умови участі</w:t>
      </w:r>
      <w:r w:rsidRPr="00465E3A">
        <w:rPr>
          <w:rFonts w:ascii="Times New Roman" w:hAnsi="Times New Roman" w:cs="Times New Roman"/>
        </w:rPr>
        <w:t xml:space="preserve"> в програмі академічної мобільності.</w:t>
      </w:r>
    </w:p>
    <w:p w:rsidR="0088172E" w:rsidRPr="00465E3A" w:rsidRDefault="0088172E" w:rsidP="0088172E">
      <w:pPr>
        <w:numPr>
          <w:ilvl w:val="0"/>
          <w:numId w:val="15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Надати протягом </w:t>
      </w:r>
      <w:r w:rsidRPr="00465E3A">
        <w:rPr>
          <w:rFonts w:ascii="Times New Roman" w:hAnsi="Times New Roman" w:cs="Times New Roman"/>
          <w:b/>
        </w:rPr>
        <w:t>14 днів</w:t>
      </w:r>
      <w:r w:rsidRPr="00465E3A">
        <w:rPr>
          <w:rFonts w:ascii="Times New Roman" w:hAnsi="Times New Roman" w:cs="Times New Roman"/>
        </w:rPr>
        <w:t xml:space="preserve"> після приїзду звіт про результати проходження програми, затверджений керівником підрозділу ОНУ.</w:t>
      </w:r>
    </w:p>
    <w:p w:rsidR="0088172E" w:rsidRPr="00465E3A" w:rsidRDefault="0088172E" w:rsidP="0088172E">
      <w:pPr>
        <w:numPr>
          <w:ilvl w:val="0"/>
          <w:numId w:val="15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>Своєчасно узгоджувати з ОНУ можливі зміни термінів та змісту програми академічної мобільності.</w:t>
      </w:r>
    </w:p>
    <w:p w:rsidR="0088172E" w:rsidRDefault="0088172E" w:rsidP="0088172E">
      <w:pPr>
        <w:tabs>
          <w:tab w:val="left" w:pos="58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88172E" w:rsidRDefault="0088172E" w:rsidP="0088172E">
      <w:pPr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Співробітник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має право:</w:t>
      </w:r>
    </w:p>
    <w:p w:rsidR="0088172E" w:rsidRPr="00465E3A" w:rsidRDefault="0088172E" w:rsidP="0088172E">
      <w:pPr>
        <w:numPr>
          <w:ilvl w:val="0"/>
          <w:numId w:val="17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Отримувати від </w:t>
      </w:r>
      <w:r w:rsidRPr="00465E3A">
        <w:rPr>
          <w:rFonts w:ascii="Times New Roman" w:hAnsi="Times New Roman" w:cs="Times New Roman"/>
          <w:b/>
          <w:i/>
        </w:rPr>
        <w:t>ОНУ</w:t>
      </w:r>
      <w:r w:rsidRPr="00465E3A">
        <w:rPr>
          <w:rFonts w:ascii="Times New Roman" w:hAnsi="Times New Roman" w:cs="Times New Roman"/>
        </w:rPr>
        <w:t xml:space="preserve"> інформацію, необхідну для реалізації програми академічної мобільності у</w:t>
      </w:r>
      <w:r w:rsidRPr="00465E3A">
        <w:rPr>
          <w:rFonts w:ascii="Times New Roman" w:hAnsi="Times New Roman" w:cs="Times New Roman"/>
          <w:b/>
          <w:i/>
        </w:rPr>
        <w:t xml:space="preserve"> Партнера</w:t>
      </w:r>
      <w:r w:rsidRPr="00465E3A">
        <w:rPr>
          <w:rFonts w:ascii="Times New Roman" w:hAnsi="Times New Roman" w:cs="Times New Roman"/>
        </w:rPr>
        <w:t>.</w:t>
      </w:r>
    </w:p>
    <w:p w:rsidR="0088172E" w:rsidRPr="00465E3A" w:rsidRDefault="0088172E" w:rsidP="0088172E">
      <w:pPr>
        <w:numPr>
          <w:ilvl w:val="0"/>
          <w:numId w:val="17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>На збереження місця роботи протягом визначеного терміну проходження програми академічної мобільності.</w:t>
      </w:r>
    </w:p>
    <w:p w:rsidR="0088172E" w:rsidRDefault="0088172E" w:rsidP="0088172E">
      <w:pPr>
        <w:numPr>
          <w:ilvl w:val="0"/>
          <w:numId w:val="17"/>
        </w:num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Достроково повернутись до </w:t>
      </w:r>
      <w:r w:rsidRPr="00465E3A">
        <w:rPr>
          <w:rFonts w:ascii="Times New Roman" w:hAnsi="Times New Roman" w:cs="Times New Roman"/>
          <w:b/>
          <w:i/>
        </w:rPr>
        <w:t xml:space="preserve">ОНУ </w:t>
      </w:r>
      <w:r w:rsidRPr="00465E3A">
        <w:rPr>
          <w:rFonts w:ascii="Times New Roman" w:hAnsi="Times New Roman" w:cs="Times New Roman"/>
        </w:rPr>
        <w:t>при наявності поважних причин</w:t>
      </w:r>
      <w:r>
        <w:rPr>
          <w:rFonts w:ascii="Times New Roman" w:hAnsi="Times New Roman" w:cs="Times New Roman"/>
        </w:rPr>
        <w:t>.</w:t>
      </w:r>
    </w:p>
    <w:p w:rsidR="0088172E" w:rsidRDefault="0088172E" w:rsidP="0088172E">
      <w:p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  <w:b/>
          <w:lang w:eastAsia="en-US" w:bidi="en-US"/>
        </w:rPr>
      </w:pPr>
      <w:r>
        <w:rPr>
          <w:rFonts w:ascii="Times New Roman" w:hAnsi="Times New Roman" w:cs="Times New Roman"/>
          <w:b/>
          <w:lang w:eastAsia="en-US" w:bidi="en-US"/>
        </w:rPr>
        <w:t xml:space="preserve">    </w:t>
      </w:r>
      <w:r>
        <w:rPr>
          <w:rFonts w:ascii="Times New Roman" w:hAnsi="Times New Roman" w:cs="Times New Roman"/>
          <w:lang w:eastAsia="en-US" w:bidi="en-US"/>
        </w:rPr>
        <w:tab/>
      </w:r>
      <w:r>
        <w:rPr>
          <w:rFonts w:ascii="Times New Roman" w:hAnsi="Times New Roman" w:cs="Times New Roman"/>
          <w:lang w:eastAsia="en-US" w:bidi="en-US"/>
        </w:rPr>
        <w:tab/>
      </w:r>
      <w:r>
        <w:rPr>
          <w:rFonts w:ascii="Times New Roman" w:hAnsi="Times New Roman" w:cs="Times New Roman"/>
          <w:lang w:eastAsia="en-US" w:bidi="en-US"/>
        </w:rPr>
        <w:tab/>
      </w:r>
      <w:r>
        <w:rPr>
          <w:rFonts w:ascii="Times New Roman" w:hAnsi="Times New Roman" w:cs="Times New Roman"/>
          <w:b/>
          <w:lang w:eastAsia="en-US" w:bidi="en-US"/>
        </w:rPr>
        <w:t xml:space="preserve">    </w:t>
      </w:r>
    </w:p>
    <w:p w:rsidR="0088172E" w:rsidRPr="00465E3A" w:rsidRDefault="0088172E" w:rsidP="0088172E">
      <w:pPr>
        <w:tabs>
          <w:tab w:val="left" w:pos="721"/>
        </w:tabs>
        <w:ind w:left="2600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 </w:t>
      </w:r>
      <w:r w:rsidRPr="00465E3A">
        <w:rPr>
          <w:rFonts w:ascii="Times New Roman" w:hAnsi="Times New Roman" w:cs="Times New Roman"/>
          <w:b/>
          <w:sz w:val="28"/>
          <w:szCs w:val="28"/>
          <w:lang w:bidi="en-US"/>
        </w:rPr>
        <w:t>Фінансові умови</w:t>
      </w:r>
    </w:p>
    <w:p w:rsidR="0088172E" w:rsidRPr="00465E3A" w:rsidRDefault="0088172E" w:rsidP="0088172E">
      <w:pPr>
        <w:pStyle w:val="a5"/>
        <w:tabs>
          <w:tab w:val="left" w:pos="721"/>
        </w:tabs>
        <w:spacing w:after="0"/>
        <w:ind w:left="2960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88172E" w:rsidRPr="00465E3A" w:rsidRDefault="0088172E" w:rsidP="0088172E">
      <w:pPr>
        <w:tabs>
          <w:tab w:val="left" w:pos="721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lang w:val="ru-RU"/>
        </w:rPr>
        <w:t>3.1</w:t>
      </w:r>
      <w:r>
        <w:rPr>
          <w:rFonts w:ascii="Times New Roman" w:hAnsi="Times New Roman" w:cs="Times New Roman"/>
        </w:rPr>
        <w:tab/>
      </w:r>
      <w:r w:rsidRPr="00465E3A">
        <w:rPr>
          <w:rFonts w:ascii="Times New Roman" w:hAnsi="Times New Roman" w:cs="Times New Roman"/>
          <w:b/>
          <w:i/>
        </w:rPr>
        <w:t>Сторони</w:t>
      </w:r>
      <w:r w:rsidRPr="00465E3A">
        <w:rPr>
          <w:rFonts w:ascii="Times New Roman" w:hAnsi="Times New Roman" w:cs="Times New Roman"/>
        </w:rPr>
        <w:t xml:space="preserve"> погодились, що </w:t>
      </w:r>
      <w:r w:rsidRPr="00465E3A">
        <w:rPr>
          <w:rFonts w:ascii="Times New Roman" w:hAnsi="Times New Roman" w:cs="Times New Roman"/>
          <w:b/>
          <w:i/>
        </w:rPr>
        <w:t>ОНУ</w:t>
      </w:r>
      <w:r w:rsidRPr="00465E3A">
        <w:rPr>
          <w:rFonts w:ascii="Times New Roman" w:hAnsi="Times New Roman" w:cs="Times New Roman"/>
        </w:rPr>
        <w:t xml:space="preserve"> </w:t>
      </w:r>
      <w:r w:rsidRPr="00465E3A">
        <w:rPr>
          <w:rFonts w:ascii="Times New Roman" w:hAnsi="Times New Roman" w:cs="Times New Roman"/>
          <w:u w:val="single"/>
        </w:rPr>
        <w:t>не несе</w:t>
      </w:r>
      <w:r w:rsidRPr="00465E3A">
        <w:rPr>
          <w:rFonts w:ascii="Times New Roman" w:hAnsi="Times New Roman" w:cs="Times New Roman"/>
        </w:rPr>
        <w:t xml:space="preserve"> жодних фінансових зобов’язань по відношенню до витрат </w:t>
      </w:r>
      <w:r w:rsidRPr="00465E3A">
        <w:rPr>
          <w:rFonts w:ascii="Times New Roman" w:hAnsi="Times New Roman" w:cs="Times New Roman"/>
          <w:b/>
          <w:i/>
        </w:rPr>
        <w:t>Співробітника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>по оформленню документів для виїзду (</w:t>
      </w:r>
      <w:r w:rsidRPr="00465E3A">
        <w:rPr>
          <w:rFonts w:ascii="Times New Roman" w:hAnsi="Times New Roman" w:cs="Times New Roman"/>
          <w:i/>
        </w:rPr>
        <w:t>віз</w:t>
      </w:r>
      <w:r w:rsidRPr="00465E3A">
        <w:rPr>
          <w:rFonts w:ascii="Times New Roman" w:hAnsi="Times New Roman" w:cs="Times New Roman"/>
        </w:rPr>
        <w:t xml:space="preserve">), по виконанню програми академічної мобільності у </w:t>
      </w:r>
      <w:r w:rsidRPr="00465E3A">
        <w:rPr>
          <w:rFonts w:ascii="Times New Roman" w:hAnsi="Times New Roman" w:cs="Times New Roman"/>
          <w:b/>
          <w:i/>
        </w:rPr>
        <w:t>Партнера</w:t>
      </w:r>
      <w:r w:rsidRPr="00465E3A">
        <w:rPr>
          <w:rFonts w:ascii="Times New Roman" w:hAnsi="Times New Roman" w:cs="Times New Roman"/>
        </w:rPr>
        <w:t xml:space="preserve"> та витрат </w:t>
      </w:r>
      <w:proofErr w:type="gramStart"/>
      <w:r w:rsidRPr="00465E3A">
        <w:rPr>
          <w:rFonts w:ascii="Times New Roman" w:hAnsi="Times New Roman" w:cs="Times New Roman"/>
        </w:rPr>
        <w:t>п</w:t>
      </w:r>
      <w:proofErr w:type="gramEnd"/>
      <w:r w:rsidRPr="00465E3A">
        <w:rPr>
          <w:rFonts w:ascii="Times New Roman" w:hAnsi="Times New Roman" w:cs="Times New Roman"/>
        </w:rPr>
        <w:t>ід час перебування у</w:t>
      </w:r>
      <w:r w:rsidRPr="00465E3A">
        <w:rPr>
          <w:rFonts w:ascii="Times New Roman" w:hAnsi="Times New Roman" w:cs="Times New Roman"/>
          <w:b/>
          <w:i/>
        </w:rPr>
        <w:t xml:space="preserve"> Партнера.</w:t>
      </w:r>
    </w:p>
    <w:p w:rsidR="0088172E" w:rsidRDefault="0088172E" w:rsidP="0088172E">
      <w:p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88172E" w:rsidRPr="0088172E" w:rsidRDefault="0088172E" w:rsidP="0088172E">
      <w:pPr>
        <w:pStyle w:val="a5"/>
        <w:numPr>
          <w:ilvl w:val="0"/>
          <w:numId w:val="19"/>
        </w:numPr>
        <w:tabs>
          <w:tab w:val="left" w:pos="2469"/>
        </w:tabs>
        <w:ind w:firstLine="14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72E">
        <w:rPr>
          <w:rFonts w:ascii="Times New Roman" w:hAnsi="Times New Roman" w:cs="Times New Roman"/>
          <w:b/>
          <w:sz w:val="28"/>
          <w:szCs w:val="28"/>
        </w:rPr>
        <w:t>Термін дії договору та підстави його припинення</w:t>
      </w:r>
    </w:p>
    <w:p w:rsidR="0088172E" w:rsidRPr="00465E3A" w:rsidRDefault="0088172E" w:rsidP="0088172E">
      <w:pPr>
        <w:pStyle w:val="a5"/>
        <w:tabs>
          <w:tab w:val="left" w:pos="2469"/>
        </w:tabs>
        <w:spacing w:after="0"/>
        <w:ind w:left="1068"/>
        <w:jc w:val="both"/>
        <w:rPr>
          <w:rFonts w:ascii="Times New Roman" w:hAnsi="Times New Roman" w:cs="Times New Roman"/>
          <w:b/>
        </w:rPr>
      </w:pPr>
    </w:p>
    <w:p w:rsidR="0088172E" w:rsidRPr="00465E3A" w:rsidRDefault="0088172E" w:rsidP="0088172E">
      <w:pPr>
        <w:numPr>
          <w:ilvl w:val="1"/>
          <w:numId w:val="18"/>
        </w:numPr>
        <w:tabs>
          <w:tab w:val="left" w:pos="72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Договір діє протягом терміну проходження </w:t>
      </w:r>
      <w:r w:rsidRPr="00465E3A">
        <w:rPr>
          <w:rFonts w:ascii="Times New Roman" w:hAnsi="Times New Roman" w:cs="Times New Roman"/>
          <w:b/>
          <w:i/>
        </w:rPr>
        <w:t>Співробітником</w:t>
      </w:r>
      <w:r w:rsidRPr="00465E3A">
        <w:rPr>
          <w:rFonts w:ascii="Times New Roman" w:hAnsi="Times New Roman" w:cs="Times New Roman"/>
          <w:b/>
        </w:rPr>
        <w:t xml:space="preserve"> </w:t>
      </w:r>
      <w:r w:rsidRPr="00465E3A">
        <w:rPr>
          <w:rFonts w:ascii="Times New Roman" w:hAnsi="Times New Roman" w:cs="Times New Roman"/>
        </w:rPr>
        <w:t xml:space="preserve">програми академічної мобільності у </w:t>
      </w:r>
      <w:r w:rsidRPr="00465E3A">
        <w:rPr>
          <w:rFonts w:ascii="Times New Roman" w:hAnsi="Times New Roman" w:cs="Times New Roman"/>
          <w:b/>
          <w:i/>
        </w:rPr>
        <w:t>Партнера</w:t>
      </w:r>
      <w:r w:rsidRPr="00465E3A">
        <w:rPr>
          <w:rFonts w:ascii="Times New Roman" w:hAnsi="Times New Roman" w:cs="Times New Roman"/>
        </w:rPr>
        <w:t xml:space="preserve"> та визнання результатів цього проходження керівником підрозділу ОНУ.</w:t>
      </w:r>
    </w:p>
    <w:p w:rsidR="0088172E" w:rsidRPr="00465E3A" w:rsidRDefault="0088172E" w:rsidP="0088172E">
      <w:pPr>
        <w:numPr>
          <w:ilvl w:val="1"/>
          <w:numId w:val="18"/>
        </w:numPr>
        <w:tabs>
          <w:tab w:val="left" w:pos="72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>Продовження терміну дії договору, зміни і доповнення до нього проводяться за згодою Сторін і оформляються додатковими угодами, які є невід’ємною складовою цього Договору.</w:t>
      </w:r>
    </w:p>
    <w:p w:rsidR="0088172E" w:rsidRPr="00465E3A" w:rsidRDefault="0088172E" w:rsidP="0088172E">
      <w:pPr>
        <w:numPr>
          <w:ilvl w:val="1"/>
          <w:numId w:val="18"/>
        </w:numPr>
        <w:tabs>
          <w:tab w:val="left" w:pos="721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465E3A">
        <w:rPr>
          <w:rFonts w:ascii="Times New Roman" w:hAnsi="Times New Roman" w:cs="Times New Roman"/>
        </w:rPr>
        <w:t xml:space="preserve"> Договір укладено у двох примірниках, що мають однакову силу, по одному кожній Стороні.</w:t>
      </w:r>
    </w:p>
    <w:p w:rsidR="0088172E" w:rsidRDefault="0088172E" w:rsidP="0088172E">
      <w:pPr>
        <w:tabs>
          <w:tab w:val="left" w:pos="721"/>
        </w:tabs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5"/>
      </w:tblGrid>
      <w:tr w:rsidR="0088172E" w:rsidTr="00AA7296">
        <w:tc>
          <w:tcPr>
            <w:tcW w:w="5070" w:type="dxa"/>
          </w:tcPr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5E3A">
              <w:rPr>
                <w:rFonts w:ascii="Times New Roman" w:hAnsi="Times New Roman" w:cs="Times New Roman"/>
                <w:b/>
                <w:i/>
              </w:rPr>
              <w:t>Одеський національний університет</w:t>
            </w: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5E3A">
              <w:rPr>
                <w:rFonts w:ascii="Times New Roman" w:hAnsi="Times New Roman" w:cs="Times New Roman"/>
                <w:b/>
                <w:i/>
              </w:rPr>
              <w:t xml:space="preserve"> імені І.І.Мечникова</w:t>
            </w: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5E3A">
              <w:rPr>
                <w:rFonts w:ascii="Times New Roman" w:hAnsi="Times New Roman" w:cs="Times New Roman"/>
                <w:b/>
                <w:i/>
              </w:rPr>
              <w:t xml:space="preserve">Ректор         </w:t>
            </w:r>
            <w:r w:rsidR="00174375">
              <w:rPr>
                <w:rFonts w:ascii="Times New Roman" w:hAnsi="Times New Roman" w:cs="Times New Roman"/>
                <w:b/>
                <w:i/>
              </w:rPr>
              <w:t xml:space="preserve">                          ТРУБА В.І</w:t>
            </w:r>
            <w:r w:rsidRPr="00465E3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hideMark/>
          </w:tcPr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5E3A">
              <w:rPr>
                <w:rFonts w:ascii="Times New Roman" w:hAnsi="Times New Roman" w:cs="Times New Roman"/>
                <w:b/>
                <w:i/>
              </w:rPr>
              <w:t xml:space="preserve">   Співробітник </w:t>
            </w:r>
          </w:p>
          <w:p w:rsidR="0088172E" w:rsidRPr="00465E3A" w:rsidRDefault="0088172E" w:rsidP="00AA7296">
            <w:pPr>
              <w:tabs>
                <w:tab w:val="left" w:pos="721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65E3A">
              <w:rPr>
                <w:rFonts w:ascii="Times New Roman" w:hAnsi="Times New Roman" w:cs="Times New Roman"/>
              </w:rPr>
              <w:t xml:space="preserve">    Посада, науковий ступінь, наукове звання</w:t>
            </w:r>
          </w:p>
        </w:tc>
      </w:tr>
    </w:tbl>
    <w:p w:rsidR="00443945" w:rsidRPr="00E50EF5" w:rsidRDefault="00443945" w:rsidP="0088172E">
      <w:pPr>
        <w:pStyle w:val="Bodytext30"/>
        <w:shd w:val="clear" w:color="auto" w:fill="auto"/>
        <w:spacing w:after="0" w:line="276" w:lineRule="auto"/>
        <w:jc w:val="center"/>
      </w:pPr>
    </w:p>
    <w:p w:rsidR="00443945" w:rsidRPr="00E50EF5" w:rsidRDefault="00443945" w:rsidP="005A1059">
      <w:pPr>
        <w:pStyle w:val="Bodytext30"/>
        <w:shd w:val="clear" w:color="auto" w:fill="auto"/>
        <w:spacing w:line="276" w:lineRule="auto"/>
        <w:jc w:val="both"/>
      </w:pPr>
    </w:p>
    <w:p w:rsidR="00443945" w:rsidRPr="00E50EF5" w:rsidRDefault="00443945" w:rsidP="005A1059">
      <w:pPr>
        <w:spacing w:line="276" w:lineRule="auto"/>
        <w:jc w:val="both"/>
        <w:rPr>
          <w:rFonts w:ascii="Times New Roman" w:hAnsi="Times New Roman" w:cs="Times New Roman"/>
        </w:rPr>
      </w:pPr>
    </w:p>
    <w:p w:rsidR="000127D4" w:rsidRPr="00E50EF5" w:rsidRDefault="000127D4" w:rsidP="005A105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127D4" w:rsidRPr="00E50EF5" w:rsidSect="0088172E">
      <w:pgSz w:w="11900" w:h="16840"/>
      <w:pgMar w:top="568" w:right="560" w:bottom="50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A6" w:rsidRDefault="00E73AA6" w:rsidP="003362F7">
      <w:r>
        <w:separator/>
      </w:r>
    </w:p>
  </w:endnote>
  <w:endnote w:type="continuationSeparator" w:id="0">
    <w:p w:rsidR="00E73AA6" w:rsidRDefault="00E73AA6" w:rsidP="0033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A6" w:rsidRDefault="00E73AA6"/>
  </w:footnote>
  <w:footnote w:type="continuationSeparator" w:id="0">
    <w:p w:rsidR="00E73AA6" w:rsidRDefault="00E73A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945"/>
    <w:multiLevelType w:val="multilevel"/>
    <w:tmpl w:val="2772B4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FA3AFB"/>
    <w:multiLevelType w:val="multilevel"/>
    <w:tmpl w:val="82846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D1347A1"/>
    <w:multiLevelType w:val="multilevel"/>
    <w:tmpl w:val="999A3BEA"/>
    <w:lvl w:ilvl="0">
      <w:start w:val="3"/>
      <w:numFmt w:val="decimal"/>
      <w:lvlText w:val="%1."/>
      <w:lvlJc w:val="left"/>
      <w:rPr>
        <w:rFonts w:ascii="Trebuchet MS" w:eastAsia="Trebuchet MS" w:hAnsi="Trebuchet MS" w:cs="Trebuchet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60E4E"/>
    <w:multiLevelType w:val="multilevel"/>
    <w:tmpl w:val="CEF4FE0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B7082"/>
    <w:multiLevelType w:val="multilevel"/>
    <w:tmpl w:val="8B34F2EE"/>
    <w:lvl w:ilvl="0">
      <w:start w:val="1"/>
      <w:numFmt w:val="decimal"/>
      <w:lvlText w:val="2.4.%1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A5DD4"/>
    <w:multiLevelType w:val="multilevel"/>
    <w:tmpl w:val="8536DE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B152BE"/>
    <w:multiLevelType w:val="hybridMultilevel"/>
    <w:tmpl w:val="AF587516"/>
    <w:lvl w:ilvl="0" w:tplc="50DC8408">
      <w:start w:val="1"/>
      <w:numFmt w:val="decimal"/>
      <w:lvlText w:val="%1."/>
      <w:lvlJc w:val="left"/>
      <w:pPr>
        <w:ind w:left="2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80" w:hanging="360"/>
      </w:pPr>
    </w:lvl>
    <w:lvl w:ilvl="2" w:tplc="0422001B" w:tentative="1">
      <w:start w:val="1"/>
      <w:numFmt w:val="lowerRoman"/>
      <w:lvlText w:val="%3."/>
      <w:lvlJc w:val="right"/>
      <w:pPr>
        <w:ind w:left="4400" w:hanging="180"/>
      </w:pPr>
    </w:lvl>
    <w:lvl w:ilvl="3" w:tplc="0422000F" w:tentative="1">
      <w:start w:val="1"/>
      <w:numFmt w:val="decimal"/>
      <w:lvlText w:val="%4."/>
      <w:lvlJc w:val="left"/>
      <w:pPr>
        <w:ind w:left="5120" w:hanging="360"/>
      </w:pPr>
    </w:lvl>
    <w:lvl w:ilvl="4" w:tplc="04220019" w:tentative="1">
      <w:start w:val="1"/>
      <w:numFmt w:val="lowerLetter"/>
      <w:lvlText w:val="%5."/>
      <w:lvlJc w:val="left"/>
      <w:pPr>
        <w:ind w:left="5840" w:hanging="360"/>
      </w:pPr>
    </w:lvl>
    <w:lvl w:ilvl="5" w:tplc="0422001B" w:tentative="1">
      <w:start w:val="1"/>
      <w:numFmt w:val="lowerRoman"/>
      <w:lvlText w:val="%6."/>
      <w:lvlJc w:val="right"/>
      <w:pPr>
        <w:ind w:left="6560" w:hanging="180"/>
      </w:pPr>
    </w:lvl>
    <w:lvl w:ilvl="6" w:tplc="0422000F" w:tentative="1">
      <w:start w:val="1"/>
      <w:numFmt w:val="decimal"/>
      <w:lvlText w:val="%7."/>
      <w:lvlJc w:val="left"/>
      <w:pPr>
        <w:ind w:left="7280" w:hanging="360"/>
      </w:pPr>
    </w:lvl>
    <w:lvl w:ilvl="7" w:tplc="04220019" w:tentative="1">
      <w:start w:val="1"/>
      <w:numFmt w:val="lowerLetter"/>
      <w:lvlText w:val="%8."/>
      <w:lvlJc w:val="left"/>
      <w:pPr>
        <w:ind w:left="8000" w:hanging="360"/>
      </w:pPr>
    </w:lvl>
    <w:lvl w:ilvl="8" w:tplc="0422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7">
    <w:nsid w:val="31BF2EE4"/>
    <w:multiLevelType w:val="multilevel"/>
    <w:tmpl w:val="46F0E0A0"/>
    <w:lvl w:ilvl="0">
      <w:start w:val="2"/>
      <w:numFmt w:val="decimal"/>
      <w:lvlText w:val="2.3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C2CBC"/>
    <w:multiLevelType w:val="hybridMultilevel"/>
    <w:tmpl w:val="FE1AD1BE"/>
    <w:lvl w:ilvl="0" w:tplc="8E1684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2C5CCA"/>
    <w:multiLevelType w:val="multilevel"/>
    <w:tmpl w:val="028C1A96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771579"/>
    <w:multiLevelType w:val="multilevel"/>
    <w:tmpl w:val="109EF46C"/>
    <w:lvl w:ilvl="0">
      <w:start w:val="4"/>
      <w:numFmt w:val="decimal"/>
      <w:lvlText w:val="2.%1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F00659"/>
    <w:multiLevelType w:val="hybridMultilevel"/>
    <w:tmpl w:val="1952A2A2"/>
    <w:lvl w:ilvl="0" w:tplc="ED8CC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62F7"/>
    <w:rsid w:val="000127D4"/>
    <w:rsid w:val="00037C85"/>
    <w:rsid w:val="000D45AE"/>
    <w:rsid w:val="0015219D"/>
    <w:rsid w:val="00174375"/>
    <w:rsid w:val="00196925"/>
    <w:rsid w:val="00266D09"/>
    <w:rsid w:val="002734E0"/>
    <w:rsid w:val="00283BAF"/>
    <w:rsid w:val="0028449E"/>
    <w:rsid w:val="00291FCD"/>
    <w:rsid w:val="002963E9"/>
    <w:rsid w:val="002B62C9"/>
    <w:rsid w:val="002D1DCF"/>
    <w:rsid w:val="002F1B6C"/>
    <w:rsid w:val="003362F7"/>
    <w:rsid w:val="00346EE1"/>
    <w:rsid w:val="00391531"/>
    <w:rsid w:val="003D60AF"/>
    <w:rsid w:val="00427385"/>
    <w:rsid w:val="00443945"/>
    <w:rsid w:val="00477266"/>
    <w:rsid w:val="00496BD4"/>
    <w:rsid w:val="00557E13"/>
    <w:rsid w:val="00595591"/>
    <w:rsid w:val="005A1059"/>
    <w:rsid w:val="005C524D"/>
    <w:rsid w:val="005E33BE"/>
    <w:rsid w:val="00625051"/>
    <w:rsid w:val="006C6771"/>
    <w:rsid w:val="006F116A"/>
    <w:rsid w:val="007434E1"/>
    <w:rsid w:val="00745D55"/>
    <w:rsid w:val="0077325B"/>
    <w:rsid w:val="007775D2"/>
    <w:rsid w:val="007B13DF"/>
    <w:rsid w:val="0088172E"/>
    <w:rsid w:val="00892F21"/>
    <w:rsid w:val="008D7C87"/>
    <w:rsid w:val="008E229A"/>
    <w:rsid w:val="00925C58"/>
    <w:rsid w:val="009C6915"/>
    <w:rsid w:val="00A6120E"/>
    <w:rsid w:val="00A969F3"/>
    <w:rsid w:val="00AA7E6F"/>
    <w:rsid w:val="00AB1EDA"/>
    <w:rsid w:val="00B71EDA"/>
    <w:rsid w:val="00B82E50"/>
    <w:rsid w:val="00BE4B81"/>
    <w:rsid w:val="00C02524"/>
    <w:rsid w:val="00C359B9"/>
    <w:rsid w:val="00CE7D28"/>
    <w:rsid w:val="00D64A1B"/>
    <w:rsid w:val="00DB0453"/>
    <w:rsid w:val="00E02D77"/>
    <w:rsid w:val="00E411BC"/>
    <w:rsid w:val="00E50D26"/>
    <w:rsid w:val="00E50EF5"/>
    <w:rsid w:val="00E73AA6"/>
    <w:rsid w:val="00EB6BE7"/>
    <w:rsid w:val="00F1796A"/>
    <w:rsid w:val="00F44C1E"/>
    <w:rsid w:val="00F46C55"/>
    <w:rsid w:val="00F52D00"/>
    <w:rsid w:val="00F63DBE"/>
    <w:rsid w:val="00F775C4"/>
    <w:rsid w:val="00FC5C81"/>
    <w:rsid w:val="00FE020C"/>
    <w:rsid w:val="00FE3B4B"/>
    <w:rsid w:val="00FE6182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2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2F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36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sid w:val="00336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3362F7"/>
    <w:rPr>
      <w:color w:val="000000"/>
      <w:spacing w:val="0"/>
      <w:w w:val="100"/>
      <w:position w:val="0"/>
      <w:sz w:val="24"/>
      <w:szCs w:val="24"/>
    </w:rPr>
  </w:style>
  <w:style w:type="character" w:customStyle="1" w:styleId="Bodytext22">
    <w:name w:val="Body text (2)"/>
    <w:basedOn w:val="Bodytext2"/>
    <w:rsid w:val="003362F7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4">
    <w:name w:val="Body text (4)_"/>
    <w:basedOn w:val="a0"/>
    <w:link w:val="Bodytext40"/>
    <w:rsid w:val="003362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rsid w:val="003362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6">
    <w:name w:val="Body text (6)_"/>
    <w:basedOn w:val="a0"/>
    <w:link w:val="Bodytext60"/>
    <w:rsid w:val="00336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rsid w:val="003362F7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3362F7"/>
    <w:pPr>
      <w:shd w:val="clear" w:color="auto" w:fill="FFFFFF"/>
      <w:spacing w:before="6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362F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50">
    <w:name w:val="Body text (5)"/>
    <w:basedOn w:val="a"/>
    <w:link w:val="Bodytext5"/>
    <w:rsid w:val="003362F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60">
    <w:name w:val="Body text (6)"/>
    <w:basedOn w:val="a"/>
    <w:link w:val="Bodytext6"/>
    <w:rsid w:val="003362F7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2Exact">
    <w:name w:val="Body text (2) Exact"/>
    <w:basedOn w:val="a0"/>
    <w:rsid w:val="000127D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4">
    <w:name w:val="Table Grid"/>
    <w:basedOn w:val="a1"/>
    <w:uiPriority w:val="59"/>
    <w:rsid w:val="00E50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172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10406896</cp:lastModifiedBy>
  <cp:revision>41</cp:revision>
  <cp:lastPrinted>2019-10-15T12:20:00Z</cp:lastPrinted>
  <dcterms:created xsi:type="dcterms:W3CDTF">2018-09-11T10:00:00Z</dcterms:created>
  <dcterms:modified xsi:type="dcterms:W3CDTF">2021-06-23T09:08:00Z</dcterms:modified>
</cp:coreProperties>
</file>