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EDB1" w14:textId="77777777" w:rsidR="00DA58E4" w:rsidRDefault="00DA58E4" w:rsidP="00DA58E4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268297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Одеський національний університет імені І. І. Мечникова</w:t>
      </w:r>
    </w:p>
    <w:p w14:paraId="00335B67" w14:textId="5C806D8D" w:rsidR="00DA58E4" w:rsidRPr="00817CA8" w:rsidRDefault="00DA58E4" w:rsidP="00560CB3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математики, фізики та інформаційних технологій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17CA8">
        <w:rPr>
          <w:rFonts w:ascii="Times New Roman" w:hAnsi="Times New Roman" w:cs="Times New Roman"/>
          <w:b/>
          <w:sz w:val="28"/>
          <w:szCs w:val="28"/>
        </w:rPr>
        <w:t>Кафедра математичного аналізу</w:t>
      </w:r>
    </w:p>
    <w:p w14:paraId="4D46315E" w14:textId="77777777" w:rsidR="00DA58E4" w:rsidRDefault="00DA58E4" w:rsidP="00DA58E4">
      <w:pPr>
        <w:pStyle w:val="1"/>
        <w:spacing w:after="12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14:paraId="18E0D0C6" w14:textId="77777777" w:rsidR="00DA58E4" w:rsidRPr="00832019" w:rsidRDefault="00DA58E4" w:rsidP="00DA58E4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color w:val="800000"/>
          <w:sz w:val="28"/>
          <w:szCs w:val="28"/>
          <w:lang w:val="uk-UA"/>
        </w:rPr>
        <w:t>ОК 7  «ВИЩА МАТЕМАТИКА (МАТЕМАТИЧНИЙ АНАЛІЗ)»</w:t>
      </w:r>
    </w:p>
    <w:p w14:paraId="03B5F3D5" w14:textId="77777777" w:rsidR="00DA58E4" w:rsidRPr="006E437B" w:rsidRDefault="00DA58E4" w:rsidP="00DA58E4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6965"/>
      </w:tblGrid>
      <w:tr w:rsidR="00DA58E4" w14:paraId="0112A499" w14:textId="77777777" w:rsidTr="00BA57F3">
        <w:trPr>
          <w:cantSplit/>
          <w:tblHeader/>
        </w:trPr>
        <w:tc>
          <w:tcPr>
            <w:tcW w:w="2606" w:type="dxa"/>
          </w:tcPr>
          <w:p w14:paraId="7657D2D2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6965" w:type="dxa"/>
          </w:tcPr>
          <w:p w14:paraId="223FB515" w14:textId="77777777" w:rsidR="00DA58E4" w:rsidRPr="00257284" w:rsidRDefault="00DA58E4" w:rsidP="00BA57F3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кредитів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годин</w:t>
            </w:r>
          </w:p>
        </w:tc>
      </w:tr>
      <w:tr w:rsidR="00DA58E4" w:rsidRPr="00560CB3" w14:paraId="77128F9C" w14:textId="77777777" w:rsidTr="00BA57F3">
        <w:trPr>
          <w:cantSplit/>
          <w:tblHeader/>
        </w:trPr>
        <w:tc>
          <w:tcPr>
            <w:tcW w:w="2606" w:type="dxa"/>
          </w:tcPr>
          <w:p w14:paraId="43413D60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Семестр, </w:t>
            </w:r>
          </w:p>
          <w:p w14:paraId="38DC63C5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 навчання</w:t>
            </w:r>
          </w:p>
        </w:tc>
        <w:tc>
          <w:tcPr>
            <w:tcW w:w="6965" w:type="dxa"/>
          </w:tcPr>
          <w:p w14:paraId="79EC3DFA" w14:textId="77777777" w:rsidR="00DA58E4" w:rsidRPr="006E437B" w:rsidRDefault="00DA58E4" w:rsidP="00BA57F3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135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15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ІІІ </w:t>
            </w:r>
            <w:proofErr w:type="gramStart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семестр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ІІ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курс</w:t>
            </w:r>
          </w:p>
        </w:tc>
      </w:tr>
      <w:tr w:rsidR="00DA58E4" w14:paraId="113B4F2F" w14:textId="77777777" w:rsidTr="00BA57F3">
        <w:trPr>
          <w:cantSplit/>
          <w:tblHeader/>
        </w:trPr>
        <w:tc>
          <w:tcPr>
            <w:tcW w:w="2606" w:type="dxa"/>
          </w:tcPr>
          <w:p w14:paraId="1E1C542D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Дні, час, місце</w:t>
            </w:r>
          </w:p>
        </w:tc>
        <w:tc>
          <w:tcPr>
            <w:tcW w:w="6965" w:type="dxa"/>
          </w:tcPr>
          <w:p w14:paraId="3FD6099B" w14:textId="77777777" w:rsidR="00DA58E4" w:rsidRPr="006E437B" w:rsidRDefault="00DA58E4" w:rsidP="00BA57F3">
            <w:pPr>
              <w:pStyle w:val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розкладом </w:t>
            </w:r>
          </w:p>
        </w:tc>
      </w:tr>
      <w:tr w:rsidR="00DA58E4" w:rsidRPr="000E488E" w14:paraId="0778A2A2" w14:textId="77777777" w:rsidTr="00BA57F3">
        <w:trPr>
          <w:cantSplit/>
          <w:tblHeader/>
        </w:trPr>
        <w:tc>
          <w:tcPr>
            <w:tcW w:w="2606" w:type="dxa"/>
          </w:tcPr>
          <w:p w14:paraId="2B5989AE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5" w:type="dxa"/>
          </w:tcPr>
          <w:p w14:paraId="25039641" w14:textId="77777777" w:rsidR="00DA58E4" w:rsidRPr="00257284" w:rsidRDefault="00DA58E4" w:rsidP="00BA57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7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Коваленко Лариса Григорівна</w:t>
            </w:r>
          </w:p>
          <w:p w14:paraId="15A7FE61" w14:textId="77777777" w:rsidR="00DA58E4" w:rsidRDefault="00DA58E4" w:rsidP="00BA57F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дидат </w:t>
            </w: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</w:t>
            </w:r>
            <w:proofErr w:type="spellEnd"/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.-мат. наук, доцент, </w:t>
            </w:r>
          </w:p>
          <w:p w14:paraId="68D67CA5" w14:textId="77777777" w:rsidR="00DA58E4" w:rsidRPr="006E437B" w:rsidRDefault="00DA58E4" w:rsidP="00BA57F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43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доцент кафедри математичного аналізу</w:t>
            </w:r>
          </w:p>
        </w:tc>
      </w:tr>
      <w:tr w:rsidR="00DA58E4" w:rsidRPr="000E488E" w14:paraId="5AF83100" w14:textId="77777777" w:rsidTr="00BA57F3">
        <w:trPr>
          <w:cantSplit/>
          <w:trHeight w:val="644"/>
          <w:tblHeader/>
        </w:trPr>
        <w:tc>
          <w:tcPr>
            <w:tcW w:w="2606" w:type="dxa"/>
          </w:tcPr>
          <w:p w14:paraId="3A03C86A" w14:textId="77777777" w:rsidR="00DA58E4" w:rsidRDefault="00DA58E4" w:rsidP="00BA57F3">
            <w:pPr>
              <w:pStyle w:val="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Контактний </w:t>
            </w:r>
          </w:p>
          <w:p w14:paraId="3E2C60C0" w14:textId="77777777" w:rsidR="00DA58E4" w:rsidRDefault="00DA58E4" w:rsidP="00BA57F3">
            <w:pPr>
              <w:pStyle w:val="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965" w:type="dxa"/>
          </w:tcPr>
          <w:p w14:paraId="47888236" w14:textId="77777777" w:rsidR="00DA58E4" w:rsidRPr="006E437B" w:rsidRDefault="00DA58E4" w:rsidP="00BA57F3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58E4" w:rsidRPr="00E91EC5" w14:paraId="4077ABF7" w14:textId="77777777" w:rsidTr="00BA57F3">
        <w:trPr>
          <w:cantSplit/>
          <w:tblHeader/>
        </w:trPr>
        <w:tc>
          <w:tcPr>
            <w:tcW w:w="2606" w:type="dxa"/>
          </w:tcPr>
          <w:p w14:paraId="7E7CAF9A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65" w:type="dxa"/>
          </w:tcPr>
          <w:p w14:paraId="1069A8A6" w14:textId="77777777" w:rsidR="00DA58E4" w:rsidRPr="006E437B" w:rsidRDefault="00DA58E4" w:rsidP="00BA57F3">
            <w:pPr>
              <w:pStyle w:val="1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baier</w:t>
            </w:r>
            <w:proofErr w:type="spellEnd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ukr</w:t>
            </w:r>
            <w:proofErr w:type="spellEnd"/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net</w:t>
            </w:r>
          </w:p>
        </w:tc>
      </w:tr>
      <w:tr w:rsidR="00DA58E4" w14:paraId="1873324F" w14:textId="77777777" w:rsidTr="00BA57F3">
        <w:trPr>
          <w:cantSplit/>
          <w:tblHeader/>
        </w:trPr>
        <w:tc>
          <w:tcPr>
            <w:tcW w:w="2606" w:type="dxa"/>
          </w:tcPr>
          <w:p w14:paraId="4A0CFD65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Робоче місце</w:t>
            </w:r>
          </w:p>
        </w:tc>
        <w:tc>
          <w:tcPr>
            <w:tcW w:w="6965" w:type="dxa"/>
          </w:tcPr>
          <w:p w14:paraId="6F61DD49" w14:textId="77777777" w:rsidR="00DA58E4" w:rsidRPr="006E437B" w:rsidRDefault="00DA58E4" w:rsidP="00BA57F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7284">
              <w:rPr>
                <w:rFonts w:ascii="Times New Roman" w:hAnsi="Times New Roman" w:cs="Times New Roman"/>
                <w:sz w:val="28"/>
                <w:szCs w:val="28"/>
              </w:rPr>
              <w:t>Головний корпус ОНУ, вул. Дворянська, 2,</w:t>
            </w:r>
            <w:r>
              <w:t xml:space="preserve"> 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43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математичного аналізу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41)</w:t>
            </w:r>
          </w:p>
        </w:tc>
      </w:tr>
      <w:tr w:rsidR="00DA58E4" w:rsidRPr="00D34EAE" w14:paraId="4E7DE024" w14:textId="77777777" w:rsidTr="00BA57F3">
        <w:trPr>
          <w:cantSplit/>
          <w:tblHeader/>
        </w:trPr>
        <w:tc>
          <w:tcPr>
            <w:tcW w:w="2606" w:type="dxa"/>
          </w:tcPr>
          <w:p w14:paraId="165DACAF" w14:textId="77777777" w:rsidR="00DA58E4" w:rsidRDefault="00DA58E4" w:rsidP="00BA57F3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6965" w:type="dxa"/>
          </w:tcPr>
          <w:p w14:paraId="22B680F4" w14:textId="77777777" w:rsidR="00DA58E4" w:rsidRPr="00D34EAE" w:rsidRDefault="00DA58E4" w:rsidP="00BA57F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Очні консультації  </w:t>
            </w:r>
            <w:r w:rsidRPr="00D34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кафедрі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онлайн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D34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посиланням гугл-класу,</w:t>
            </w:r>
            <w:r w:rsidRPr="00D34EA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згідно розкладу</w:t>
            </w:r>
          </w:p>
        </w:tc>
      </w:tr>
    </w:tbl>
    <w:p w14:paraId="4E0C9434" w14:textId="77777777" w:rsidR="00DA58E4" w:rsidRDefault="00DA58E4" w:rsidP="00DA58E4">
      <w:pPr>
        <w:pStyle w:val="1"/>
        <w:spacing w:after="0"/>
        <w:rPr>
          <w:rFonts w:ascii="Times New Roman" w:eastAsia="Times New Roman" w:hAnsi="Times New Roman" w:cs="Times New Roman"/>
          <w:b/>
          <w:smallCaps/>
          <w:color w:val="002060"/>
          <w:sz w:val="28"/>
          <w:szCs w:val="28"/>
        </w:rPr>
      </w:pPr>
    </w:p>
    <w:p w14:paraId="539E6189" w14:textId="77777777" w:rsidR="00DA58E4" w:rsidRPr="006E437B" w:rsidRDefault="00DA58E4" w:rsidP="00DA58E4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</w:pPr>
      <w:r w:rsidRPr="006E437B"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  <w:t xml:space="preserve">КОМУНІКАЦІЯ </w:t>
      </w:r>
    </w:p>
    <w:p w14:paraId="7E10AC04" w14:textId="77777777" w:rsidR="00DA58E4" w:rsidRPr="00BD12DC" w:rsidRDefault="00DA58E4" w:rsidP="00DA58E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зі студентами  або в аудиторії за розкладом (</w:t>
      </w:r>
      <w:proofErr w:type="spellStart"/>
      <w:r w:rsidRPr="00BD12DC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12D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заняття) або в Гугл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-l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ne</w:t>
      </w:r>
      <w:proofErr w:type="spellEnd"/>
      <w:r w:rsidRPr="00BD12DC">
        <w:rPr>
          <w:rFonts w:ascii="Times New Roman" w:hAnsi="Times New Roman" w:cs="Times New Roman"/>
          <w:sz w:val="28"/>
          <w:szCs w:val="28"/>
          <w:lang w:val="uk-UA"/>
        </w:rPr>
        <w:t xml:space="preserve"> заняття),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поштою.</w:t>
      </w:r>
    </w:p>
    <w:p w14:paraId="60A42131" w14:textId="77777777" w:rsidR="00DA58E4" w:rsidRPr="007D3660" w:rsidRDefault="00DA58E4" w:rsidP="00DA58E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D3660">
        <w:rPr>
          <w:rFonts w:ascii="Times New Roman" w:hAnsi="Times New Roman"/>
          <w:b/>
          <w:bCs/>
          <w:smallCaps/>
          <w:color w:val="000099"/>
          <w:sz w:val="28"/>
          <w:szCs w:val="28"/>
          <w:lang w:val="uk-UA"/>
        </w:rPr>
        <w:t>АНОТАЦІЯ  КУРСУ</w:t>
      </w:r>
      <w:r w:rsidRPr="007D366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39A4BDD" w14:textId="77777777" w:rsidR="00DA58E4" w:rsidRPr="007D3660" w:rsidRDefault="00DA58E4" w:rsidP="00DA58E4">
      <w:pPr>
        <w:tabs>
          <w:tab w:val="left" w:pos="180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7DD2">
        <w:rPr>
          <w:rFonts w:ascii="Times New Roman" w:hAnsi="Times New Roman" w:cs="Times New Roman"/>
          <w:b/>
          <w:i/>
          <w:iCs/>
          <w:color w:val="003300"/>
          <w:sz w:val="28"/>
          <w:szCs w:val="28"/>
          <w:lang w:val="uk-UA" w:eastAsia="ru-RU"/>
        </w:rPr>
        <w:t xml:space="preserve">Предметом </w:t>
      </w:r>
      <w:r w:rsidRPr="00667DD2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вивчення дисципліни</w:t>
      </w:r>
      <w:r w:rsidRPr="007D3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основні поняття та методи математично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аналізу дійсної та комплексної змінної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215D28D1" w14:textId="77777777" w:rsidR="00DA58E4" w:rsidRDefault="00DA58E4" w:rsidP="00DA58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Пререквізити</w:t>
      </w:r>
      <w:proofErr w:type="spellEnd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 xml:space="preserve"> курсу</w:t>
      </w:r>
      <w:r w:rsidRPr="00667D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(</w:t>
      </w:r>
      <w:proofErr w:type="spellStart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Prerequisite</w:t>
      </w:r>
      <w:proofErr w:type="spellEnd"/>
      <w:r w:rsidRPr="00667DD2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 w:eastAsia="ru-RU"/>
        </w:rPr>
        <w:t>)</w:t>
      </w:r>
      <w:r w:rsidRPr="00667DD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:</w:t>
      </w:r>
    </w:p>
    <w:p w14:paraId="0DF39100" w14:textId="77777777" w:rsidR="00DA58E4" w:rsidRPr="00667DD2" w:rsidRDefault="00DA58E4" w:rsidP="00DA58E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дисципліни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Математичний аналіз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базових 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нь елементарної математики в рамках загально-освітньої школи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логічного мислення і 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практичних вмін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зацікавленому розв</w:t>
      </w:r>
      <w:r w:rsidRPr="00013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язанні</w:t>
      </w:r>
      <w:r w:rsidRPr="00DA1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задач.</w:t>
      </w:r>
    </w:p>
    <w:p w14:paraId="540E73E2" w14:textId="77777777" w:rsidR="00DA58E4" w:rsidRPr="008D2C93" w:rsidRDefault="00DA58E4" w:rsidP="00DA58E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</w:pPr>
      <w:proofErr w:type="spellStart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Постреквізити</w:t>
      </w:r>
      <w:proofErr w:type="spellEnd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 xml:space="preserve"> курсу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(</w:t>
      </w:r>
      <w:proofErr w:type="spellStart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Postrequisite</w:t>
      </w:r>
      <w:proofErr w:type="spellEnd"/>
      <w:r w:rsidRPr="0082597E">
        <w:rPr>
          <w:rFonts w:ascii="Times New Roman" w:hAnsi="Times New Roman" w:cs="Times New Roman"/>
          <w:b/>
          <w:bCs/>
          <w:i/>
          <w:iCs/>
          <w:color w:val="003300"/>
          <w:sz w:val="28"/>
          <w:szCs w:val="28"/>
          <w:lang w:val="uk-UA"/>
        </w:rPr>
        <w:t>)</w:t>
      </w:r>
      <w:r w:rsidRPr="00825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:</w:t>
      </w:r>
      <w:r w:rsidRPr="008259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 з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атематичного аналізу необхідні дл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>я подальшого вивчення</w:t>
      </w:r>
      <w:r w:rsidRPr="0082597E">
        <w:rPr>
          <w:sz w:val="24"/>
          <w:szCs w:val="24"/>
          <w:lang w:val="uk-UA"/>
        </w:rPr>
        <w:t xml:space="preserve"> </w:t>
      </w:r>
      <w:r w:rsidRPr="008259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таких дисциплін як 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2C93">
        <w:rPr>
          <w:rFonts w:ascii="Times New Roman" w:hAnsi="Times New Roman" w:cs="Times New Roman"/>
          <w:sz w:val="28"/>
          <w:szCs w:val="28"/>
          <w:lang w:val="uk-UA"/>
        </w:rPr>
        <w:t>Математичні методи в задачах автоматизації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2C93">
        <w:rPr>
          <w:rFonts w:ascii="Times New Roman" w:hAnsi="Times New Roman" w:cs="Times New Roman"/>
          <w:sz w:val="28"/>
          <w:szCs w:val="28"/>
          <w:lang w:val="uk-UA"/>
        </w:rPr>
        <w:t>Методи та системи штучного інтелекту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2C93">
        <w:rPr>
          <w:rFonts w:ascii="Times New Roman" w:hAnsi="Times New Roman" w:cs="Times New Roman"/>
          <w:sz w:val="28"/>
          <w:szCs w:val="28"/>
          <w:lang w:val="uk-UA"/>
        </w:rPr>
        <w:t>Машинне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8D2C93">
        <w:rPr>
          <w:rFonts w:ascii="Times New Roman" w:hAnsi="Times New Roman" w:cs="Times New Roman"/>
          <w:sz w:val="28"/>
          <w:szCs w:val="28"/>
          <w:lang w:val="uk-UA"/>
        </w:rPr>
        <w:t>Інтелектуальний аналіз дани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«Ф</w:t>
      </w:r>
      <w:r w:rsidRPr="008D2C93">
        <w:rPr>
          <w:rFonts w:ascii="Times New Roman" w:hAnsi="Times New Roman" w:cs="Times New Roman"/>
          <w:sz w:val="28"/>
          <w:szCs w:val="28"/>
          <w:lang w:val="uk-UA"/>
        </w:rPr>
        <w:t>ізик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2C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та ін.</w:t>
      </w:r>
    </w:p>
    <w:p w14:paraId="4980787F" w14:textId="77777777" w:rsidR="00DA58E4" w:rsidRPr="0082597E" w:rsidRDefault="00DA58E4" w:rsidP="00DA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7E">
        <w:rPr>
          <w:rFonts w:ascii="Times New Roman" w:hAnsi="Times New Roman" w:cs="Times New Roman"/>
          <w:b/>
          <w:i/>
          <w:color w:val="003300"/>
          <w:sz w:val="28"/>
          <w:szCs w:val="28"/>
          <w:lang w:val="uk-UA"/>
        </w:rPr>
        <w:lastRenderedPageBreak/>
        <w:t xml:space="preserve">Мета  </w:t>
      </w:r>
      <w:r w:rsidRPr="0082597E">
        <w:rPr>
          <w:rFonts w:ascii="Times New Roman" w:hAnsi="Times New Roman" w:cs="Times New Roman"/>
          <w:b/>
          <w:bCs/>
          <w:i/>
          <w:color w:val="003300"/>
          <w:sz w:val="28"/>
          <w:szCs w:val="28"/>
          <w:lang w:val="uk-UA"/>
        </w:rPr>
        <w:t>курсу.</w:t>
      </w:r>
      <w:r w:rsidRPr="0082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9B8058" w14:textId="77777777" w:rsidR="00DA58E4" w:rsidRPr="008A72A0" w:rsidRDefault="00DA58E4" w:rsidP="00DA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навчальної дисципліни є </w:t>
      </w:r>
      <w:r w:rsidRPr="008A72A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знайомлення </w:t>
      </w:r>
      <w:bookmarkStart w:id="1" w:name="_Hlk126438055"/>
      <w:r w:rsidRPr="008A72A0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Pr="008A72A0">
        <w:rPr>
          <w:rFonts w:ascii="Times New Roman" w:hAnsi="Times New Roman" w:cs="Times New Roman"/>
          <w:sz w:val="28"/>
          <w:szCs w:val="28"/>
        </w:rPr>
        <w:t>i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в</w:t>
      </w:r>
      <w:bookmarkEnd w:id="1"/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</w:t>
      </w:r>
      <w:proofErr w:type="spellStart"/>
      <w:r w:rsidRPr="008A72A0">
        <w:rPr>
          <w:rFonts w:ascii="Times New Roman" w:hAnsi="Times New Roman" w:cs="Times New Roman"/>
          <w:sz w:val="28"/>
          <w:szCs w:val="28"/>
          <w:lang w:val="uk-UA"/>
        </w:rPr>
        <w:t>розд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>i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лами математичного аналізу, методами розв’язання типових задач та прикладами застосувань в задачах механіки, фізики, прикладної математики</w:t>
      </w:r>
      <w:r w:rsidRPr="008A7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фор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softHyphen/>
        <w:t>муванню математичного мислення, розвитку інтелекту майбутніх фахівців інженерного профілю щодо логічного та алгоритмічного підходу при розв’язанні складних спеціалізованих задач.</w:t>
      </w:r>
    </w:p>
    <w:p w14:paraId="48979280" w14:textId="77777777" w:rsidR="00DA58E4" w:rsidRPr="00734C84" w:rsidRDefault="00DA58E4" w:rsidP="00DA5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DC0CDE" w14:textId="77777777" w:rsidR="00DA58E4" w:rsidRPr="00E5769A" w:rsidRDefault="00DA58E4" w:rsidP="00DA58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3300"/>
          <w:sz w:val="28"/>
          <w:szCs w:val="28"/>
          <w:lang w:val="uk-UA"/>
        </w:rPr>
      </w:pPr>
      <w:r w:rsidRPr="00E5769A">
        <w:rPr>
          <w:rFonts w:ascii="Times New Roman" w:hAnsi="Times New Roman" w:cs="Times New Roman"/>
          <w:b/>
          <w:i/>
          <w:iCs/>
          <w:color w:val="003300"/>
          <w:sz w:val="28"/>
          <w:szCs w:val="28"/>
          <w:lang w:val="uk-UA"/>
        </w:rPr>
        <w:t>Завдання дисципліни</w:t>
      </w:r>
      <w:r w:rsidRPr="00E5769A">
        <w:rPr>
          <w:rFonts w:ascii="Times New Roman" w:hAnsi="Times New Roman" w:cs="Times New Roman"/>
          <w:color w:val="003300"/>
          <w:sz w:val="28"/>
          <w:szCs w:val="28"/>
          <w:lang w:val="uk-UA"/>
        </w:rPr>
        <w:t>:</w:t>
      </w:r>
    </w:p>
    <w:p w14:paraId="09E68EB9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студентів цілісну систему знань щодо сучасної теорії функцій дійсної та комплексної змінної, зокрема, диференціального та інтегрального числення функцій однієї та багатьох змінних, теорії числових та функціональних рядів; </w:t>
      </w:r>
    </w:p>
    <w:p w14:paraId="6CFDFC3D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сприяти розвитку логічного та аналітичного мислення студентів;</w:t>
      </w:r>
    </w:p>
    <w:p w14:paraId="66C2905E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продемонструвати зв'язок математичного аналізу з іншими навчальними дисциплінами;</w:t>
      </w:r>
    </w:p>
    <w:p w14:paraId="512948AE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навчити працювати з  рекомендованою  літературою, сприяти вдосконаленню навичок самостійної роботи;</w:t>
      </w:r>
    </w:p>
    <w:p w14:paraId="37D60F95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забезпечити належний рівень підготовки до вивчення всіх дисциплін математичного і спеціального циклів;</w:t>
      </w:r>
    </w:p>
    <w:p w14:paraId="2A208ED6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студентам навчитись ефективно застосовувати апарат сучасного математичного аналізу до розв’язання </w:t>
      </w:r>
      <w:r w:rsidRPr="008A7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спеціалізованих</w:t>
      </w:r>
      <w:r w:rsidRPr="008A7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задач;</w:t>
      </w:r>
    </w:p>
    <w:p w14:paraId="3E147B10" w14:textId="77777777" w:rsidR="00DA58E4" w:rsidRPr="008A72A0" w:rsidRDefault="00DA58E4" w:rsidP="00DA58E4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824742"/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8A72A0">
        <w:rPr>
          <w:rFonts w:ascii="Times New Roman" w:hAnsi="Times New Roman" w:cs="Times New Roman"/>
          <w:sz w:val="28"/>
          <w:szCs w:val="28"/>
        </w:rPr>
        <w:t xml:space="preserve">прикладах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понять і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студентам суть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предмету та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8A72A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технічному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Pr="008A72A0"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bookmarkEnd w:id="2"/>
    <w:p w14:paraId="32C1EE0E" w14:textId="77777777" w:rsidR="00DA58E4" w:rsidRPr="008A72A0" w:rsidRDefault="00DA58E4" w:rsidP="00DA58E4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after="16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прищеплювати навички колективної роботи.</w:t>
      </w:r>
      <w:r w:rsidRPr="008A72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D64F60" w14:textId="77777777" w:rsidR="00DA58E4" w:rsidRPr="00E5769A" w:rsidRDefault="00DA58E4" w:rsidP="00DA58E4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AFE9DF" w14:textId="77777777" w:rsidR="00DA58E4" w:rsidRPr="00E5769A" w:rsidRDefault="00DA58E4" w:rsidP="00DA58E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69A">
        <w:rPr>
          <w:rFonts w:ascii="Times New Roman" w:hAnsi="Times New Roman" w:cs="Times New Roman"/>
          <w:b/>
          <w:i/>
          <w:color w:val="003300"/>
          <w:sz w:val="28"/>
          <w:szCs w:val="28"/>
          <w:lang w:val="uk-UA"/>
        </w:rPr>
        <w:t xml:space="preserve">Очікувані результати. </w:t>
      </w:r>
      <w:r w:rsidRPr="00E5769A">
        <w:rPr>
          <w:rFonts w:ascii="Times New Roman" w:hAnsi="Times New Roman" w:cs="Times New Roman"/>
          <w:sz w:val="28"/>
          <w:szCs w:val="28"/>
          <w:lang w:val="uk-UA"/>
        </w:rPr>
        <w:t>Здобувач вищої осві</w:t>
      </w:r>
      <w:r w:rsidRPr="00E5769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 повинен </w:t>
      </w:r>
    </w:p>
    <w:p w14:paraId="43ABDB3D" w14:textId="77777777" w:rsidR="00DA58E4" w:rsidRPr="007813DF" w:rsidRDefault="00DA58E4" w:rsidP="00DA5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78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знати: </w:t>
      </w:r>
    </w:p>
    <w:p w14:paraId="33069B16" w14:textId="77777777" w:rsidR="00DA58E4" w:rsidRPr="008A72A0" w:rsidRDefault="00DA58E4" w:rsidP="00DA58E4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основні поняття та твердження теорії границь, неперервних функцій, диференціального та інтегрального числення функцій однієї та багатьох змінних, теорії рядів; теорії функцій комплексної змінної</w:t>
      </w:r>
      <w:r w:rsidRPr="008A72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14:paraId="1F78725C" w14:textId="77777777" w:rsidR="00DA58E4" w:rsidRPr="008A72A0" w:rsidRDefault="00DA58E4" w:rsidP="00DA58E4">
      <w:pPr>
        <w:pStyle w:val="a7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основні області застосування математичних моделей, що розглядаються</w:t>
      </w:r>
      <w:r w:rsidRPr="008A72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AC80551" w14:textId="77777777" w:rsidR="00DA58E4" w:rsidRPr="008A72A0" w:rsidRDefault="00DA58E4" w:rsidP="00DA58E4">
      <w:pPr>
        <w:spacing w:after="0" w:line="240" w:lineRule="auto"/>
        <w:jc w:val="both"/>
        <w:rPr>
          <w:rStyle w:val="fontstyle01"/>
          <w:b/>
          <w:lang w:val="uk-UA"/>
        </w:rPr>
      </w:pPr>
      <w:r w:rsidRPr="008A72A0">
        <w:rPr>
          <w:rStyle w:val="fontstyle01"/>
          <w:b/>
          <w:lang w:val="uk-UA"/>
        </w:rPr>
        <w:t>вміти:</w:t>
      </w:r>
    </w:p>
    <w:p w14:paraId="1680E2B9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>досліджувати функції однієї та багатьох змінних на неперервність, диференційованість, монотонність, інтегрованість</w:t>
      </w:r>
      <w:r w:rsidRPr="008A72A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69869511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похідні, частинні похідні та невизначені інтеграли, екстремуми; </w:t>
      </w:r>
    </w:p>
    <w:p w14:paraId="6B11A06A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визначені, кратні, криволінійні та поверхневі інтеграли до обчислення площ фігур, довжин дуг кривих, об’ємів тіл, площ поверхонь, в техніці, векторному аналізі; </w:t>
      </w:r>
    </w:p>
    <w:p w14:paraId="1E43EA49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досліджувати основні властивості числових і функціональних послідовностей та рядів; </w:t>
      </w:r>
    </w:p>
    <w:p w14:paraId="2E7FBC07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будувати ряди Тейлора та Фур</w:t>
      </w:r>
      <w:r w:rsidRPr="008A72A0">
        <w:rPr>
          <w:rFonts w:ascii="Times New Roman" w:hAnsi="Times New Roman" w:cs="Times New Roman"/>
          <w:sz w:val="28"/>
          <w:szCs w:val="28"/>
        </w:rPr>
        <w:t>’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є для конкретних функцій та застосовувати їх до </w:t>
      </w:r>
      <w:proofErr w:type="spellStart"/>
      <w:r w:rsidRPr="008A72A0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A72A0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 як математичних, так і практичних задач;</w:t>
      </w:r>
    </w:p>
    <w:p w14:paraId="755D1349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методи математичного 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вивченні</w:t>
      </w:r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складних спеціалізованих задач та практичних проблем</w:t>
      </w:r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формуванн</w:t>
      </w:r>
      <w:proofErr w:type="spellEnd"/>
      <w:r w:rsidRPr="008A72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2A0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8A72A0">
        <w:rPr>
          <w:rFonts w:ascii="Times New Roman" w:hAnsi="Times New Roman" w:cs="Times New Roman"/>
          <w:sz w:val="28"/>
          <w:szCs w:val="28"/>
        </w:rPr>
        <w:t xml:space="preserve"> моделей</w:t>
      </w:r>
      <w:r w:rsidRPr="008A72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B9C0F2" w14:textId="77777777" w:rsidR="00DA58E4" w:rsidRPr="008A72A0" w:rsidRDefault="00DA58E4" w:rsidP="00DA58E4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2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спілкуватися державною мовою як усно, так і письмово.</w:t>
      </w:r>
    </w:p>
    <w:p w14:paraId="4F1BF77A" w14:textId="77777777" w:rsidR="002C10A9" w:rsidRPr="00A577C9" w:rsidRDefault="002C10A9" w:rsidP="002C10A9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bookmarkEnd w:id="0"/>
    <w:p w14:paraId="7EF1D3CA" w14:textId="77777777" w:rsidR="002C10A9" w:rsidRDefault="002C10A9" w:rsidP="002C10A9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ОПИС КУРСУ</w:t>
      </w:r>
    </w:p>
    <w:p w14:paraId="1E56EFBC" w14:textId="77777777" w:rsidR="002C10A9" w:rsidRPr="008A3A38" w:rsidRDefault="002C10A9" w:rsidP="002C10A9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i/>
          <w:color w:val="003300"/>
          <w:sz w:val="28"/>
          <w:szCs w:val="28"/>
          <w:lang w:val="uk-UA"/>
        </w:rPr>
      </w:pPr>
      <w:r w:rsidRPr="008A3A38">
        <w:rPr>
          <w:rFonts w:ascii="Times New Roman" w:eastAsia="Calibri" w:hAnsi="Times New Roman" w:cs="Times New Roman"/>
          <w:b/>
          <w:i/>
          <w:color w:val="003300"/>
          <w:sz w:val="28"/>
          <w:szCs w:val="28"/>
          <w:lang w:val="uk-UA"/>
        </w:rPr>
        <w:t>Форми і методи навчання</w:t>
      </w:r>
    </w:p>
    <w:p w14:paraId="0837C2D0" w14:textId="77777777" w:rsidR="002C10A9" w:rsidRPr="008A3A38" w:rsidRDefault="002C10A9" w:rsidP="00724D9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>Курс буде викладений у формі лекцій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90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год.)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практич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>них занять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90 </w:t>
      </w:r>
      <w:r w:rsidRPr="008A3A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год.),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яких проводиться обговорення та розв’язання типових завдань. Планується </w:t>
      </w:r>
      <w:r w:rsidRPr="00CC764C">
        <w:rPr>
          <w:rFonts w:ascii="Times New Roman" w:hAnsi="Times New Roman" w:cs="Times New Roman"/>
          <w:sz w:val="28"/>
          <w:szCs w:val="28"/>
          <w:lang w:val="uk-UA"/>
        </w:rPr>
        <w:t>також самостійна робота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(120 год.). З кожної теми передбачені обов’язкові домашні завдання; </w:t>
      </w:r>
      <w:r w:rsidRPr="006B0A29">
        <w:rPr>
          <w:rFonts w:ascii="Times New Roman" w:hAnsi="Times New Roman" w:cs="Times New Roman"/>
          <w:sz w:val="28"/>
          <w:szCs w:val="28"/>
          <w:lang w:val="uk-UA"/>
        </w:rPr>
        <w:t>змістовні модулі містять аудиторні та домашні контрольні роботи, а також індивідуальні домашні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0A29">
        <w:rPr>
          <w:rFonts w:ascii="Times New Roman" w:hAnsi="Times New Roman" w:cs="Times New Roman"/>
          <w:sz w:val="28"/>
          <w:szCs w:val="28"/>
          <w:lang w:val="uk-UA" w:eastAsia="ar-S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рім того, впродовж семестрів заплановано проведення консультацій. </w:t>
      </w:r>
    </w:p>
    <w:p w14:paraId="5E394BED" w14:textId="77777777" w:rsidR="002C10A9" w:rsidRPr="00A577C9" w:rsidRDefault="002C10A9" w:rsidP="0072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26500952"/>
      <w:r w:rsidRPr="00A577C9">
        <w:rPr>
          <w:rFonts w:ascii="Times New Roman" w:hAnsi="Times New Roman" w:cs="Times New Roman"/>
          <w:sz w:val="28"/>
          <w:szCs w:val="28"/>
          <w:lang w:val="uk-UA"/>
        </w:rPr>
        <w:t xml:space="preserve">При викладанні дисципліни використовуються словесні та наочні методи навчання. Головним таким методом є лекція. Зокрема, під час проведення лекцій використовуються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/>
        </w:rPr>
        <w:t>пояснювально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/>
        </w:rPr>
        <w:t>-ілюстративний метод; репродуктивний метод; метод проблемного викладу;  част</w:t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softHyphen/>
        <w:t>ково-пошуковий, або евристичний метод.</w:t>
      </w:r>
    </w:p>
    <w:p w14:paraId="57229CF0" w14:textId="77777777" w:rsidR="002C10A9" w:rsidRPr="00A577C9" w:rsidRDefault="002C10A9" w:rsidP="00724D9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577C9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практичних занять використовуються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репродуктивні метод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и: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закріп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лен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softHyphen/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ня вивченого на основі зразка (побудова моделей,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розв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язування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задач)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розв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eastAsia="ar-SA"/>
        </w:rPr>
        <w:t>’</w:t>
      </w:r>
      <w:proofErr w:type="spellStart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язування</w:t>
      </w:r>
      <w:proofErr w:type="spellEnd"/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задач за алгоритмами конкретних методів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>вправи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;</w:t>
      </w:r>
    </w:p>
    <w:p w14:paraId="65EB74DB" w14:textId="77777777" w:rsidR="002C10A9" w:rsidRPr="00A577C9" w:rsidRDefault="002C10A9" w:rsidP="00724D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7C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а також </w:t>
      </w:r>
      <w:r w:rsidRPr="00A577C9">
        <w:rPr>
          <w:rFonts w:ascii="Times New Roman" w:hAnsi="Times New Roman" w:cs="Times New Roman"/>
          <w:sz w:val="28"/>
          <w:szCs w:val="28"/>
          <w:lang w:val="uk-UA"/>
        </w:rPr>
        <w:t>частково-пошуковий, або евристичний метод; дискусійний метод.</w:t>
      </w:r>
    </w:p>
    <w:p w14:paraId="14EEF550" w14:textId="77777777" w:rsidR="002C10A9" w:rsidRPr="008A3A38" w:rsidRDefault="002C10A9" w:rsidP="00724D96">
      <w:pPr>
        <w:suppressAutoHyphens/>
        <w:spacing w:after="0" w:line="240" w:lineRule="auto"/>
        <w:jc w:val="both"/>
      </w:pPr>
      <w:r w:rsidRPr="00A577C9">
        <w:rPr>
          <w:rFonts w:ascii="Times New Roman" w:hAnsi="Times New Roman" w:cs="Times New Roman"/>
          <w:sz w:val="28"/>
          <w:szCs w:val="28"/>
          <w:lang w:val="uk-UA"/>
        </w:rPr>
        <w:t>Під час самостійної роботи використовується також дослідницький метод.</w:t>
      </w:r>
      <w:bookmarkEnd w:id="3"/>
    </w:p>
    <w:p w14:paraId="2E45CC4A" w14:textId="77777777" w:rsidR="002C10A9" w:rsidRPr="002D4A0D" w:rsidRDefault="002C10A9" w:rsidP="00054820">
      <w:pPr>
        <w:spacing w:before="240"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4A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Перелік  рекомендованої літератури</w:t>
      </w:r>
    </w:p>
    <w:p w14:paraId="46BAFEA3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Грибняк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С.Т. Вступ до аналізу: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, 2014.  214 с. </w:t>
      </w:r>
    </w:p>
    <w:p w14:paraId="0EC77F32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Грибняк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С.Т. Диференціальне числення функції багатьох змінних: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, 2014. 72 с. </w:t>
      </w:r>
    </w:p>
    <w:p w14:paraId="16675BB0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Інтегральне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змінних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.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, 2015.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>112 с.</w:t>
      </w:r>
    </w:p>
    <w:p w14:paraId="16351D19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рядів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-метод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, 2015. 76 с.</w:t>
      </w:r>
    </w:p>
    <w:p w14:paraId="0EA9F75D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Щоголев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С.А. Елементи теорії функції комплексної змінної: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.-метод.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. Одеса: ОНУ ім.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І.І.Мечникова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, 2016. 106 с.</w:t>
      </w:r>
    </w:p>
    <w:p w14:paraId="298375DD" w14:textId="77777777" w:rsidR="002C10A9" w:rsidRPr="007D3660" w:rsidRDefault="002C10A9" w:rsidP="002C10A9">
      <w:pPr>
        <w:pStyle w:val="a7"/>
        <w:numPr>
          <w:ilvl w:val="0"/>
          <w:numId w:val="3"/>
        </w:numPr>
        <w:shd w:val="clear" w:color="auto" w:fill="FFFFFF"/>
        <w:tabs>
          <w:tab w:val="left" w:pos="365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Коваленко Л.Г. Ряди: метод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вказівки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</w:t>
      </w:r>
      <w:proofErr w:type="gram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proofErr w:type="gram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для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курсу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спеціальності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123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комп'ютерна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інженерія</w:t>
      </w:r>
      <w:proofErr w:type="spellEnd"/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Одеса: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D3660">
        <w:rPr>
          <w:rFonts w:ascii="Times New Roman" w:eastAsia="Times New Roman" w:hAnsi="Times New Roman" w:cs="Times New Roman"/>
          <w:color w:val="000000"/>
          <w:sz w:val="28"/>
          <w:szCs w:val="28"/>
        </w:rPr>
        <w:t>ОНУ, 2022. - 39 с.</w:t>
      </w:r>
    </w:p>
    <w:p w14:paraId="334D7946" w14:textId="1837C185" w:rsidR="002C10A9" w:rsidRPr="006B0A29" w:rsidRDefault="002C10A9" w:rsidP="002C10A9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Дороговцев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 А.Я.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 xml:space="preserve">. У 2-х ч. К.: </w:t>
      </w:r>
      <w:proofErr w:type="spellStart"/>
      <w:r w:rsidRPr="006B0A29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6B0A29">
        <w:rPr>
          <w:rFonts w:ascii="Times New Roman" w:hAnsi="Times New Roman" w:cs="Times New Roman"/>
          <w:sz w:val="28"/>
          <w:szCs w:val="28"/>
        </w:rPr>
        <w:t>, 1993.</w:t>
      </w:r>
      <w:r w:rsidRPr="006B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32520A" w14:textId="1A57FA6E" w:rsidR="002C10A9" w:rsidRPr="007D3660" w:rsidRDefault="002C10A9" w:rsidP="00724D9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Диференціальне та інтегральне числення функцій однієї змінної: конспект лекцій (І курс І семестр). / В. О.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Гайдей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К: НТУУ «КПІ», 2013. 104 с.</w:t>
      </w:r>
    </w:p>
    <w:p w14:paraId="2B821AC8" w14:textId="77777777" w:rsidR="002C10A9" w:rsidRPr="007D3660" w:rsidRDefault="002C10A9" w:rsidP="00054820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Диференціальне та інтегральне числення функцій кількох змінних. Диференціальні     рів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няння. Конспект лекцій  (І курс ІІ семестр) . / В. О.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Гайдей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</w:t>
      </w:r>
      <w:r w:rsidRPr="007D3660">
        <w:rPr>
          <w:rFonts w:ascii="Times New Roman" w:hAnsi="Times New Roman" w:cs="Times New Roman"/>
          <w:sz w:val="28"/>
          <w:szCs w:val="28"/>
        </w:rPr>
        <w:t>К: НТУУ «КПІ», 2013.  144 с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A39A2" w14:textId="77777777" w:rsidR="002C10A9" w:rsidRPr="007D366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. занять для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нтiв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механіка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" мех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-мат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факультету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(І курс І семестр)</w:t>
      </w:r>
      <w:r w:rsidRPr="007D3660">
        <w:rPr>
          <w:rFonts w:ascii="Times New Roman" w:hAnsi="Times New Roman" w:cs="Times New Roman"/>
          <w:sz w:val="28"/>
          <w:szCs w:val="28"/>
        </w:rPr>
        <w:t xml:space="preserve">.  / М. О. Назаренко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7D3660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. 2020. 90 с.</w:t>
      </w:r>
    </w:p>
    <w:p w14:paraId="6F91C08F" w14:textId="77777777" w:rsidR="002C10A9" w:rsidRPr="007D366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sz w:val="28"/>
          <w:szCs w:val="28"/>
        </w:rPr>
        <w:t xml:space="preserve">А. В.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Навчальнi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занять з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аналiзу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студентiв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спецiальностiей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механiка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>" та "</w:t>
      </w:r>
      <w:proofErr w:type="spellStart"/>
      <w:r w:rsidRPr="007D3660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7D3660">
        <w:rPr>
          <w:rFonts w:ascii="Times New Roman" w:hAnsi="Times New Roman" w:cs="Times New Roman"/>
          <w:sz w:val="28"/>
          <w:szCs w:val="28"/>
        </w:rPr>
        <w:t xml:space="preserve"> математика"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>мех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3660">
        <w:rPr>
          <w:rFonts w:ascii="Times New Roman" w:hAnsi="Times New Roman" w:cs="Times New Roman"/>
          <w:sz w:val="28"/>
          <w:szCs w:val="28"/>
        </w:rPr>
        <w:t>мат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факультету (1 семестр другого курсу)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D3660">
        <w:rPr>
          <w:rFonts w:ascii="Times New Roman" w:hAnsi="Times New Roman" w:cs="Times New Roman"/>
          <w:sz w:val="28"/>
          <w:szCs w:val="28"/>
        </w:rPr>
        <w:t xml:space="preserve"> 2018. 76 с.</w:t>
      </w:r>
    </w:p>
    <w:p w14:paraId="6770C735" w14:textId="49E55B34" w:rsidR="00054820" w:rsidRPr="00054820" w:rsidRDefault="002C10A9" w:rsidP="002C10A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Комплексний аналіз. Приклади і задачі. </w:t>
      </w:r>
      <w:proofErr w:type="gramStart"/>
      <w:r w:rsidRPr="007D3660">
        <w:rPr>
          <w:rFonts w:ascii="Times New Roman" w:hAnsi="Times New Roman" w:cs="Times New Roman"/>
          <w:sz w:val="28"/>
          <w:szCs w:val="28"/>
        </w:rPr>
        <w:t xml:space="preserve">/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>В.Г.</w:t>
      </w:r>
      <w:proofErr w:type="gramEnd"/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Самойленко </w:t>
      </w:r>
      <w:r w:rsidRPr="007D3660">
        <w:rPr>
          <w:rFonts w:ascii="Times New Roman" w:hAnsi="Times New Roman" w:cs="Times New Roman"/>
          <w:sz w:val="28"/>
          <w:szCs w:val="28"/>
          <w:lang w:val="uk-UA"/>
        </w:rPr>
        <w:t xml:space="preserve"> та ін.  </w:t>
      </w:r>
      <w:r w:rsidRPr="007D3660">
        <w:rPr>
          <w:rFonts w:ascii="Times New Roman" w:hAnsi="Times New Roman" w:cs="Times New Roman"/>
          <w:iCs/>
          <w:sz w:val="28"/>
          <w:szCs w:val="28"/>
          <w:lang w:val="uk-UA"/>
        </w:rPr>
        <w:t>К.:</w:t>
      </w:r>
      <w:r w:rsidRPr="007D3660">
        <w:rPr>
          <w:rFonts w:ascii="Times New Roman" w:hAnsi="Times New Roman" w:cs="Times New Roman"/>
          <w:sz w:val="28"/>
          <w:szCs w:val="28"/>
        </w:rPr>
        <w:t xml:space="preserve">ВПЦ </w:t>
      </w:r>
    </w:p>
    <w:p w14:paraId="45951D71" w14:textId="22BDD3BD" w:rsidR="002C10A9" w:rsidRPr="007D3660" w:rsidRDefault="00054820" w:rsidP="0005482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0A9" w:rsidRPr="007D36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10A9" w:rsidRPr="007D3660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="002C10A9" w:rsidRPr="007D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0A9" w:rsidRPr="007D36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2C10A9" w:rsidRPr="007D3660">
        <w:rPr>
          <w:rFonts w:ascii="Times New Roman" w:hAnsi="Times New Roman" w:cs="Times New Roman"/>
          <w:sz w:val="28"/>
          <w:szCs w:val="28"/>
        </w:rPr>
        <w:t>»</w:t>
      </w:r>
      <w:r w:rsidR="002C10A9" w:rsidRPr="007D3660">
        <w:rPr>
          <w:rFonts w:ascii="Times New Roman" w:hAnsi="Times New Roman" w:cs="Times New Roman"/>
          <w:iCs/>
          <w:sz w:val="28"/>
          <w:szCs w:val="28"/>
          <w:lang w:val="uk-UA"/>
        </w:rPr>
        <w:t>, 2010.</w:t>
      </w:r>
    </w:p>
    <w:p w14:paraId="04975CAF" w14:textId="77777777" w:rsidR="002C10A9" w:rsidRPr="00CD37E1" w:rsidRDefault="002C10A9" w:rsidP="002C10A9">
      <w:pPr>
        <w:pStyle w:val="1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37E1">
        <w:rPr>
          <w:rFonts w:ascii="Times New Roman" w:eastAsia="Times New Roman" w:hAnsi="Times New Roman" w:cs="Times New Roman"/>
          <w:b/>
          <w:i/>
          <w:sz w:val="28"/>
          <w:szCs w:val="28"/>
        </w:rPr>
        <w:t>Зміст навчальної дисципліни.</w:t>
      </w:r>
    </w:p>
    <w:p w14:paraId="3DCB56E1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І семестр.</w:t>
      </w:r>
    </w:p>
    <w:p w14:paraId="3CD0BD2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1.</w:t>
      </w: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>.</w:t>
      </w:r>
    </w:p>
    <w:p w14:paraId="2EF51241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1.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ійсн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D37E1">
        <w:rPr>
          <w:rFonts w:ascii="Times New Roman" w:hAnsi="Times New Roman" w:cs="Times New Roman"/>
          <w:sz w:val="28"/>
          <w:szCs w:val="28"/>
        </w:rPr>
        <w:t xml:space="preserve"> числа і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числові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CA0AF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2.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Границя функції однієї змінної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13D79D" w14:textId="77777777" w:rsidR="002C10A9" w:rsidRPr="00CD37E1" w:rsidRDefault="002C10A9" w:rsidP="002C10A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Тема 3.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Неперервні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14:paraId="08435DC2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70860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2.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Диференціальне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D2E7B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4.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Похідна та диференціал.</w:t>
      </w:r>
    </w:p>
    <w:p w14:paraId="240FB57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теореми диференціального числення. </w:t>
      </w:r>
    </w:p>
    <w:p w14:paraId="09B15E3D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CD37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ослідження функцій за допомогою похідних</w:t>
      </w:r>
      <w:r w:rsidRPr="00CD37E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</w:t>
      </w:r>
    </w:p>
    <w:p w14:paraId="747912FD" w14:textId="77777777" w:rsidR="002C10A9" w:rsidRPr="00CD37E1" w:rsidRDefault="002C10A9" w:rsidP="002C1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A630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Інтегральне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(початок).</w:t>
      </w:r>
    </w:p>
    <w:p w14:paraId="4C15EBC5" w14:textId="59694602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Тема 7.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Невизначений інтеграл. </w:t>
      </w:r>
    </w:p>
    <w:p w14:paraId="0002B172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>ІІ семестр.</w:t>
      </w:r>
    </w:p>
    <w:p w14:paraId="025E23D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Інтегральне</w:t>
      </w:r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числення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D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E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 (продовження).</w:t>
      </w:r>
    </w:p>
    <w:p w14:paraId="70914572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інтеграл </w:t>
      </w:r>
      <w:proofErr w:type="spellStart"/>
      <w:r w:rsidRPr="00CD37E1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220E6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Невласні інтеграли.</w:t>
      </w:r>
    </w:p>
    <w:p w14:paraId="058EDA0A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F5E9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4.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Диференціальне  числення функцій багатьох змінних. </w:t>
      </w:r>
    </w:p>
    <w:p w14:paraId="03ECA019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10.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Функції багатьох змінних.</w:t>
      </w:r>
    </w:p>
    <w:p w14:paraId="27C69F5F" w14:textId="77777777" w:rsidR="002C10A9" w:rsidRPr="00CD37E1" w:rsidRDefault="002C10A9" w:rsidP="002C10A9">
      <w:pPr>
        <w:pStyle w:val="a7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Екстремуми ф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ункції багатьох змінних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9DCD383" w14:textId="77777777" w:rsidR="002C10A9" w:rsidRPr="00CD37E1" w:rsidRDefault="002C10A9" w:rsidP="002C10A9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AAED7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5.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 xml:space="preserve">нтегральне числення функцій багатьох змінних. </w:t>
      </w:r>
    </w:p>
    <w:p w14:paraId="73646310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12.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ратні інтеграли.</w:t>
      </w:r>
    </w:p>
    <w:p w14:paraId="6D395A9D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13.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Криволінійні інтеграли.</w:t>
      </w:r>
    </w:p>
    <w:p w14:paraId="4C563857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14.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Поверхневі інтеграли. Формули Стокса та Остроградського.</w:t>
      </w:r>
    </w:p>
    <w:p w14:paraId="28026FF4" w14:textId="77777777" w:rsidR="002C10A9" w:rsidRPr="00CD37E1" w:rsidRDefault="002C10A9" w:rsidP="002C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семестр</w:t>
      </w:r>
    </w:p>
    <w:p w14:paraId="008DA941" w14:textId="77777777" w:rsidR="002C10A9" w:rsidRPr="00CD37E1" w:rsidRDefault="002C10A9" w:rsidP="002C10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6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. Числові та функціональні ряди.</w:t>
      </w:r>
    </w:p>
    <w:p w14:paraId="55A2CC46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15.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Числові ряди.</w:t>
      </w:r>
    </w:p>
    <w:p w14:paraId="618372F8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Тема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Функціональні  ряди.</w:t>
      </w:r>
    </w:p>
    <w:p w14:paraId="0ADE7BB9" w14:textId="77777777" w:rsidR="002C10A9" w:rsidRPr="00CD37E1" w:rsidRDefault="002C10A9" w:rsidP="002C10A9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43D23B4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7.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iCs/>
          <w:sz w:val="28"/>
          <w:szCs w:val="28"/>
          <w:lang w:val="uk-UA"/>
        </w:rPr>
        <w:t>Комплексний аналіз.</w:t>
      </w:r>
    </w:p>
    <w:p w14:paraId="088F6C69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17.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</w:t>
      </w:r>
      <w:r w:rsidRPr="00CD37E1">
        <w:rPr>
          <w:rFonts w:ascii="Times New Roman" w:hAnsi="Times New Roman" w:cs="Times New Roman"/>
          <w:iCs/>
          <w:sz w:val="28"/>
          <w:szCs w:val="28"/>
          <w:lang w:val="uk-UA"/>
        </w:rPr>
        <w:t>ункції комплексної змінної.</w:t>
      </w:r>
    </w:p>
    <w:p w14:paraId="013EBE95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18.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D37E1">
        <w:rPr>
          <w:rFonts w:ascii="Times New Roman" w:hAnsi="Times New Roman" w:cs="Times New Roman"/>
          <w:sz w:val="28"/>
          <w:szCs w:val="28"/>
          <w:lang w:val="uk-UA"/>
        </w:rPr>
        <w:t>Ряди функцій комплексної змінної.</w:t>
      </w:r>
    </w:p>
    <w:p w14:paraId="5F2203B6" w14:textId="77777777" w:rsidR="002C10A9" w:rsidRPr="00CD37E1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19.  </w:t>
      </w:r>
      <w:r w:rsidRPr="00CD37E1">
        <w:rPr>
          <w:rFonts w:ascii="Times New Roman" w:hAnsi="Times New Roman" w:cs="Times New Roman"/>
          <w:bCs/>
          <w:sz w:val="28"/>
          <w:szCs w:val="28"/>
          <w:lang w:val="uk-UA"/>
        </w:rPr>
        <w:t>Елементи теорії лишків.</w:t>
      </w:r>
    </w:p>
    <w:p w14:paraId="36F5560E" w14:textId="77777777" w:rsidR="002C10A9" w:rsidRDefault="002C10A9" w:rsidP="002C10A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14:paraId="7CF31C77" w14:textId="77777777" w:rsidR="002C10A9" w:rsidRDefault="002C10A9" w:rsidP="002C10A9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6E437B">
        <w:rPr>
          <w:rFonts w:ascii="Times New Roman" w:hAnsi="Times New Roman"/>
          <w:b/>
          <w:bCs/>
          <w:color w:val="000080"/>
          <w:sz w:val="28"/>
          <w:szCs w:val="28"/>
        </w:rPr>
        <w:t>ОЦІНЮВАННЯ</w:t>
      </w:r>
    </w:p>
    <w:p w14:paraId="15980914" w14:textId="77777777" w:rsidR="002C10A9" w:rsidRPr="00B5155D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Для кожної теми формами контролю навчальних здобутків студентів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>поточний контроль:</w:t>
      </w:r>
    </w:p>
    <w:p w14:paraId="04A103E2" w14:textId="77777777" w:rsidR="002C10A9" w:rsidRPr="00B5155D" w:rsidRDefault="002C10A9" w:rsidP="002C10A9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на лекціях – оцінка активності роботи; аудиторне поточне опитування; конспект;  </w:t>
      </w:r>
    </w:p>
    <w:p w14:paraId="301EB0BF" w14:textId="77777777" w:rsidR="002C10A9" w:rsidRPr="00B5155D" w:rsidRDefault="002C10A9" w:rsidP="002C10A9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sz w:val="28"/>
          <w:szCs w:val="28"/>
          <w:lang w:val="uk-UA"/>
        </w:rPr>
        <w:t xml:space="preserve">  на практичних заняттях оцінюється виконання домашніх практичних завдань, самостійна робота з рекомендованою літературою, зокрема за питаннями для самостійного опрацювання; активність роботи на занятті, внесені пропозиції, оригінальні рішення, уточнення, доповнення.</w:t>
      </w:r>
    </w:p>
    <w:p w14:paraId="246F5958" w14:textId="77777777" w:rsidR="002C10A9" w:rsidRDefault="002C10A9" w:rsidP="002C10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27737416"/>
      <w:r w:rsidRPr="00B37F2A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 змістовні модулі містять аудиторні та домашні контрольні роботи, а також індивідуальні домашні завдання. </w:t>
      </w:r>
      <w:bookmarkEnd w:id="4"/>
    </w:p>
    <w:p w14:paraId="5EC34328" w14:textId="77777777" w:rsidR="002C10A9" w:rsidRDefault="002C10A9" w:rsidP="002C1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Самостійна робота студентів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опрацювання теоретичного матеріалу, виконання домашніх завдань, домашніх контрольних робіт (ДКР) та індивідуальних завдань (ІНДЗ), підготовки до аудиторних контрольних робіт (КР) та самостійного опанування деяких питань, що надані викладачем у робочій програмі курсу. </w:t>
      </w:r>
    </w:p>
    <w:p w14:paraId="03F44C99" w14:textId="77777777" w:rsidR="002C10A9" w:rsidRPr="00B37F2A" w:rsidRDefault="002C10A9" w:rsidP="002C10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2A">
        <w:rPr>
          <w:rFonts w:ascii="Times New Roman" w:hAnsi="Times New Roman" w:cs="Times New Roman"/>
          <w:sz w:val="28"/>
          <w:szCs w:val="28"/>
          <w:lang w:val="uk-UA"/>
        </w:rPr>
        <w:t>Самостійна робота, що виконується за наведеними  питаннями, перевіряється шляхом співбесіди при роз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softHyphen/>
        <w:t>в’я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занні задач до відповідних тем і оцінюється в балах поточного контролю. Виконання </w:t>
      </w:r>
      <w:r w:rsidRPr="00B37F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індивідуальних домашніх завдань, домашніх та аудиторних контрольних робіт </w:t>
      </w:r>
      <w:r w:rsidRPr="00B37F2A">
        <w:rPr>
          <w:rFonts w:ascii="Times New Roman" w:hAnsi="Times New Roman" w:cs="Times New Roman"/>
          <w:sz w:val="28"/>
          <w:szCs w:val="28"/>
          <w:lang w:val="uk-UA"/>
        </w:rPr>
        <w:t>оцінюється  окремо.</w:t>
      </w:r>
    </w:p>
    <w:p w14:paraId="4E2B2EBF" w14:textId="77777777" w:rsidR="002C10A9" w:rsidRDefault="002C10A9" w:rsidP="002C1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Підсумковий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кожним семестром</w:t>
      </w:r>
      <w:r w:rsidRPr="00B51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037C56">
        <w:rPr>
          <w:rFonts w:ascii="Times New Roman" w:hAnsi="Times New Roman" w:cs="Times New Roman"/>
          <w:bCs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Pr="00B515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AD32D2" w14:textId="77777777" w:rsidR="002C10A9" w:rsidRPr="00037C56" w:rsidRDefault="002C10A9" w:rsidP="002C1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56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C5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письмово-</w:t>
      </w:r>
      <w:proofErr w:type="gramStart"/>
      <w:r w:rsidRPr="00037C56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C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037C56">
        <w:rPr>
          <w:rFonts w:ascii="Times New Roman" w:hAnsi="Times New Roman" w:cs="Times New Roman"/>
          <w:sz w:val="28"/>
          <w:szCs w:val="28"/>
        </w:rPr>
        <w:t>теоретичн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практичн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37C56">
        <w:rPr>
          <w:rFonts w:ascii="Times New Roman" w:hAnsi="Times New Roman" w:cs="Times New Roman"/>
          <w:sz w:val="28"/>
          <w:szCs w:val="28"/>
          <w:lang w:val="uk-UA"/>
        </w:rPr>
        <w:t>, опитування – співбесіда).</w:t>
      </w:r>
      <w:r w:rsidRPr="00037C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38F89" w14:textId="77777777" w:rsidR="002C10A9" w:rsidRDefault="002C10A9" w:rsidP="002C10A9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>Остаточний бал виставляється за кількістю балів поточного контролю та за результатами іспиту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>згідно з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наступною</w:t>
      </w:r>
      <w:r w:rsidRPr="00037C5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шкалою оцінювання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14:paraId="2020986E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Hlk127739280"/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1559"/>
        <w:gridCol w:w="1134"/>
        <w:gridCol w:w="1123"/>
      </w:tblGrid>
      <w:tr w:rsidR="00054820" w:rsidRPr="00054820" w14:paraId="5272CF7F" w14:textId="77777777" w:rsidTr="00054820">
        <w:tc>
          <w:tcPr>
            <w:tcW w:w="7083" w:type="dxa"/>
            <w:gridSpan w:val="4"/>
          </w:tcPr>
          <w:p w14:paraId="1D8478AC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1134" w:type="dxa"/>
            <w:vMerge w:val="restart"/>
          </w:tcPr>
          <w:p w14:paraId="7E16279C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3" w:type="dxa"/>
            <w:vMerge w:val="restart"/>
          </w:tcPr>
          <w:p w14:paraId="32FA96AA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054820" w14:paraId="67630A44" w14:textId="77777777" w:rsidTr="00054820">
        <w:tc>
          <w:tcPr>
            <w:tcW w:w="3964" w:type="dxa"/>
            <w:gridSpan w:val="2"/>
          </w:tcPr>
          <w:p w14:paraId="198F2FE1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3119" w:type="dxa"/>
            <w:gridSpan w:val="2"/>
          </w:tcPr>
          <w:p w14:paraId="252C7E11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    </w:t>
            </w:r>
          </w:p>
        </w:tc>
        <w:tc>
          <w:tcPr>
            <w:tcW w:w="1134" w:type="dxa"/>
            <w:vMerge/>
          </w:tcPr>
          <w:p w14:paraId="36ED15E9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406E6D47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6A081789" w14:textId="77777777" w:rsidTr="00054820">
        <w:trPr>
          <w:trHeight w:val="81"/>
        </w:trPr>
        <w:tc>
          <w:tcPr>
            <w:tcW w:w="1838" w:type="dxa"/>
          </w:tcPr>
          <w:p w14:paraId="5D8DCBDC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2126" w:type="dxa"/>
          </w:tcPr>
          <w:p w14:paraId="23D2AC1D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1560" w:type="dxa"/>
          </w:tcPr>
          <w:p w14:paraId="64218B4E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1559" w:type="dxa"/>
          </w:tcPr>
          <w:p w14:paraId="75EA2712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КР2</w:t>
            </w:r>
          </w:p>
        </w:tc>
        <w:tc>
          <w:tcPr>
            <w:tcW w:w="1134" w:type="dxa"/>
            <w:vMerge w:val="restart"/>
          </w:tcPr>
          <w:p w14:paraId="32E9C16B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E04A8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23" w:type="dxa"/>
            <w:vMerge w:val="restart"/>
          </w:tcPr>
          <w:p w14:paraId="4AF57241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2CFD8E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054820" w14:paraId="0307E0E5" w14:textId="77777777" w:rsidTr="00F93B91">
        <w:trPr>
          <w:trHeight w:val="346"/>
        </w:trPr>
        <w:tc>
          <w:tcPr>
            <w:tcW w:w="1838" w:type="dxa"/>
          </w:tcPr>
          <w:p w14:paraId="537BD2A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14:paraId="504C9852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60" w:type="dxa"/>
          </w:tcPr>
          <w:p w14:paraId="257C6B37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14:paraId="3129E64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  <w:vMerge/>
          </w:tcPr>
          <w:p w14:paraId="2F73648B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78E4F7EB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3B91A0FA" w14:textId="77777777" w:rsidTr="00F93B91">
        <w:trPr>
          <w:trHeight w:val="483"/>
        </w:trPr>
        <w:tc>
          <w:tcPr>
            <w:tcW w:w="3964" w:type="dxa"/>
            <w:gridSpan w:val="2"/>
          </w:tcPr>
          <w:p w14:paraId="604B61AB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3119" w:type="dxa"/>
            <w:gridSpan w:val="2"/>
          </w:tcPr>
          <w:p w14:paraId="46EECAF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1134" w:type="dxa"/>
            <w:vMerge/>
          </w:tcPr>
          <w:p w14:paraId="51ED6183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3" w:type="dxa"/>
            <w:vMerge/>
          </w:tcPr>
          <w:p w14:paraId="1AC2BB21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CD9754E" w14:textId="1B70CF9C" w:rsidR="00054820" w:rsidRDefault="00054820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D96425" w14:textId="1BE3BC6E" w:rsidR="00F93B91" w:rsidRDefault="00F93B91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C08B66" w14:textId="77777777" w:rsidR="00F93B91" w:rsidRPr="00054820" w:rsidRDefault="00F93B91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760D0D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2409"/>
        <w:gridCol w:w="993"/>
        <w:gridCol w:w="981"/>
      </w:tblGrid>
      <w:tr w:rsidR="00054820" w:rsidRPr="00054820" w14:paraId="060791AA" w14:textId="77777777" w:rsidTr="00F93B91">
        <w:tc>
          <w:tcPr>
            <w:tcW w:w="7366" w:type="dxa"/>
            <w:gridSpan w:val="4"/>
          </w:tcPr>
          <w:p w14:paraId="54DF6BC9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993" w:type="dxa"/>
            <w:vMerge w:val="restart"/>
          </w:tcPr>
          <w:p w14:paraId="1A36E37A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981" w:type="dxa"/>
            <w:vMerge w:val="restart"/>
          </w:tcPr>
          <w:p w14:paraId="46C1708C" w14:textId="77777777" w:rsidR="00054820" w:rsidRPr="00054820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054820" w14:paraId="26FDE8DB" w14:textId="77777777" w:rsidTr="00F93B91">
        <w:tc>
          <w:tcPr>
            <w:tcW w:w="2547" w:type="dxa"/>
            <w:gridSpan w:val="2"/>
          </w:tcPr>
          <w:p w14:paraId="2C721E72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</w:t>
            </w:r>
          </w:p>
          <w:p w14:paraId="6B6BE253" w14:textId="6FD3D3D2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</w:tc>
        <w:tc>
          <w:tcPr>
            <w:tcW w:w="2410" w:type="dxa"/>
          </w:tcPr>
          <w:p w14:paraId="2E453C05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</w:t>
            </w:r>
          </w:p>
          <w:p w14:paraId="24D67381" w14:textId="1AAB0756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модуль 4    </w:t>
            </w:r>
          </w:p>
        </w:tc>
        <w:tc>
          <w:tcPr>
            <w:tcW w:w="2409" w:type="dxa"/>
          </w:tcPr>
          <w:p w14:paraId="4C0B08B7" w14:textId="77777777" w:rsid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</w:t>
            </w:r>
          </w:p>
          <w:p w14:paraId="5219DE53" w14:textId="60CDA3A0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5    </w:t>
            </w:r>
          </w:p>
        </w:tc>
        <w:tc>
          <w:tcPr>
            <w:tcW w:w="993" w:type="dxa"/>
            <w:vMerge/>
          </w:tcPr>
          <w:p w14:paraId="4572F46A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66174D50" w14:textId="77777777" w:rsidR="00054820" w:rsidRPr="00054820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51C05AF6" w14:textId="77777777" w:rsidTr="00F93B91">
        <w:trPr>
          <w:trHeight w:val="81"/>
        </w:trPr>
        <w:tc>
          <w:tcPr>
            <w:tcW w:w="1413" w:type="dxa"/>
          </w:tcPr>
          <w:p w14:paraId="75DAD785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1134" w:type="dxa"/>
          </w:tcPr>
          <w:p w14:paraId="678B11D5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2410" w:type="dxa"/>
          </w:tcPr>
          <w:p w14:paraId="5D3816C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2409" w:type="dxa"/>
          </w:tcPr>
          <w:p w14:paraId="4BCEE0E7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КР2</w:t>
            </w:r>
          </w:p>
        </w:tc>
        <w:tc>
          <w:tcPr>
            <w:tcW w:w="993" w:type="dxa"/>
            <w:vMerge w:val="restart"/>
          </w:tcPr>
          <w:p w14:paraId="5A96ED7C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2199A4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1" w:type="dxa"/>
            <w:vMerge w:val="restart"/>
          </w:tcPr>
          <w:p w14:paraId="0310227E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07DD45" w14:textId="77777777" w:rsidR="00054820" w:rsidRPr="00054820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054820" w14:paraId="11F13B9E" w14:textId="77777777" w:rsidTr="00F93B91">
        <w:trPr>
          <w:trHeight w:val="80"/>
        </w:trPr>
        <w:tc>
          <w:tcPr>
            <w:tcW w:w="1413" w:type="dxa"/>
          </w:tcPr>
          <w:p w14:paraId="5B6E775E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14:paraId="37E62F7C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10" w:type="dxa"/>
          </w:tcPr>
          <w:p w14:paraId="14B875D3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14:paraId="038CE7F6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vMerge/>
          </w:tcPr>
          <w:p w14:paraId="4FAB86B5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025BAC64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054820" w14:paraId="3246A670" w14:textId="77777777" w:rsidTr="00F93B91">
        <w:tc>
          <w:tcPr>
            <w:tcW w:w="2547" w:type="dxa"/>
            <w:gridSpan w:val="2"/>
          </w:tcPr>
          <w:p w14:paraId="6E88D43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2410" w:type="dxa"/>
          </w:tcPr>
          <w:p w14:paraId="1242658D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2409" w:type="dxa"/>
          </w:tcPr>
          <w:p w14:paraId="183E99C8" w14:textId="77777777" w:rsidR="00054820" w:rsidRPr="00054820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8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- 10</w:t>
            </w:r>
          </w:p>
        </w:tc>
        <w:tc>
          <w:tcPr>
            <w:tcW w:w="993" w:type="dxa"/>
            <w:vMerge/>
          </w:tcPr>
          <w:p w14:paraId="349E530A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38E4881E" w14:textId="77777777" w:rsidR="00054820" w:rsidRPr="00054820" w:rsidRDefault="00054820" w:rsidP="00F93B9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B6BF1B9" w14:textId="77777777" w:rsidR="00054820" w:rsidRPr="00054820" w:rsidRDefault="00054820" w:rsidP="000548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7253AA5" w14:textId="77777777" w:rsidR="00054820" w:rsidRPr="00054820" w:rsidRDefault="00054820" w:rsidP="00054820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семестр. </w:t>
      </w:r>
    </w:p>
    <w:tbl>
      <w:tblPr>
        <w:tblStyle w:val="a9"/>
        <w:tblW w:w="9340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1701"/>
        <w:gridCol w:w="1134"/>
        <w:gridCol w:w="981"/>
      </w:tblGrid>
      <w:tr w:rsidR="00054820" w:rsidRPr="00F93B91" w14:paraId="0E12F47E" w14:textId="77777777" w:rsidTr="00F93B91">
        <w:tc>
          <w:tcPr>
            <w:tcW w:w="7225" w:type="dxa"/>
            <w:gridSpan w:val="4"/>
          </w:tcPr>
          <w:p w14:paraId="4A47B01F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та періодичний контроль</w:t>
            </w:r>
          </w:p>
        </w:tc>
        <w:tc>
          <w:tcPr>
            <w:tcW w:w="1134" w:type="dxa"/>
            <w:vMerge w:val="restart"/>
          </w:tcPr>
          <w:p w14:paraId="3B3C697B" w14:textId="77777777" w:rsidR="00054820" w:rsidRPr="00F93B91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981" w:type="dxa"/>
            <w:vMerge w:val="restart"/>
          </w:tcPr>
          <w:p w14:paraId="17A773D2" w14:textId="77777777" w:rsidR="00054820" w:rsidRPr="00F93B91" w:rsidRDefault="00054820" w:rsidP="00F93B9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</w:tr>
      <w:tr w:rsidR="00054820" w:rsidRPr="00F93B91" w14:paraId="1596A775" w14:textId="77777777" w:rsidTr="00F93B91">
        <w:tc>
          <w:tcPr>
            <w:tcW w:w="3964" w:type="dxa"/>
            <w:gridSpan w:val="2"/>
          </w:tcPr>
          <w:p w14:paraId="083A37E7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6</w:t>
            </w:r>
          </w:p>
        </w:tc>
        <w:tc>
          <w:tcPr>
            <w:tcW w:w="3261" w:type="dxa"/>
            <w:gridSpan w:val="2"/>
          </w:tcPr>
          <w:p w14:paraId="3C7F6040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7    </w:t>
            </w:r>
          </w:p>
        </w:tc>
        <w:tc>
          <w:tcPr>
            <w:tcW w:w="1134" w:type="dxa"/>
            <w:vMerge/>
          </w:tcPr>
          <w:p w14:paraId="7D9C4E17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706CB633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F93B91" w14:paraId="42066E84" w14:textId="77777777" w:rsidTr="00F93B91">
        <w:trPr>
          <w:trHeight w:val="81"/>
        </w:trPr>
        <w:tc>
          <w:tcPr>
            <w:tcW w:w="1838" w:type="dxa"/>
          </w:tcPr>
          <w:p w14:paraId="4FA300C1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ДКР </w:t>
            </w:r>
          </w:p>
        </w:tc>
        <w:tc>
          <w:tcPr>
            <w:tcW w:w="2126" w:type="dxa"/>
          </w:tcPr>
          <w:p w14:paraId="3B60D05E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ІНДЗ1</w:t>
            </w:r>
          </w:p>
        </w:tc>
        <w:tc>
          <w:tcPr>
            <w:tcW w:w="1560" w:type="dxa"/>
          </w:tcPr>
          <w:p w14:paraId="0C268157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КР1</w:t>
            </w:r>
          </w:p>
        </w:tc>
        <w:tc>
          <w:tcPr>
            <w:tcW w:w="1701" w:type="dxa"/>
          </w:tcPr>
          <w:p w14:paraId="3C3C9C41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ІНДЗ2</w:t>
            </w:r>
          </w:p>
        </w:tc>
        <w:tc>
          <w:tcPr>
            <w:tcW w:w="1134" w:type="dxa"/>
            <w:vMerge w:val="restart"/>
          </w:tcPr>
          <w:p w14:paraId="7C43458C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D00731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81" w:type="dxa"/>
            <w:vMerge w:val="restart"/>
          </w:tcPr>
          <w:p w14:paraId="36B0BC0B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52AB249" w14:textId="77777777" w:rsidR="00054820" w:rsidRPr="00F93B91" w:rsidRDefault="00054820" w:rsidP="00F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054820" w:rsidRPr="00F93B91" w14:paraId="5437CD19" w14:textId="77777777" w:rsidTr="00F93B91">
        <w:trPr>
          <w:trHeight w:val="80"/>
        </w:trPr>
        <w:tc>
          <w:tcPr>
            <w:tcW w:w="1838" w:type="dxa"/>
          </w:tcPr>
          <w:p w14:paraId="0BCA892F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14:paraId="73FD91A2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</w:tcPr>
          <w:p w14:paraId="61C8F194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</w:tcPr>
          <w:p w14:paraId="74E8B32C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vMerge/>
          </w:tcPr>
          <w:p w14:paraId="1E2E9B38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7D056D1C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820" w:rsidRPr="00F93B91" w14:paraId="549C423F" w14:textId="77777777" w:rsidTr="00F93B91">
        <w:tc>
          <w:tcPr>
            <w:tcW w:w="3964" w:type="dxa"/>
            <w:gridSpan w:val="2"/>
          </w:tcPr>
          <w:p w14:paraId="7BC410B8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3261" w:type="dxa"/>
            <w:gridSpan w:val="2"/>
          </w:tcPr>
          <w:p w14:paraId="2BC25E7A" w14:textId="77777777" w:rsidR="00054820" w:rsidRPr="00F93B91" w:rsidRDefault="00054820" w:rsidP="00F93B91">
            <w:pPr>
              <w:tabs>
                <w:tab w:val="left" w:pos="4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3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- 15</w:t>
            </w:r>
          </w:p>
        </w:tc>
        <w:tc>
          <w:tcPr>
            <w:tcW w:w="1134" w:type="dxa"/>
            <w:vMerge/>
          </w:tcPr>
          <w:p w14:paraId="5AAF3D12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1" w:type="dxa"/>
            <w:vMerge/>
          </w:tcPr>
          <w:p w14:paraId="0FC6B1B6" w14:textId="77777777" w:rsidR="00054820" w:rsidRPr="00F93B91" w:rsidRDefault="00054820" w:rsidP="00F93B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5"/>
    </w:tbl>
    <w:p w14:paraId="7AF5C5EB" w14:textId="77777777" w:rsidR="002C10A9" w:rsidRDefault="002C10A9" w:rsidP="002C10A9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B6C37A" w14:textId="77777777" w:rsidR="002C10A9" w:rsidRPr="00832019" w:rsidRDefault="002C10A9" w:rsidP="002C10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2019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proofErr w:type="gramEnd"/>
      <w:r w:rsidRPr="0083201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2019">
        <w:rPr>
          <w:rFonts w:ascii="Times New Roman" w:hAnsi="Times New Roman"/>
          <w:sz w:val="28"/>
          <w:szCs w:val="28"/>
        </w:rPr>
        <w:t xml:space="preserve">(«правила  </w:t>
      </w:r>
      <w:proofErr w:type="spellStart"/>
      <w:r w:rsidRPr="00832019">
        <w:rPr>
          <w:rFonts w:ascii="Times New Roman" w:hAnsi="Times New Roman"/>
          <w:sz w:val="28"/>
          <w:szCs w:val="28"/>
        </w:rPr>
        <w:t>гри</w:t>
      </w:r>
      <w:proofErr w:type="spellEnd"/>
      <w:r w:rsidRPr="00832019">
        <w:rPr>
          <w:rFonts w:ascii="Times New Roman" w:hAnsi="Times New Roman"/>
          <w:sz w:val="28"/>
          <w:szCs w:val="28"/>
        </w:rPr>
        <w:t xml:space="preserve">») </w:t>
      </w:r>
    </w:p>
    <w:p w14:paraId="1B7609F2" w14:textId="77777777" w:rsidR="002C10A9" w:rsidRDefault="002C10A9" w:rsidP="002C10A9">
      <w:pPr>
        <w:pStyle w:val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 визначається нормативними документами, які є чинними в ОНУ імені І. І. Мечникова.</w:t>
      </w:r>
    </w:p>
    <w:p w14:paraId="1A684E9A" w14:textId="7D6FEA6A" w:rsidR="002C10A9" w:rsidRDefault="002C10A9" w:rsidP="0050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A5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 щодо дедлайнів та перескладання</w:t>
      </w:r>
      <w:r w:rsidRPr="00587A5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туденти зобов’язані своєчас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но та якісно виконувати всі отримані завдання і акуратно їх оформлювати. За необхідністю з метою з’ясування всіх незрозумілих під час самостійної та індивідуальної роботи питань, відвідувати консультації викладача.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Якщо сту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дент з поважної причини не виконав своєчасно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контрольну роботу або 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softHyphen/>
        <w:t>дивідуальне домашнє завдання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,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дозволу викладача здати їх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під час консультації. </w:t>
      </w:r>
    </w:p>
    <w:p w14:paraId="2E9C1A93" w14:textId="72FE98D2" w:rsidR="002C10A9" w:rsidRDefault="002C10A9" w:rsidP="0050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опанування, тематика </w:t>
      </w:r>
      <w:r w:rsidR="00F93B91">
        <w:rPr>
          <w:rFonts w:ascii="Times New Roman" w:hAnsi="Times New Roman" w:cs="Times New Roman"/>
          <w:sz w:val="28"/>
          <w:szCs w:val="28"/>
          <w:lang w:val="uk-UA"/>
        </w:rPr>
        <w:t>індивідуальних домашніх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робочій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самостій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01289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оцінені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289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екзаменаційної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28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01289">
        <w:rPr>
          <w:rFonts w:ascii="Times New Roman" w:hAnsi="Times New Roman" w:cs="Times New Roman"/>
          <w:sz w:val="28"/>
          <w:szCs w:val="28"/>
        </w:rPr>
        <w:t>.</w:t>
      </w:r>
    </w:p>
    <w:p w14:paraId="35B44ED2" w14:textId="77777777" w:rsidR="002C10A9" w:rsidRPr="00AC121F" w:rsidRDefault="002C10A9" w:rsidP="0050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F0A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>ладання (перескладання) іспиту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встановленим деканатом розкладом.  </w:t>
      </w:r>
    </w:p>
    <w:p w14:paraId="6140AAD3" w14:textId="50FCB5CA" w:rsidR="002C10A9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 щодо академічної доброчесності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: здобувач </w:t>
      </w:r>
      <w:proofErr w:type="spellStart"/>
      <w:r w:rsidRPr="00601289">
        <w:rPr>
          <w:rFonts w:ascii="Times New Roman" w:hAnsi="Times New Roman" w:cs="Times New Roman"/>
          <w:sz w:val="28"/>
          <w:szCs w:val="28"/>
          <w:lang w:val="uk-UA"/>
        </w:rPr>
        <w:t>вищоі</w:t>
      </w:r>
      <w:proofErr w:type="spellEnd"/>
      <w:r w:rsidRPr="00601289">
        <w:rPr>
          <w:rFonts w:ascii="Times New Roman" w:hAnsi="Times New Roman" w:cs="Times New Roman"/>
          <w:sz w:val="28"/>
          <w:szCs w:val="28"/>
          <w:lang w:val="uk-UA"/>
        </w:rPr>
        <w:t>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освіти та лектор повинні дотримуватися </w:t>
      </w:r>
      <w:proofErr w:type="spellStart"/>
      <w:r w:rsidRPr="00601289">
        <w:rPr>
          <w:rFonts w:ascii="Times New Roman" w:hAnsi="Times New Roman" w:cs="Times New Roman"/>
          <w:sz w:val="28"/>
          <w:szCs w:val="28"/>
          <w:lang w:val="uk-UA"/>
        </w:rPr>
        <w:t>академічноі</w:t>
      </w:r>
      <w:proofErr w:type="spellEnd"/>
      <w:r w:rsidRPr="00601289">
        <w:rPr>
          <w:rFonts w:ascii="Times New Roman" w:hAnsi="Times New Roman" w:cs="Times New Roman"/>
          <w:sz w:val="28"/>
          <w:szCs w:val="28"/>
          <w:lang w:val="uk-UA"/>
        </w:rPr>
        <w:t>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>доброчесності згідно Кодексу академіч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>ної доброчесності учасників освітнього процесу Одеського національного уні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верситету імені І.І. Мечникова </w:t>
      </w:r>
      <w:hyperlink r:id="rId8" w:history="1">
        <w:r w:rsidRPr="00E6740F">
          <w:rPr>
            <w:rStyle w:val="a8"/>
          </w:rPr>
          <w:t>http</w:t>
        </w:r>
        <w:r w:rsidRPr="00E6740F">
          <w:rPr>
            <w:rStyle w:val="a8"/>
            <w:lang w:val="uk-UA"/>
          </w:rPr>
          <w:t>://</w:t>
        </w:r>
        <w:r w:rsidRPr="00E6740F">
          <w:rPr>
            <w:rStyle w:val="a8"/>
          </w:rPr>
          <w:t>onu</w:t>
        </w:r>
        <w:r w:rsidRPr="00E6740F">
          <w:rPr>
            <w:rStyle w:val="a8"/>
            <w:lang w:val="uk-UA"/>
          </w:rPr>
          <w:t>.</w:t>
        </w:r>
        <w:r w:rsidRPr="00E6740F">
          <w:rPr>
            <w:rStyle w:val="a8"/>
          </w:rPr>
          <w:t>edu</w:t>
        </w:r>
        <w:r w:rsidRPr="00E6740F">
          <w:rPr>
            <w:rStyle w:val="a8"/>
            <w:lang w:val="uk-UA"/>
          </w:rPr>
          <w:t>.</w:t>
        </w:r>
        <w:r w:rsidRPr="00E6740F">
          <w:rPr>
            <w:rStyle w:val="a8"/>
          </w:rPr>
          <w:t>ua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pub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bank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userfiles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files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documents</w:t>
        </w:r>
        <w:r w:rsidRPr="00E6740F">
          <w:rPr>
            <w:rStyle w:val="a8"/>
            <w:lang w:val="uk-UA"/>
          </w:rPr>
          <w:t>/</w:t>
        </w:r>
        <w:r w:rsidRPr="00E6740F">
          <w:rPr>
            <w:rStyle w:val="a8"/>
          </w:rPr>
          <w:t>acad</w:t>
        </w:r>
        <w:r w:rsidRPr="00E6740F">
          <w:rPr>
            <w:rStyle w:val="a8"/>
            <w:lang w:val="uk-UA"/>
          </w:rPr>
          <w:t>-</w:t>
        </w:r>
        <w:r w:rsidRPr="00E6740F">
          <w:rPr>
            <w:rStyle w:val="a8"/>
          </w:rPr>
          <w:t>dobrochesnost</w:t>
        </w:r>
        <w:r w:rsidRPr="00E6740F">
          <w:rPr>
            <w:rStyle w:val="a8"/>
            <w:lang w:val="uk-UA"/>
          </w:rPr>
          <w:t>.</w:t>
        </w:r>
        <w:proofErr w:type="spellStart"/>
        <w:r w:rsidRPr="00E6740F">
          <w:rPr>
            <w:rStyle w:val="a8"/>
          </w:rPr>
          <w:t>pdf</w:t>
        </w:r>
        <w:proofErr w:type="spellEnd"/>
      </w:hyperlink>
      <w:r w:rsidRPr="0060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64702" w14:textId="77777777" w:rsidR="002C10A9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289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здобувачами освіти передбачає:</w:t>
      </w:r>
    </w:p>
    <w:p w14:paraId="053ECFDA" w14:textId="77777777" w:rsidR="002C10A9" w:rsidRDefault="002C10A9" w:rsidP="00504EBB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55B8938B" w14:textId="77777777" w:rsidR="002C10A9" w:rsidRPr="00AC121F" w:rsidRDefault="002C10A9" w:rsidP="00504EBB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иконання саме свого варіанту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0121ED" w14:textId="7A2FBF1A" w:rsidR="002C10A9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порушенн</w:t>
      </w:r>
      <w:r>
        <w:rPr>
          <w:rFonts w:ascii="Times New Roman" w:hAnsi="Times New Roman" w:cs="Times New Roman"/>
          <w:sz w:val="28"/>
          <w:szCs w:val="28"/>
          <w:lang w:val="uk-UA"/>
        </w:rPr>
        <w:t>і вимог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 бали анулю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признач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аються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7F4030" w14:textId="77777777" w:rsidR="002C10A9" w:rsidRPr="00587A5D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Політика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відвідування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запізнень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12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ідвідування занять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ве. Пропуски можливі лише з поважної причини.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Запізнень уникати.</w:t>
      </w:r>
    </w:p>
    <w:p w14:paraId="27CE4908" w14:textId="78B8CB99" w:rsidR="002C10A9" w:rsidRPr="00E91EC5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7E6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Мобільні пристрої:</w:t>
      </w:r>
      <w:r>
        <w:rPr>
          <w:b/>
          <w:bCs/>
          <w:lang w:val="uk-UA"/>
        </w:rPr>
        <w:t xml:space="preserve">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та студенти 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користу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>ним телефоном, планшетом чи іншими мобільними пристроями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</w:t>
      </w:r>
      <w:r w:rsidR="00504EBB"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Pr="00331F0A">
        <w:rPr>
          <w:rFonts w:ascii="Times New Roman" w:hAnsi="Times New Roman" w:cs="Times New Roman"/>
          <w:sz w:val="28"/>
          <w:szCs w:val="28"/>
          <w:lang w:val="uk-UA"/>
        </w:rPr>
        <w:t xml:space="preserve"> в цілях, пов’язаних з навчанням.</w:t>
      </w:r>
    </w:p>
    <w:p w14:paraId="2FD47859" w14:textId="77777777" w:rsidR="002C10A9" w:rsidRPr="00947E61" w:rsidRDefault="002C10A9" w:rsidP="00504EB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Поведінка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87A5D">
        <w:rPr>
          <w:rFonts w:ascii="Times New Roman" w:hAnsi="Times New Roman" w:cs="Times New Roman"/>
          <w:b/>
          <w:bCs/>
          <w:sz w:val="28"/>
          <w:szCs w:val="28"/>
        </w:rPr>
        <w:t>аудиторії</w:t>
      </w:r>
      <w:proofErr w:type="spellEnd"/>
      <w:r w:rsidRPr="00587A5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47E61">
        <w:rPr>
          <w:rFonts w:ascii="Times New Roman" w:hAnsi="Times New Roman" w:cs="Times New Roman"/>
          <w:sz w:val="28"/>
          <w:szCs w:val="28"/>
          <w:lang w:val="uk-UA"/>
        </w:rPr>
        <w:t>ділова, зосереджена</w:t>
      </w:r>
      <w:r>
        <w:rPr>
          <w:rFonts w:ascii="Times New Roman" w:hAnsi="Times New Roman" w:cs="Times New Roman"/>
          <w:sz w:val="28"/>
          <w:szCs w:val="28"/>
          <w:lang w:val="uk-UA"/>
        </w:rPr>
        <w:t>, зацікавлена.</w:t>
      </w:r>
    </w:p>
    <w:p w14:paraId="0519A9E7" w14:textId="77777777" w:rsidR="002C10A9" w:rsidRDefault="002C10A9" w:rsidP="002C1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97C5E7" w14:textId="77777777" w:rsidR="002C10A9" w:rsidRPr="00817CA8" w:rsidRDefault="002C10A9" w:rsidP="002C1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86989C" w14:textId="77777777" w:rsidR="0064023A" w:rsidRPr="002C10A9" w:rsidRDefault="0064023A">
      <w:pPr>
        <w:rPr>
          <w:lang w:val="uk-UA"/>
        </w:rPr>
      </w:pPr>
    </w:p>
    <w:sectPr w:rsidR="0064023A" w:rsidRPr="002C10A9" w:rsidSect="003B714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5613" w14:textId="77777777" w:rsidR="0024272F" w:rsidRDefault="0024272F">
      <w:pPr>
        <w:spacing w:after="0" w:line="240" w:lineRule="auto"/>
      </w:pPr>
      <w:r>
        <w:separator/>
      </w:r>
    </w:p>
  </w:endnote>
  <w:endnote w:type="continuationSeparator" w:id="0">
    <w:p w14:paraId="3F7F182F" w14:textId="77777777" w:rsidR="0024272F" w:rsidRDefault="0024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F616" w14:textId="77777777" w:rsidR="00EA3BA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020E" w14:textId="77777777" w:rsidR="0024272F" w:rsidRDefault="0024272F">
      <w:pPr>
        <w:spacing w:after="0" w:line="240" w:lineRule="auto"/>
      </w:pPr>
      <w:r>
        <w:separator/>
      </w:r>
    </w:p>
  </w:footnote>
  <w:footnote w:type="continuationSeparator" w:id="0">
    <w:p w14:paraId="04BBC665" w14:textId="77777777" w:rsidR="0024272F" w:rsidRDefault="0024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F28A" w14:textId="77777777" w:rsidR="003B7148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14E"/>
    <w:multiLevelType w:val="hybridMultilevel"/>
    <w:tmpl w:val="D3227DA0"/>
    <w:lvl w:ilvl="0" w:tplc="4878B002">
      <w:start w:val="1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3B10"/>
    <w:multiLevelType w:val="hybridMultilevel"/>
    <w:tmpl w:val="2D1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7D2"/>
    <w:multiLevelType w:val="hybridMultilevel"/>
    <w:tmpl w:val="35428C88"/>
    <w:lvl w:ilvl="0" w:tplc="D2DCE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755"/>
    <w:multiLevelType w:val="hybridMultilevel"/>
    <w:tmpl w:val="093248BC"/>
    <w:lvl w:ilvl="0" w:tplc="B5C607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236A8"/>
    <w:multiLevelType w:val="hybridMultilevel"/>
    <w:tmpl w:val="243C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1562">
    <w:abstractNumId w:val="0"/>
  </w:num>
  <w:num w:numId="2" w16cid:durableId="518619107">
    <w:abstractNumId w:val="4"/>
  </w:num>
  <w:num w:numId="3" w16cid:durableId="1830290064">
    <w:abstractNumId w:val="2"/>
  </w:num>
  <w:num w:numId="4" w16cid:durableId="1989047286">
    <w:abstractNumId w:val="1"/>
  </w:num>
  <w:num w:numId="5" w16cid:durableId="2011323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A9"/>
    <w:rsid w:val="00054820"/>
    <w:rsid w:val="0024272F"/>
    <w:rsid w:val="002C10A9"/>
    <w:rsid w:val="003E2B94"/>
    <w:rsid w:val="005003BE"/>
    <w:rsid w:val="00504EBB"/>
    <w:rsid w:val="00560CB3"/>
    <w:rsid w:val="0064023A"/>
    <w:rsid w:val="00724D96"/>
    <w:rsid w:val="00DA58E4"/>
    <w:rsid w:val="00DF2C5C"/>
    <w:rsid w:val="00F93B91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FB52"/>
  <w15:chartTrackingRefBased/>
  <w15:docId w15:val="{500A07D0-F4AF-4559-B254-9A18EC9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A9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10A9"/>
    <w:pPr>
      <w:spacing w:after="200" w:line="276" w:lineRule="auto"/>
    </w:pPr>
    <w:rPr>
      <w:rFonts w:ascii="Calibri" w:eastAsia="Calibri" w:hAnsi="Calibri" w:cs="Calibri"/>
      <w:kern w:val="0"/>
      <w:lang w:val="uk-UA"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2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0A9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2C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0A9"/>
    <w:rPr>
      <w:kern w:val="0"/>
      <w:lang w:val="ru-RU"/>
      <w14:ligatures w14:val="none"/>
    </w:rPr>
  </w:style>
  <w:style w:type="paragraph" w:styleId="a7">
    <w:name w:val="List Paragraph"/>
    <w:basedOn w:val="a"/>
    <w:uiPriority w:val="34"/>
    <w:qFormat/>
    <w:rsid w:val="002C10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10A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C10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2C10A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acad-dobrochesno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3334-6D13-433F-92B9-32E1FA53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Аккаунт</dc:creator>
  <cp:keywords/>
  <dc:description/>
  <cp:lastModifiedBy>Офис Аккаунт</cp:lastModifiedBy>
  <cp:revision>5</cp:revision>
  <cp:lastPrinted>2023-02-22T12:40:00Z</cp:lastPrinted>
  <dcterms:created xsi:type="dcterms:W3CDTF">2023-02-22T12:51:00Z</dcterms:created>
  <dcterms:modified xsi:type="dcterms:W3CDTF">2023-03-27T16:24:00Z</dcterms:modified>
</cp:coreProperties>
</file>