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90" w:rsidRPr="00C84868" w:rsidRDefault="00DC5990" w:rsidP="00DC5990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:rsidR="00DC5990" w:rsidRPr="00DC5990" w:rsidRDefault="00DC5990" w:rsidP="00DC5990">
      <w:pPr>
        <w:pStyle w:val="1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2B0">
        <w:rPr>
          <w:rFonts w:ascii="Times New Roman" w:hAnsi="Times New Roman" w:cs="Times New Roman"/>
          <w:sz w:val="28"/>
          <w:u w:val="single"/>
        </w:rPr>
        <w:t>Математики, фізики та інформаційних технологій</w:t>
      </w:r>
      <w:r>
        <w:rPr>
          <w:rFonts w:ascii="Times New Roman" w:hAnsi="Times New Roman" w:cs="Times New Roman"/>
          <w:sz w:val="28"/>
        </w:rPr>
        <w:t xml:space="preserve"> 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990">
        <w:rPr>
          <w:rFonts w:ascii="Times New Roman" w:hAnsi="Times New Roman" w:cs="Times New Roman"/>
          <w:sz w:val="28"/>
          <w:szCs w:val="28"/>
          <w:u w:val="single"/>
        </w:rPr>
        <w:t>фізики та астрономії</w:t>
      </w:r>
    </w:p>
    <w:p w:rsidR="00DC5990" w:rsidRPr="00832019" w:rsidRDefault="00DC5990" w:rsidP="00DC599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5990" w:rsidRPr="00832019" w:rsidRDefault="00DC5990" w:rsidP="00DC5990">
      <w:pPr>
        <w:spacing w:after="0"/>
        <w:jc w:val="center"/>
        <w:rPr>
          <w:rFonts w:ascii="Times New Roman" w:hAnsi="Times New Roman"/>
          <w:b/>
          <w:bCs/>
          <w:color w:val="003300"/>
          <w:sz w:val="28"/>
          <w:szCs w:val="28"/>
        </w:rPr>
      </w:pPr>
      <w:r w:rsidRPr="00832019">
        <w:rPr>
          <w:rFonts w:ascii="Times New Roman" w:hAnsi="Times New Roman"/>
          <w:b/>
          <w:bCs/>
          <w:sz w:val="28"/>
          <w:szCs w:val="28"/>
        </w:rPr>
        <w:t>Силабус курсу</w:t>
      </w:r>
    </w:p>
    <w:p w:rsidR="006B1EC4" w:rsidRPr="00D335B4" w:rsidRDefault="00735913" w:rsidP="0027369E">
      <w:pPr>
        <w:pStyle w:val="11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335B4">
        <w:rPr>
          <w:rFonts w:ascii="Times New Roman" w:hAnsi="Times New Roman" w:cs="Times New Roman"/>
          <w:b/>
          <w:color w:val="FF0000"/>
          <w:sz w:val="28"/>
        </w:rPr>
        <w:t>ЕКОЛОГІЯ</w:t>
      </w:r>
    </w:p>
    <w:p w:rsidR="00735913" w:rsidRPr="007672B0" w:rsidRDefault="00735913" w:rsidP="0027369E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8" w:type="dxa"/>
        <w:tblInd w:w="-98" w:type="dxa"/>
        <w:tblBorders>
          <w:top w:val="single" w:sz="4" w:space="0" w:color="666633"/>
          <w:left w:val="single" w:sz="4" w:space="0" w:color="666633"/>
          <w:bottom w:val="single" w:sz="4" w:space="0" w:color="666633"/>
          <w:right w:val="single" w:sz="4" w:space="0" w:color="666633"/>
          <w:insideH w:val="single" w:sz="4" w:space="0" w:color="666633"/>
          <w:insideV w:val="single" w:sz="4" w:space="0" w:color="666633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203"/>
        <w:gridCol w:w="7555"/>
      </w:tblGrid>
      <w:tr w:rsidR="002D5D7B" w:rsidRPr="00C84868" w:rsidTr="009669E7">
        <w:trPr>
          <w:trHeight w:val="730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Normal1"/>
              <w:ind w:firstLine="17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8486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Обсяг:</w:t>
            </w:r>
            <w:r w:rsidRPr="00C8486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7672B0" w:rsidP="007672B0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369E">
              <w:rPr>
                <w:rFonts w:ascii="Times New Roman" w:hAnsi="Times New Roman" w:cs="Times New Roman"/>
                <w:sz w:val="28"/>
                <w:szCs w:val="28"/>
              </w:rPr>
              <w:t xml:space="preserve"> кредит</w:t>
            </w:r>
            <w:r w:rsidR="00EC16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1644" w:rsidRPr="004B1683">
              <w:rPr>
                <w:rFonts w:ascii="Times New Roman" w:hAnsi="Times New Roman" w:cs="Times New Roman"/>
                <w:sz w:val="28"/>
                <w:szCs w:val="28"/>
              </w:rPr>
              <w:t xml:space="preserve"> ЄКТС</w:t>
            </w:r>
            <w:r w:rsidR="00EC164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369E">
              <w:rPr>
                <w:rFonts w:ascii="Times New Roman" w:hAnsi="Times New Roman" w:cs="Times New Roman"/>
                <w:sz w:val="28"/>
                <w:szCs w:val="28"/>
              </w:rPr>
              <w:t>0 годин</w:t>
            </w:r>
          </w:p>
        </w:tc>
      </w:tr>
      <w:tr w:rsidR="002D5D7B" w:rsidRPr="00C84868" w:rsidTr="009669E7">
        <w:trPr>
          <w:trHeight w:val="340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Normal1"/>
              <w:ind w:firstLine="17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8486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Семестр,</w:t>
            </w:r>
            <w:r w:rsidRPr="00C8486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C8486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27369E" w:rsidRDefault="00735913" w:rsidP="00286B61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369E" w:rsidRPr="0027369E">
              <w:rPr>
                <w:rFonts w:ascii="Times New Roman" w:hAnsi="Times New Roman" w:cs="Times New Roman"/>
                <w:sz w:val="28"/>
                <w:szCs w:val="28"/>
              </w:rPr>
              <w:t>-й семестр</w:t>
            </w:r>
            <w:r w:rsidR="0027369E">
              <w:rPr>
                <w:rFonts w:ascii="Times New Roman" w:hAnsi="Times New Roman" w:cs="Times New Roman"/>
                <w:sz w:val="28"/>
                <w:szCs w:val="28"/>
              </w:rPr>
              <w:t xml:space="preserve">, рік підготовки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r w:rsidR="00286B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ртий</w:t>
            </w:r>
            <w:r w:rsidR="0027369E" w:rsidRPr="00273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5D7B" w:rsidRPr="00C84868" w:rsidTr="009669E7">
        <w:trPr>
          <w:trHeight w:val="340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832019" w:rsidRDefault="002D5D7B" w:rsidP="00FB423F">
            <w:pPr>
              <w:spacing w:after="0" w:line="240" w:lineRule="auto"/>
              <w:ind w:firstLine="170"/>
              <w:rPr>
                <w:rFonts w:ascii="Times New Roman" w:hAnsi="Times New Roman"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Дні, час, місце: 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7369E" w:rsidP="00FB423F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5D7B" w:rsidRPr="00C84868">
              <w:rPr>
                <w:rFonts w:ascii="Times New Roman" w:hAnsi="Times New Roman" w:cs="Times New Roman"/>
                <w:sz w:val="28"/>
                <w:szCs w:val="28"/>
              </w:rPr>
              <w:t>роведення навчальної дисципліни визначається відповідно до затвердженого розкладу занять.</w:t>
            </w:r>
          </w:p>
        </w:tc>
      </w:tr>
      <w:tr w:rsidR="002D5D7B" w:rsidRPr="00C84868" w:rsidTr="009669E7">
        <w:trPr>
          <w:trHeight w:val="340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Викладач 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7369E" w:rsidP="00FB423F">
            <w:pPr>
              <w:tabs>
                <w:tab w:val="left" w:pos="1780"/>
                <w:tab w:val="left" w:pos="2690"/>
                <w:tab w:val="left" w:pos="3550"/>
              </w:tabs>
              <w:spacing w:before="253" w:line="240" w:lineRule="auto"/>
              <w:ind w:left="241" w:right="640"/>
              <w:rPr>
                <w:rFonts w:ascii="Times New Roman" w:hAnsi="Times New Roman" w:cs="Times New Roman"/>
                <w:sz w:val="28"/>
                <w:szCs w:val="28"/>
              </w:rPr>
            </w:pP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Орловська Світлана Георгіївна,</w:t>
            </w:r>
            <w:r w:rsidRPr="0027369E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27369E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фізико-математичних</w:t>
            </w:r>
            <w:r w:rsidRPr="0027369E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наук,</w:t>
            </w:r>
            <w:r w:rsidRPr="0027369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Pr="002736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r w:rsidRPr="002736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r w:rsidRPr="002736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2736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астрономії</w:t>
            </w:r>
          </w:p>
        </w:tc>
      </w:tr>
      <w:tr w:rsidR="002D5D7B" w:rsidRPr="00C84868" w:rsidTr="009669E7">
        <w:trPr>
          <w:trHeight w:val="480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6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Контактний тел.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7369E" w:rsidP="00FB423F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+380 96 92 123 16</w:t>
            </w:r>
          </w:p>
        </w:tc>
      </w:tr>
      <w:tr w:rsidR="002D5D7B" w:rsidRPr="00C84868" w:rsidTr="009669E7">
        <w:trPr>
          <w:trHeight w:val="500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68">
              <w:rPr>
                <w:rFonts w:ascii="Times New Roman" w:hAnsi="Times New Roman" w:cs="Times New Roman"/>
                <w:b/>
                <w:sz w:val="28"/>
                <w:szCs w:val="28"/>
              </w:rPr>
              <w:t>E-mail: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ACD">
              <w:rPr>
                <w:rFonts w:ascii="Times New Roman" w:hAnsi="Times New Roman" w:cs="Times New Roman"/>
                <w:sz w:val="28"/>
                <w:szCs w:val="28"/>
              </w:rPr>
              <w:t>контактний Е-mail</w:t>
            </w:r>
            <w:r w:rsidR="00FB4678" w:rsidRPr="00CC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4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4678" w:rsidRPr="00EC164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svetor</w:t>
            </w:r>
            <w:r w:rsidR="00FB4678" w:rsidRPr="00EC164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ru-RU"/>
              </w:rPr>
              <w:t>25@</w:t>
            </w:r>
            <w:r w:rsidR="00FB4678" w:rsidRPr="00EC164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gmail</w:t>
            </w:r>
            <w:r w:rsidR="00FB4678" w:rsidRPr="00EC164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ru-RU"/>
              </w:rPr>
              <w:t>.</w:t>
            </w:r>
            <w:r w:rsidR="00FB4678" w:rsidRPr="00EC164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com</w:t>
            </w:r>
            <w:r w:rsidR="00FB46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2D5D7B" w:rsidRPr="00C84868" w:rsidTr="009669E7">
        <w:trPr>
          <w:trHeight w:val="426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11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Робоче місце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14266A" w:rsidP="0014266A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Лабораторія фізики,вул. Єлі</w:t>
            </w:r>
            <w:r w:rsidR="00FA29CA">
              <w:rPr>
                <w:rFonts w:ascii="Times New Roman" w:hAnsi="Times New Roman" w:cs="Times New Roman"/>
                <w:sz w:val="28"/>
                <w:szCs w:val="28"/>
              </w:rPr>
              <w:t>савет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29CA">
              <w:rPr>
                <w:rFonts w:ascii="Times New Roman" w:hAnsi="Times New Roman" w:cs="Times New Roman"/>
                <w:sz w:val="28"/>
                <w:szCs w:val="28"/>
              </w:rPr>
              <w:t>нська, 12</w:t>
            </w:r>
          </w:p>
        </w:tc>
      </w:tr>
      <w:tr w:rsidR="002D5D7B" w:rsidRPr="00C84868" w:rsidTr="009669E7">
        <w:trPr>
          <w:trHeight w:val="496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11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6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EC1644" w:rsidP="007672B0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середа 11.00-12.00 </w:t>
            </w:r>
          </w:p>
        </w:tc>
      </w:tr>
    </w:tbl>
    <w:p w:rsidR="002D5D7B" w:rsidRPr="00832019" w:rsidRDefault="002D5D7B" w:rsidP="00FB423F">
      <w:pPr>
        <w:spacing w:after="0"/>
        <w:jc w:val="center"/>
        <w:rPr>
          <w:rFonts w:ascii="Times New Roman" w:hAnsi="Times New Roman"/>
          <w:b/>
          <w:bCs/>
          <w:smallCaps/>
          <w:color w:val="002060"/>
          <w:sz w:val="28"/>
          <w:szCs w:val="28"/>
        </w:rPr>
      </w:pPr>
      <w:r w:rsidRPr="00832019">
        <w:rPr>
          <w:rFonts w:ascii="Times New Roman" w:hAnsi="Times New Roman"/>
          <w:b/>
          <w:bCs/>
          <w:smallCaps/>
          <w:color w:val="002060"/>
          <w:sz w:val="28"/>
          <w:szCs w:val="28"/>
        </w:rPr>
        <w:t>КОМУНІКАЦІЯ</w:t>
      </w:r>
    </w:p>
    <w:p w:rsidR="00BC3025" w:rsidRDefault="00BC3025" w:rsidP="002D5D7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D5D7B" w:rsidRPr="00832019">
        <w:rPr>
          <w:rFonts w:ascii="Times New Roman" w:hAnsi="Times New Roman"/>
          <w:sz w:val="28"/>
          <w:szCs w:val="28"/>
        </w:rPr>
        <w:t>омунікація зі студентами</w:t>
      </w:r>
      <w:r w:rsidR="002D5D7B" w:rsidRPr="00832019">
        <w:rPr>
          <w:rFonts w:ascii="Times New Roman" w:hAnsi="Times New Roman"/>
          <w:b/>
          <w:sz w:val="28"/>
          <w:szCs w:val="28"/>
        </w:rPr>
        <w:t xml:space="preserve"> </w:t>
      </w:r>
      <w:r w:rsidRPr="00832019">
        <w:rPr>
          <w:rFonts w:ascii="Times New Roman" w:hAnsi="Times New Roman"/>
          <w:sz w:val="28"/>
          <w:szCs w:val="28"/>
        </w:rPr>
        <w:t>буде здійснюватися</w:t>
      </w:r>
      <w:r>
        <w:rPr>
          <w:rFonts w:ascii="Times New Roman" w:hAnsi="Times New Roman"/>
          <w:sz w:val="28"/>
          <w:szCs w:val="28"/>
        </w:rPr>
        <w:t>:</w:t>
      </w:r>
      <w:r w:rsidRPr="00832019">
        <w:rPr>
          <w:rFonts w:ascii="Times New Roman" w:hAnsi="Times New Roman"/>
          <w:sz w:val="28"/>
          <w:szCs w:val="28"/>
        </w:rPr>
        <w:t xml:space="preserve"> </w:t>
      </w:r>
    </w:p>
    <w:p w:rsidR="002D5D7B" w:rsidRDefault="0014266A" w:rsidP="001426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66A">
        <w:rPr>
          <w:rFonts w:ascii="Times New Roman" w:hAnsi="Times New Roman" w:cs="Times New Roman"/>
          <w:bCs/>
          <w:sz w:val="28"/>
          <w:szCs w:val="28"/>
        </w:rPr>
        <w:t xml:space="preserve">е-mail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лектора: </w:t>
      </w:r>
      <w:r w:rsidR="00BC3025" w:rsidRPr="00FB4678">
        <w:rPr>
          <w:rFonts w:ascii="Times New Roman" w:hAnsi="Times New Roman" w:cs="Times New Roman"/>
          <w:sz w:val="28"/>
          <w:szCs w:val="28"/>
          <w:lang w:val="en-US"/>
        </w:rPr>
        <w:t>svetor</w:t>
      </w:r>
      <w:r w:rsidR="00BC3025" w:rsidRPr="00BC3025">
        <w:rPr>
          <w:rFonts w:ascii="Times New Roman" w:hAnsi="Times New Roman" w:cs="Times New Roman"/>
          <w:sz w:val="28"/>
          <w:szCs w:val="28"/>
        </w:rPr>
        <w:t>25@</w:t>
      </w:r>
      <w:r w:rsidR="00BC3025" w:rsidRPr="00FB4678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BC3025" w:rsidRPr="00BC3025">
        <w:rPr>
          <w:rFonts w:ascii="Times New Roman" w:hAnsi="Times New Roman" w:cs="Times New Roman"/>
          <w:sz w:val="28"/>
          <w:szCs w:val="28"/>
        </w:rPr>
        <w:t>.</w:t>
      </w:r>
      <w:r w:rsidR="00BC3025" w:rsidRPr="00FB467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BC3025">
        <w:rPr>
          <w:rFonts w:ascii="Times New Roman" w:hAnsi="Times New Roman" w:cs="Times New Roman"/>
          <w:sz w:val="28"/>
          <w:szCs w:val="28"/>
        </w:rPr>
        <w:t xml:space="preserve">, </w:t>
      </w:r>
      <w:r w:rsidR="00BC3025">
        <w:rPr>
          <w:rFonts w:ascii="Times New Roman" w:hAnsi="Times New Roman"/>
          <w:sz w:val="28"/>
          <w:szCs w:val="28"/>
        </w:rPr>
        <w:t>телефон</w:t>
      </w:r>
      <w:r w:rsidR="00BC3025" w:rsidRPr="00C96785">
        <w:rPr>
          <w:rFonts w:ascii="Times New Roman" w:hAnsi="Times New Roman"/>
          <w:sz w:val="28"/>
          <w:szCs w:val="28"/>
        </w:rPr>
        <w:t>:</w:t>
      </w:r>
      <w:r w:rsidR="00BC3025">
        <w:rPr>
          <w:rFonts w:ascii="Times New Roman" w:hAnsi="Times New Roman"/>
          <w:sz w:val="28"/>
          <w:szCs w:val="28"/>
        </w:rPr>
        <w:t xml:space="preserve"> </w:t>
      </w:r>
      <w:r w:rsidR="002D5D7B" w:rsidRPr="00832019">
        <w:rPr>
          <w:rFonts w:ascii="Times New Roman" w:hAnsi="Times New Roman"/>
          <w:sz w:val="28"/>
          <w:szCs w:val="28"/>
        </w:rPr>
        <w:t xml:space="preserve"> </w:t>
      </w:r>
      <w:r w:rsidR="00BC3025">
        <w:rPr>
          <w:rFonts w:ascii="Times New Roman" w:hAnsi="Times New Roman" w:cs="Times New Roman"/>
          <w:sz w:val="28"/>
          <w:szCs w:val="28"/>
        </w:rPr>
        <w:t xml:space="preserve">+380 96 92 123 16, соціальні мережі: </w:t>
      </w:r>
      <w:r w:rsidR="00BC3025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BC3025" w:rsidRPr="00BC3025">
        <w:rPr>
          <w:rFonts w:ascii="Times New Roman" w:hAnsi="Times New Roman" w:cs="Times New Roman"/>
          <w:sz w:val="28"/>
          <w:szCs w:val="28"/>
        </w:rPr>
        <w:t xml:space="preserve">, </w:t>
      </w:r>
      <w:r w:rsidR="00BC3025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BC3025" w:rsidRPr="00BC3025">
        <w:rPr>
          <w:rFonts w:ascii="Times New Roman" w:hAnsi="Times New Roman" w:cs="Times New Roman"/>
          <w:sz w:val="28"/>
          <w:szCs w:val="28"/>
        </w:rPr>
        <w:t>,</w:t>
      </w:r>
      <w:r w:rsidR="00BC3025">
        <w:rPr>
          <w:rFonts w:ascii="Times New Roman" w:hAnsi="Times New Roman" w:cs="Times New Roman"/>
          <w:sz w:val="28"/>
          <w:szCs w:val="28"/>
        </w:rPr>
        <w:t xml:space="preserve"> </w:t>
      </w:r>
      <w:r w:rsidRPr="0014266A">
        <w:rPr>
          <w:rFonts w:ascii="Times New Roman" w:hAnsi="Times New Roman" w:cs="Times New Roman"/>
          <w:sz w:val="28"/>
          <w:szCs w:val="28"/>
        </w:rPr>
        <w:t xml:space="preserve">програмне забезпечення </w:t>
      </w:r>
      <w:r w:rsidRPr="0014266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4266A">
        <w:rPr>
          <w:rFonts w:ascii="Times New Roman" w:hAnsi="Times New Roman" w:cs="Times New Roman"/>
          <w:sz w:val="28"/>
          <w:szCs w:val="28"/>
        </w:rPr>
        <w:t xml:space="preserve">, </w:t>
      </w:r>
      <w:r w:rsidRPr="0014266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4266A">
        <w:rPr>
          <w:rFonts w:ascii="Times New Roman" w:hAnsi="Times New Roman" w:cs="Times New Roman"/>
          <w:sz w:val="28"/>
          <w:szCs w:val="28"/>
        </w:rPr>
        <w:t xml:space="preserve"> </w:t>
      </w:r>
      <w:r w:rsidRPr="0014266A">
        <w:rPr>
          <w:rFonts w:ascii="Times New Roman" w:hAnsi="Times New Roman" w:cs="Times New Roman"/>
          <w:sz w:val="28"/>
          <w:szCs w:val="28"/>
          <w:lang w:val="en-US"/>
        </w:rPr>
        <w:t>Disk</w:t>
      </w:r>
      <w:r w:rsidRPr="0014266A">
        <w:rPr>
          <w:rFonts w:ascii="Times New Roman" w:hAnsi="Times New Roman" w:cs="Times New Roman"/>
          <w:sz w:val="28"/>
          <w:szCs w:val="28"/>
        </w:rPr>
        <w:t>,</w:t>
      </w:r>
      <w:r w:rsidRPr="004B168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спілкування за розкладом в аудиторії.</w:t>
      </w:r>
      <w:r w:rsidRPr="00142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66A" w:rsidRPr="00832019" w:rsidRDefault="0014266A" w:rsidP="00BC3025">
      <w:pPr>
        <w:spacing w:after="0"/>
        <w:ind w:firstLine="708"/>
        <w:rPr>
          <w:rFonts w:ascii="Times New Roman" w:hAnsi="Times New Roman"/>
          <w:b/>
          <w:bCs/>
          <w:smallCaps/>
          <w:color w:val="002060"/>
          <w:sz w:val="28"/>
          <w:szCs w:val="28"/>
        </w:rPr>
      </w:pPr>
    </w:p>
    <w:p w:rsidR="002D5D7B" w:rsidRPr="00832019" w:rsidRDefault="002D5D7B" w:rsidP="008E7DB3">
      <w:pPr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  <w:r w:rsidRPr="00832019">
        <w:rPr>
          <w:rFonts w:ascii="Times New Roman" w:hAnsi="Times New Roman"/>
          <w:b/>
          <w:bCs/>
          <w:smallCaps/>
          <w:color w:val="002060"/>
          <w:sz w:val="28"/>
          <w:szCs w:val="28"/>
        </w:rPr>
        <w:t>АНОТАЦІЯ  КУРСУ</w:t>
      </w:r>
    </w:p>
    <w:p w:rsidR="002D5D7B" w:rsidRPr="0014266A" w:rsidRDefault="002D5D7B" w:rsidP="00AE3F93">
      <w:pPr>
        <w:pStyle w:val="2"/>
        <w:tabs>
          <w:tab w:val="left" w:pos="1800"/>
        </w:tabs>
        <w:spacing w:after="0" w:line="240" w:lineRule="auto"/>
        <w:ind w:firstLine="708"/>
        <w:jc w:val="both"/>
        <w:rPr>
          <w:color w:val="auto"/>
          <w:szCs w:val="28"/>
        </w:rPr>
      </w:pPr>
      <w:r w:rsidRPr="00C84868">
        <w:rPr>
          <w:b/>
          <w:i/>
          <w:iCs/>
          <w:color w:val="auto"/>
          <w:szCs w:val="28"/>
        </w:rPr>
        <w:t>Предмет</w:t>
      </w:r>
      <w:r w:rsidRPr="00C84868">
        <w:rPr>
          <w:b/>
          <w:color w:val="auto"/>
          <w:szCs w:val="28"/>
        </w:rPr>
        <w:t xml:space="preserve"> </w:t>
      </w:r>
      <w:r w:rsidRPr="00C84868">
        <w:rPr>
          <w:b/>
          <w:bCs/>
          <w:i/>
          <w:iCs/>
          <w:color w:val="auto"/>
          <w:szCs w:val="28"/>
        </w:rPr>
        <w:t>вивчення дисципліни</w:t>
      </w:r>
      <w:r w:rsidR="00C96785">
        <w:rPr>
          <w:b/>
          <w:bCs/>
          <w:i/>
          <w:iCs/>
          <w:color w:val="auto"/>
          <w:szCs w:val="28"/>
        </w:rPr>
        <w:t>:</w:t>
      </w:r>
      <w:r w:rsidRPr="00C84868">
        <w:rPr>
          <w:b/>
          <w:bCs/>
          <w:color w:val="auto"/>
          <w:szCs w:val="28"/>
        </w:rPr>
        <w:t xml:space="preserve"> </w:t>
      </w:r>
      <w:r w:rsidR="0014266A" w:rsidRPr="0014266A">
        <w:rPr>
          <w:bCs/>
          <w:color w:val="auto"/>
          <w:szCs w:val="28"/>
        </w:rPr>
        <w:t>пояснення</w:t>
      </w:r>
      <w:r w:rsidR="0014266A">
        <w:rPr>
          <w:bCs/>
          <w:color w:val="auto"/>
          <w:szCs w:val="28"/>
        </w:rPr>
        <w:t xml:space="preserve"> основних понять, законів екології; механізмів впливу фізичних полів на природне середовище та людину; способів захисту від енергетичних забруднень (механічних, електромагнітних, іонізаційних</w:t>
      </w:r>
      <w:r w:rsidR="007C38BB">
        <w:rPr>
          <w:bCs/>
          <w:color w:val="auto"/>
          <w:szCs w:val="28"/>
        </w:rPr>
        <w:t>, інфрачервоного та ультрафіолетового випромінювання).</w:t>
      </w:r>
      <w:r w:rsidR="0014266A">
        <w:rPr>
          <w:bCs/>
          <w:color w:val="auto"/>
          <w:szCs w:val="28"/>
        </w:rPr>
        <w:t xml:space="preserve"> </w:t>
      </w:r>
    </w:p>
    <w:p w:rsidR="002D5D7B" w:rsidRPr="007C38BB" w:rsidRDefault="002D5D7B" w:rsidP="007C38BB">
      <w:pPr>
        <w:pStyle w:val="2"/>
        <w:spacing w:after="0" w:line="276" w:lineRule="auto"/>
        <w:ind w:firstLine="708"/>
        <w:jc w:val="both"/>
        <w:rPr>
          <w:szCs w:val="28"/>
        </w:rPr>
      </w:pPr>
      <w:r w:rsidRPr="00C84868">
        <w:rPr>
          <w:b/>
          <w:bCs/>
          <w:i/>
          <w:iCs/>
          <w:color w:val="auto"/>
          <w:szCs w:val="28"/>
        </w:rPr>
        <w:t>Пререквізити курсу:</w:t>
      </w:r>
      <w:r w:rsidR="007C38BB">
        <w:rPr>
          <w:bCs/>
          <w:iCs/>
          <w:color w:val="auto"/>
          <w:szCs w:val="28"/>
        </w:rPr>
        <w:t xml:space="preserve"> дисципліна фахової та практичної підготовки, базується на знаннях та вміннях з загальної фізики та вищої математики. А саме: </w:t>
      </w:r>
      <w:r w:rsidR="00063F4F">
        <w:rPr>
          <w:szCs w:val="28"/>
        </w:rPr>
        <w:t xml:space="preserve">знання </w:t>
      </w:r>
      <w:r w:rsidR="00105C01">
        <w:rPr>
          <w:szCs w:val="28"/>
        </w:rPr>
        <w:t xml:space="preserve">з </w:t>
      </w:r>
      <w:r w:rsidR="00063F4F">
        <w:rPr>
          <w:szCs w:val="28"/>
        </w:rPr>
        <w:t xml:space="preserve">розділів </w:t>
      </w:r>
      <w:r w:rsidR="00105C01">
        <w:rPr>
          <w:szCs w:val="28"/>
        </w:rPr>
        <w:t xml:space="preserve">загальної </w:t>
      </w:r>
      <w:r w:rsidR="007C38BB">
        <w:rPr>
          <w:szCs w:val="28"/>
        </w:rPr>
        <w:t>фізики -</w:t>
      </w:r>
      <w:r w:rsidR="00063F4F">
        <w:rPr>
          <w:szCs w:val="28"/>
        </w:rPr>
        <w:t xml:space="preserve"> </w:t>
      </w:r>
      <w:r w:rsidR="003E6565">
        <w:rPr>
          <w:szCs w:val="28"/>
        </w:rPr>
        <w:t>механік</w:t>
      </w:r>
      <w:r w:rsidR="007C38BB">
        <w:rPr>
          <w:szCs w:val="28"/>
        </w:rPr>
        <w:t>и</w:t>
      </w:r>
      <w:r w:rsidR="003E6565">
        <w:rPr>
          <w:szCs w:val="28"/>
        </w:rPr>
        <w:t xml:space="preserve"> та молекулярн</w:t>
      </w:r>
      <w:r w:rsidR="007C38BB">
        <w:rPr>
          <w:szCs w:val="28"/>
        </w:rPr>
        <w:t>ої</w:t>
      </w:r>
      <w:r w:rsidR="003E6565">
        <w:rPr>
          <w:szCs w:val="28"/>
        </w:rPr>
        <w:t xml:space="preserve"> фізик</w:t>
      </w:r>
      <w:r w:rsidR="007C38BB">
        <w:rPr>
          <w:szCs w:val="28"/>
        </w:rPr>
        <w:t>и</w:t>
      </w:r>
      <w:r w:rsidR="003E6565">
        <w:rPr>
          <w:szCs w:val="28"/>
        </w:rPr>
        <w:t>,</w:t>
      </w:r>
      <w:r w:rsidR="001A785D">
        <w:rPr>
          <w:szCs w:val="28"/>
        </w:rPr>
        <w:t xml:space="preserve"> </w:t>
      </w:r>
      <w:r w:rsidR="001A785D">
        <w:rPr>
          <w:szCs w:val="28"/>
        </w:rPr>
        <w:lastRenderedPageBreak/>
        <w:t>термодинамік</w:t>
      </w:r>
      <w:r w:rsidR="007C38BB">
        <w:rPr>
          <w:szCs w:val="28"/>
        </w:rPr>
        <w:t>и</w:t>
      </w:r>
      <w:r w:rsidR="001A785D">
        <w:rPr>
          <w:szCs w:val="28"/>
        </w:rPr>
        <w:t xml:space="preserve">, </w:t>
      </w:r>
      <w:r w:rsidR="003E6565">
        <w:rPr>
          <w:szCs w:val="28"/>
        </w:rPr>
        <w:t xml:space="preserve"> </w:t>
      </w:r>
      <w:r w:rsidR="007C38BB">
        <w:rPr>
          <w:szCs w:val="28"/>
        </w:rPr>
        <w:t>електрики</w:t>
      </w:r>
      <w:r w:rsidR="001A785D">
        <w:rPr>
          <w:szCs w:val="28"/>
        </w:rPr>
        <w:t xml:space="preserve"> та магнетизм</w:t>
      </w:r>
      <w:r w:rsidR="007C38BB">
        <w:rPr>
          <w:szCs w:val="28"/>
        </w:rPr>
        <w:t>у</w:t>
      </w:r>
      <w:r w:rsidR="001A785D">
        <w:rPr>
          <w:szCs w:val="28"/>
        </w:rPr>
        <w:t>, о</w:t>
      </w:r>
      <w:r w:rsidR="003039D2">
        <w:rPr>
          <w:szCs w:val="28"/>
        </w:rPr>
        <w:t>птик</w:t>
      </w:r>
      <w:r w:rsidR="007C38BB">
        <w:rPr>
          <w:szCs w:val="28"/>
        </w:rPr>
        <w:t>и,  атомної</w:t>
      </w:r>
      <w:r w:rsidR="003039D2">
        <w:rPr>
          <w:szCs w:val="28"/>
        </w:rPr>
        <w:t xml:space="preserve"> та ядерн</w:t>
      </w:r>
      <w:r w:rsidR="007C38BB">
        <w:rPr>
          <w:szCs w:val="28"/>
        </w:rPr>
        <w:t>ої</w:t>
      </w:r>
      <w:r w:rsidR="003039D2">
        <w:rPr>
          <w:szCs w:val="28"/>
        </w:rPr>
        <w:t xml:space="preserve"> фізик</w:t>
      </w:r>
      <w:r w:rsidR="007C38BB">
        <w:rPr>
          <w:szCs w:val="28"/>
        </w:rPr>
        <w:t>и, фізики елементарних частинок; вищої</w:t>
      </w:r>
      <w:r w:rsidR="003039D2">
        <w:rPr>
          <w:szCs w:val="28"/>
        </w:rPr>
        <w:t xml:space="preserve"> математик</w:t>
      </w:r>
      <w:r w:rsidR="007C38BB">
        <w:rPr>
          <w:szCs w:val="28"/>
        </w:rPr>
        <w:t>и</w:t>
      </w:r>
      <w:r w:rsidR="003039D2">
        <w:rPr>
          <w:szCs w:val="28"/>
        </w:rPr>
        <w:t>: диференційне та інтегральне числення</w:t>
      </w:r>
      <w:r w:rsidR="00E54725">
        <w:rPr>
          <w:szCs w:val="28"/>
        </w:rPr>
        <w:t>.</w:t>
      </w:r>
      <w:r w:rsidR="001A785D">
        <w:rPr>
          <w:szCs w:val="28"/>
        </w:rPr>
        <w:t xml:space="preserve"> </w:t>
      </w:r>
    </w:p>
    <w:p w:rsidR="00DE2184" w:rsidRDefault="002D5D7B" w:rsidP="000444E7">
      <w:pPr>
        <w:pStyle w:val="TableParagraph"/>
        <w:spacing w:line="276" w:lineRule="auto"/>
        <w:ind w:left="172" w:right="-1"/>
        <w:jc w:val="both"/>
        <w:rPr>
          <w:sz w:val="24"/>
          <w:szCs w:val="24"/>
        </w:rPr>
      </w:pPr>
      <w:r w:rsidRPr="00C50B17">
        <w:rPr>
          <w:b/>
          <w:bCs/>
          <w:i/>
          <w:sz w:val="28"/>
          <w:szCs w:val="28"/>
          <w:shd w:val="clear" w:color="auto" w:fill="FFFFFF"/>
        </w:rPr>
        <w:t>Постреквізити</w:t>
      </w:r>
      <w:r w:rsidRPr="00832019">
        <w:rPr>
          <w:sz w:val="28"/>
          <w:szCs w:val="28"/>
          <w:shd w:val="clear" w:color="auto" w:fill="FFFFFF"/>
        </w:rPr>
        <w:t> </w:t>
      </w:r>
      <w:r w:rsidRPr="00C84868">
        <w:rPr>
          <w:sz w:val="28"/>
          <w:szCs w:val="28"/>
          <w:shd w:val="clear" w:color="auto" w:fill="FFFFFF"/>
        </w:rPr>
        <w:t>–</w:t>
      </w:r>
      <w:r w:rsidRPr="00832019">
        <w:rPr>
          <w:sz w:val="28"/>
          <w:szCs w:val="28"/>
          <w:shd w:val="clear" w:color="auto" w:fill="FFFFFF"/>
        </w:rPr>
        <w:t> </w:t>
      </w:r>
      <w:r w:rsidRPr="00C84868">
        <w:rPr>
          <w:sz w:val="28"/>
          <w:szCs w:val="28"/>
          <w:shd w:val="clear" w:color="auto" w:fill="FFFFFF"/>
        </w:rPr>
        <w:t xml:space="preserve"> </w:t>
      </w:r>
      <w:r w:rsidR="007C38BB" w:rsidRPr="007C38BB">
        <w:rPr>
          <w:sz w:val="28"/>
          <w:szCs w:val="28"/>
        </w:rPr>
        <w:t>знання, вміння і навички, які будуть отримані по завершенню вивчення даної дисципліни, потрібні</w:t>
      </w:r>
      <w:r w:rsidR="007C38BB" w:rsidRPr="004B1683">
        <w:rPr>
          <w:sz w:val="28"/>
          <w:szCs w:val="28"/>
        </w:rPr>
        <w:t xml:space="preserve"> </w:t>
      </w:r>
      <w:r w:rsidRPr="00C84868">
        <w:rPr>
          <w:sz w:val="28"/>
          <w:szCs w:val="28"/>
          <w:shd w:val="clear" w:color="auto" w:fill="FFFFFF"/>
        </w:rPr>
        <w:t xml:space="preserve">для </w:t>
      </w:r>
      <w:r w:rsidR="00F3674A">
        <w:rPr>
          <w:sz w:val="28"/>
          <w:szCs w:val="28"/>
          <w:shd w:val="clear" w:color="auto" w:fill="FFFFFF"/>
        </w:rPr>
        <w:t>вивчення наступних компонент</w:t>
      </w:r>
      <w:r w:rsidR="00DD4CA1">
        <w:rPr>
          <w:sz w:val="28"/>
          <w:szCs w:val="28"/>
          <w:shd w:val="clear" w:color="auto" w:fill="FFFFFF"/>
        </w:rPr>
        <w:t xml:space="preserve">: </w:t>
      </w:r>
      <w:r w:rsidR="00C52E04">
        <w:rPr>
          <w:sz w:val="28"/>
          <w:szCs w:val="28"/>
          <w:shd w:val="clear" w:color="auto" w:fill="FFFFFF"/>
        </w:rPr>
        <w:t xml:space="preserve"> </w:t>
      </w:r>
      <w:r w:rsidR="00DE2184" w:rsidRPr="00A36EFC">
        <w:rPr>
          <w:rFonts w:eastAsiaTheme="minorEastAsia"/>
          <w:sz w:val="28"/>
          <w:szCs w:val="28"/>
          <w:lang w:val="ru-RU"/>
        </w:rPr>
        <w:t>Автоматизація технологічних процесів</w:t>
      </w:r>
      <w:r w:rsidR="00747D69">
        <w:rPr>
          <w:rFonts w:eastAsiaTheme="minorEastAsia"/>
          <w:sz w:val="28"/>
          <w:szCs w:val="28"/>
          <w:lang w:val="ru-RU"/>
        </w:rPr>
        <w:t>,</w:t>
      </w:r>
      <w:r w:rsidR="00DE2184">
        <w:rPr>
          <w:rFonts w:eastAsiaTheme="minorEastAsia"/>
          <w:sz w:val="28"/>
          <w:szCs w:val="28"/>
          <w:lang w:val="ru-RU"/>
        </w:rPr>
        <w:t xml:space="preserve"> </w:t>
      </w:r>
      <w:r w:rsidR="00DE2184" w:rsidRPr="00A36EFC">
        <w:rPr>
          <w:rFonts w:eastAsiaTheme="minorEastAsia"/>
          <w:sz w:val="28"/>
          <w:szCs w:val="28"/>
          <w:lang w:val="ru-RU"/>
        </w:rPr>
        <w:t xml:space="preserve"> </w:t>
      </w:r>
      <w:r w:rsidR="00DE2184" w:rsidRPr="001C3741">
        <w:rPr>
          <w:rFonts w:eastAsiaTheme="minorEastAsia"/>
          <w:sz w:val="28"/>
          <w:szCs w:val="28"/>
          <w:lang w:val="ru-RU"/>
        </w:rPr>
        <w:t>Людинно-машинні системи</w:t>
      </w:r>
      <w:r w:rsidR="00DE2184">
        <w:rPr>
          <w:rFonts w:eastAsiaTheme="minorEastAsia"/>
          <w:sz w:val="28"/>
          <w:szCs w:val="28"/>
          <w:lang w:val="ru-RU"/>
        </w:rPr>
        <w:t xml:space="preserve"> (</w:t>
      </w:r>
      <w:r w:rsidR="00F3674A">
        <w:rPr>
          <w:rFonts w:eastAsiaTheme="minorEastAsia"/>
          <w:sz w:val="28"/>
          <w:szCs w:val="28"/>
          <w:lang w:val="ru-RU"/>
        </w:rPr>
        <w:t>спеціальність:</w:t>
      </w:r>
      <w:r w:rsidR="00DE2184" w:rsidRPr="00F3674A">
        <w:rPr>
          <w:sz w:val="28"/>
          <w:szCs w:val="28"/>
        </w:rPr>
        <w:t>151</w:t>
      </w:r>
      <w:r w:rsidR="00DE2184" w:rsidRPr="00F3674A">
        <w:rPr>
          <w:spacing w:val="-5"/>
          <w:sz w:val="28"/>
          <w:szCs w:val="28"/>
        </w:rPr>
        <w:t xml:space="preserve"> </w:t>
      </w:r>
      <w:r w:rsidR="00DE2184" w:rsidRPr="00F3674A">
        <w:rPr>
          <w:sz w:val="28"/>
          <w:szCs w:val="28"/>
        </w:rPr>
        <w:t>–</w:t>
      </w:r>
      <w:r w:rsidR="00DE2184" w:rsidRPr="00F3674A">
        <w:rPr>
          <w:spacing w:val="-4"/>
          <w:sz w:val="28"/>
          <w:szCs w:val="28"/>
        </w:rPr>
        <w:t xml:space="preserve"> </w:t>
      </w:r>
      <w:r w:rsidR="00DE2184" w:rsidRPr="00F3674A">
        <w:rPr>
          <w:sz w:val="28"/>
          <w:szCs w:val="28"/>
        </w:rPr>
        <w:t>Автоматизація та комп</w:t>
      </w:r>
      <w:r w:rsidR="00DE2184" w:rsidRPr="00F3674A">
        <w:rPr>
          <w:sz w:val="28"/>
          <w:szCs w:val="28"/>
          <w:lang w:val="ru-RU"/>
        </w:rPr>
        <w:t>’</w:t>
      </w:r>
      <w:r w:rsidR="00DE2184" w:rsidRPr="00F3674A">
        <w:rPr>
          <w:sz w:val="28"/>
          <w:szCs w:val="28"/>
        </w:rPr>
        <w:t>ютерно-інтегровані технології</w:t>
      </w:r>
      <w:r w:rsidR="00DE2184">
        <w:rPr>
          <w:sz w:val="24"/>
          <w:szCs w:val="24"/>
        </w:rPr>
        <w:t>).</w:t>
      </w:r>
    </w:p>
    <w:p w:rsidR="00DE2184" w:rsidRDefault="00DE2184" w:rsidP="00DE2184">
      <w:pPr>
        <w:pStyle w:val="TableParagraph"/>
        <w:spacing w:line="276" w:lineRule="auto"/>
        <w:ind w:left="172" w:right="148"/>
        <w:jc w:val="both"/>
        <w:rPr>
          <w:sz w:val="24"/>
          <w:szCs w:val="24"/>
        </w:rPr>
      </w:pPr>
    </w:p>
    <w:p w:rsidR="003F34DD" w:rsidRPr="003F34DD" w:rsidRDefault="003F34DD" w:rsidP="003F34D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4DD">
        <w:rPr>
          <w:rFonts w:ascii="Times New Roman" w:hAnsi="Times New Roman" w:cs="Times New Roman"/>
          <w:b/>
          <w:sz w:val="28"/>
          <w:szCs w:val="28"/>
        </w:rPr>
        <w:t>Метою</w:t>
      </w:r>
      <w:r w:rsidRPr="003F34DD">
        <w:rPr>
          <w:rFonts w:ascii="Times New Roman" w:hAnsi="Times New Roman" w:cs="Times New Roman"/>
          <w:b/>
          <w:spacing w:val="1"/>
          <w:sz w:val="28"/>
          <w:szCs w:val="28"/>
        </w:rPr>
        <w:t xml:space="preserve"> дисципліни є </w:t>
      </w:r>
      <w:r w:rsidRPr="003F34DD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формування у студентів матеріалістичного світогляду, </w:t>
      </w:r>
      <w:r w:rsidRPr="003F34DD">
        <w:rPr>
          <w:rFonts w:ascii="Times New Roman" w:hAnsi="Times New Roman" w:cs="Times New Roman"/>
          <w:sz w:val="28"/>
          <w:szCs w:val="28"/>
        </w:rPr>
        <w:t xml:space="preserve">уявлень щодо </w:t>
      </w:r>
      <w:r w:rsidRPr="003F34DD">
        <w:rPr>
          <w:rFonts w:ascii="Times New Roman" w:hAnsi="Times New Roman" w:cs="Times New Roman"/>
          <w:sz w:val="28"/>
          <w:szCs w:val="28"/>
          <w:lang w:val="ru-RU"/>
        </w:rPr>
        <w:t xml:space="preserve">фізичних </w:t>
      </w:r>
      <w:r w:rsidRPr="003F34DD">
        <w:rPr>
          <w:rFonts w:ascii="Times New Roman" w:hAnsi="Times New Roman" w:cs="Times New Roman"/>
          <w:sz w:val="28"/>
          <w:szCs w:val="28"/>
        </w:rPr>
        <w:t>закономірностей в природних явищах, засвоєнні знань відносно впливу фізичних полів на біосферу та встановлення причинно-наслідкових взаємодій між ними.</w:t>
      </w:r>
    </w:p>
    <w:p w:rsidR="003F34DD" w:rsidRPr="003F34DD" w:rsidRDefault="003F34DD" w:rsidP="003F34D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DD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3F34DD" w:rsidRPr="003F34DD" w:rsidRDefault="003F34DD" w:rsidP="003F34DD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4DD">
        <w:rPr>
          <w:rFonts w:ascii="Times New Roman" w:hAnsi="Times New Roman" w:cs="Times New Roman"/>
          <w:color w:val="000000"/>
          <w:sz w:val="28"/>
          <w:szCs w:val="28"/>
        </w:rPr>
        <w:t>- формування у студентів цілісної картини еволюції і законів функці</w:t>
      </w:r>
      <w:r w:rsidR="001F5DFB">
        <w:rPr>
          <w:rFonts w:ascii="Times New Roman" w:hAnsi="Times New Roman" w:cs="Times New Roman"/>
          <w:color w:val="000000"/>
          <w:sz w:val="28"/>
          <w:szCs w:val="28"/>
        </w:rPr>
        <w:t xml:space="preserve">онування </w:t>
      </w:r>
      <w:r w:rsidRPr="003F34DD">
        <w:rPr>
          <w:rFonts w:ascii="Times New Roman" w:hAnsi="Times New Roman" w:cs="Times New Roman"/>
          <w:color w:val="000000"/>
          <w:sz w:val="28"/>
          <w:szCs w:val="28"/>
        </w:rPr>
        <w:t>біосфери з точки зору фізичних явищ, основних законів фізики;</w:t>
      </w:r>
    </w:p>
    <w:p w:rsidR="003F34DD" w:rsidRPr="003F34DD" w:rsidRDefault="003F34DD" w:rsidP="003F3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4DD">
        <w:rPr>
          <w:rFonts w:ascii="Times New Roman" w:hAnsi="Times New Roman" w:cs="Times New Roman"/>
          <w:sz w:val="28"/>
          <w:szCs w:val="28"/>
        </w:rPr>
        <w:t>- надання студентам знань щодо фізико-хімічних властивостей складових частин біосфери: літосфери, гідросфери та атмосфери, джерел їх антропогенного забруднення, степеню їх забруднення і способів контролю та покращення екологічного стану;</w:t>
      </w:r>
    </w:p>
    <w:p w:rsidR="003F34DD" w:rsidRPr="003F34DD" w:rsidRDefault="003F34DD" w:rsidP="003F3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4DD">
        <w:rPr>
          <w:rFonts w:ascii="Times New Roman" w:hAnsi="Times New Roman" w:cs="Times New Roman"/>
          <w:sz w:val="28"/>
          <w:szCs w:val="28"/>
        </w:rPr>
        <w:t>- опанування студентами знаннями щодо впливу фізичних полів на біосферу, здоров’</w:t>
      </w:r>
      <w:r w:rsidRPr="003F34DD">
        <w:rPr>
          <w:rFonts w:ascii="Times New Roman" w:hAnsi="Times New Roman" w:cs="Times New Roman"/>
          <w:sz w:val="28"/>
          <w:szCs w:val="28"/>
          <w:lang w:val="en-US"/>
        </w:rPr>
        <w:t xml:space="preserve">я </w:t>
      </w:r>
      <w:r w:rsidRPr="003F34DD">
        <w:rPr>
          <w:rFonts w:ascii="Times New Roman" w:hAnsi="Times New Roman" w:cs="Times New Roman"/>
          <w:sz w:val="28"/>
          <w:szCs w:val="28"/>
        </w:rPr>
        <w:t>людини, екологічний стан навколишнього середовища;</w:t>
      </w:r>
    </w:p>
    <w:p w:rsidR="003F34DD" w:rsidRPr="003F34DD" w:rsidRDefault="003F34DD" w:rsidP="003F34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4DD">
        <w:rPr>
          <w:rFonts w:ascii="Times New Roman" w:hAnsi="Times New Roman" w:cs="Times New Roman"/>
          <w:sz w:val="28"/>
          <w:szCs w:val="28"/>
        </w:rPr>
        <w:t xml:space="preserve"> </w:t>
      </w:r>
      <w:r w:rsidRPr="003F34DD">
        <w:rPr>
          <w:rFonts w:ascii="Times New Roman" w:hAnsi="Times New Roman" w:cs="Times New Roman"/>
          <w:color w:val="000000"/>
          <w:sz w:val="28"/>
          <w:szCs w:val="28"/>
        </w:rPr>
        <w:t xml:space="preserve">- надання знань щодо методів і способів захисту від фізичних забруднень навколишнього середовища; </w:t>
      </w:r>
    </w:p>
    <w:p w:rsidR="003F34DD" w:rsidRPr="003F34DD" w:rsidRDefault="003F34DD" w:rsidP="003F34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4DD">
        <w:rPr>
          <w:rFonts w:ascii="Times New Roman" w:hAnsi="Times New Roman" w:cs="Times New Roman"/>
          <w:color w:val="000000"/>
          <w:sz w:val="28"/>
          <w:szCs w:val="28"/>
        </w:rPr>
        <w:t>- отримання знань та навичок проведення оцінок нормуючих факторів (фізичних величин, еквівалентних фізичних параметрів, тощо) забруднення екологічних систем;</w:t>
      </w:r>
    </w:p>
    <w:p w:rsidR="003F34DD" w:rsidRPr="003F34DD" w:rsidRDefault="003F34DD" w:rsidP="003F34DD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4D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1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34DD">
        <w:rPr>
          <w:rFonts w:ascii="Times New Roman" w:hAnsi="Times New Roman" w:cs="Times New Roman"/>
          <w:color w:val="000000"/>
          <w:sz w:val="28"/>
          <w:szCs w:val="28"/>
        </w:rPr>
        <w:t>знайомство з деякими приладами для контролю екологічного стану навколишнього середовища;</w:t>
      </w:r>
    </w:p>
    <w:p w:rsidR="003F34DD" w:rsidRPr="003F34DD" w:rsidRDefault="003F34DD" w:rsidP="003F34DD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4DD">
        <w:rPr>
          <w:rFonts w:ascii="Times New Roman" w:hAnsi="Times New Roman" w:cs="Times New Roman"/>
          <w:sz w:val="28"/>
          <w:szCs w:val="28"/>
        </w:rPr>
        <w:t>-</w:t>
      </w:r>
      <w:r w:rsidR="0069135B">
        <w:rPr>
          <w:rFonts w:ascii="Times New Roman" w:hAnsi="Times New Roman" w:cs="Times New Roman"/>
          <w:sz w:val="28"/>
          <w:szCs w:val="28"/>
        </w:rPr>
        <w:t xml:space="preserve"> </w:t>
      </w:r>
      <w:r w:rsidRPr="003F34DD">
        <w:rPr>
          <w:rFonts w:ascii="Times New Roman" w:hAnsi="Times New Roman" w:cs="Times New Roman"/>
          <w:sz w:val="28"/>
          <w:szCs w:val="28"/>
        </w:rPr>
        <w:t>формування навичок фізичного моделювання екологічних прикладних задач майбутньої спеціальності.</w:t>
      </w:r>
      <w:r w:rsidRPr="003F34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D7B" w:rsidRDefault="002D5D7B" w:rsidP="003F34D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32019">
        <w:rPr>
          <w:rFonts w:ascii="Times New Roman" w:hAnsi="Times New Roman"/>
          <w:b/>
          <w:i/>
          <w:sz w:val="28"/>
          <w:szCs w:val="28"/>
        </w:rPr>
        <w:t>Очікувані результати</w:t>
      </w:r>
      <w:r w:rsidR="004C14FB">
        <w:rPr>
          <w:rFonts w:ascii="Times New Roman" w:hAnsi="Times New Roman"/>
          <w:b/>
          <w:i/>
          <w:sz w:val="28"/>
          <w:szCs w:val="28"/>
        </w:rPr>
        <w:t>:</w:t>
      </w:r>
    </w:p>
    <w:p w:rsidR="00955395" w:rsidRDefault="00955395" w:rsidP="004C14F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395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результаті освоєння курсу </w:t>
      </w:r>
      <w:r w:rsidR="008A0E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7750B">
        <w:rPr>
          <w:rFonts w:ascii="Times New Roman" w:hAnsi="Times New Roman" w:cs="Times New Roman"/>
          <w:bCs/>
          <w:sz w:val="28"/>
          <w:szCs w:val="28"/>
        </w:rPr>
        <w:t>Екологія</w:t>
      </w:r>
      <w:r w:rsidR="008A0ECE">
        <w:rPr>
          <w:rFonts w:ascii="Times New Roman" w:hAnsi="Times New Roman" w:cs="Times New Roman"/>
          <w:bCs/>
          <w:sz w:val="28"/>
          <w:szCs w:val="28"/>
        </w:rPr>
        <w:t>»</w:t>
      </w:r>
      <w:r w:rsidR="008A0ECE" w:rsidRPr="0095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395">
        <w:rPr>
          <w:rFonts w:ascii="Times New Roman" w:hAnsi="Times New Roman" w:cs="Times New Roman"/>
          <w:color w:val="000000"/>
          <w:sz w:val="28"/>
          <w:szCs w:val="28"/>
        </w:rPr>
        <w:t>студенти повинні:</w:t>
      </w:r>
    </w:p>
    <w:p w:rsidR="003039D2" w:rsidRDefault="003039D2" w:rsidP="004C14F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34DD">
        <w:rPr>
          <w:rFonts w:ascii="Times New Roman" w:hAnsi="Times New Roman" w:cs="Times New Roman"/>
          <w:sz w:val="28"/>
          <w:szCs w:val="28"/>
        </w:rPr>
        <w:t xml:space="preserve">розуміти природні явища з наукової точки зору, </w:t>
      </w:r>
      <w:r w:rsidRPr="003F34DD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вміти </w:t>
      </w:r>
      <w:r w:rsidRPr="003F34D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використовувати фізичні закони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теорії</w:t>
      </w:r>
      <w:r w:rsidRPr="003F34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для їх пояснення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і опису</w:t>
      </w:r>
      <w:r w:rsidRPr="003F34DD">
        <w:rPr>
          <w:rFonts w:ascii="Times New Roman" w:hAnsi="Times New Roman" w:cs="Times New Roman"/>
          <w:color w:val="000000"/>
          <w:spacing w:val="-1"/>
          <w:sz w:val="28"/>
          <w:szCs w:val="28"/>
        </w:rPr>
        <w:t>, володіти знаннями щодо біологічної дії фізичних забруднень, методів і засобів захисту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від них</w:t>
      </w:r>
      <w:r w:rsidRPr="003F34DD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039D2" w:rsidRDefault="003039D2" w:rsidP="004C14F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знати основні закони екології, закони стабільного розвитку, взаємодії  і функціонування екосистем різного рівня та біосфери в цілому;</w:t>
      </w:r>
    </w:p>
    <w:p w:rsidR="0047750B" w:rsidRDefault="0047750B" w:rsidP="004C14F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вміти оцінювати вплив техногенних фізичних забруднень на довкілля, розуміти та передбачити наслідки такого впливу, запобігати забрудненню навколи</w:t>
      </w:r>
      <w:r w:rsidR="003039D2"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нього </w:t>
      </w:r>
      <w:r w:rsidR="003039D2">
        <w:rPr>
          <w:rFonts w:ascii="Times New Roman" w:hAnsi="Times New Roman" w:cs="Times New Roman"/>
          <w:color w:val="000000"/>
          <w:sz w:val="28"/>
          <w:szCs w:val="28"/>
        </w:rPr>
        <w:t xml:space="preserve">природного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середовища</w:t>
      </w:r>
      <w:r w:rsidR="003039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750B" w:rsidRDefault="0047750B" w:rsidP="004C14F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039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вміти застосовувати засвоєнні знання і методи контролю і захисту довкілля (включаючи людину) в своїй професійній діяльності, здійснювати екологічно безпечну діяльність за фахом</w:t>
      </w:r>
      <w:r w:rsidR="003039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5D7B" w:rsidRDefault="002D5D7B" w:rsidP="003E2360">
      <w:pPr>
        <w:spacing w:after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832019">
        <w:rPr>
          <w:rFonts w:ascii="Times New Roman" w:hAnsi="Times New Roman"/>
          <w:b/>
          <w:bCs/>
          <w:color w:val="002060"/>
          <w:sz w:val="28"/>
          <w:szCs w:val="28"/>
        </w:rPr>
        <w:t>ОПИС КУРСУ</w:t>
      </w:r>
    </w:p>
    <w:p w:rsidR="00C52100" w:rsidRDefault="00C52100" w:rsidP="005C496A">
      <w:pPr>
        <w:pStyle w:val="1"/>
        <w:spacing w:before="0" w:after="0" w:line="276" w:lineRule="auto"/>
        <w:ind w:firstLine="708"/>
        <w:jc w:val="center"/>
        <w:rPr>
          <w:bCs w:val="0"/>
          <w:i/>
          <w:color w:val="auto"/>
          <w:sz w:val="28"/>
          <w:szCs w:val="28"/>
          <w:lang w:val="uk-UA"/>
        </w:rPr>
      </w:pPr>
    </w:p>
    <w:p w:rsidR="002D5D7B" w:rsidRPr="00C84868" w:rsidRDefault="002D5D7B" w:rsidP="005C496A">
      <w:pPr>
        <w:pStyle w:val="1"/>
        <w:spacing w:before="0" w:after="0" w:line="276" w:lineRule="auto"/>
        <w:ind w:firstLine="708"/>
        <w:jc w:val="center"/>
        <w:rPr>
          <w:bCs w:val="0"/>
          <w:i/>
          <w:color w:val="auto"/>
          <w:sz w:val="28"/>
          <w:szCs w:val="28"/>
          <w:lang w:val="uk-UA"/>
        </w:rPr>
      </w:pPr>
      <w:r w:rsidRPr="00C84868">
        <w:rPr>
          <w:bCs w:val="0"/>
          <w:i/>
          <w:color w:val="auto"/>
          <w:sz w:val="28"/>
          <w:szCs w:val="28"/>
          <w:lang w:val="uk-UA"/>
        </w:rPr>
        <w:t>Форми і методи навчання</w:t>
      </w:r>
    </w:p>
    <w:p w:rsidR="00755EAE" w:rsidRDefault="002D5D7B" w:rsidP="00755EAE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буде викладений у формі лекцій (</w:t>
      </w:r>
      <w:r w:rsidR="00E94026">
        <w:rPr>
          <w:rFonts w:ascii="Times New Roman" w:hAnsi="Times New Roman" w:cs="Times New Roman"/>
          <w:color w:val="auto"/>
          <w:sz w:val="28"/>
          <w:szCs w:val="28"/>
          <w:lang w:val="uk-UA"/>
        </w:rPr>
        <w:t>30</w:t>
      </w:r>
      <w:r w:rsidR="003E23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год.) </w:t>
      </w:r>
      <w:r w:rsidR="00B95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</w:t>
      </w: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>організації самостійної роботи студентів  (</w:t>
      </w:r>
      <w:r w:rsidR="00B95A45"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="00E94026">
        <w:rPr>
          <w:rFonts w:ascii="Times New Roman" w:hAnsi="Times New Roman" w:cs="Times New Roman"/>
          <w:color w:val="auto"/>
          <w:sz w:val="28"/>
          <w:szCs w:val="28"/>
          <w:lang w:val="uk-UA"/>
        </w:rPr>
        <w:t>0</w:t>
      </w:r>
      <w:r w:rsidR="003E23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год.).</w:t>
      </w:r>
    </w:p>
    <w:p w:rsidR="002D5D7B" w:rsidRDefault="00755EAE" w:rsidP="008D6201">
      <w:pPr>
        <w:pStyle w:val="Normal1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829FC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</w:t>
      </w:r>
      <w:r w:rsidRPr="006829FC">
        <w:rPr>
          <w:rFonts w:ascii="Times New Roman" w:hAnsi="Times New Roman" w:cs="Times New Roman"/>
          <w:b/>
          <w:i/>
          <w:spacing w:val="-11"/>
          <w:sz w:val="28"/>
          <w:szCs w:val="28"/>
          <w:lang w:val="ru-RU"/>
        </w:rPr>
        <w:t xml:space="preserve"> </w:t>
      </w:r>
      <w:r w:rsidRPr="006829FC">
        <w:rPr>
          <w:rFonts w:ascii="Times New Roman" w:hAnsi="Times New Roman" w:cs="Times New Roman"/>
          <w:b/>
          <w:i/>
          <w:sz w:val="28"/>
          <w:szCs w:val="28"/>
          <w:lang w:val="ru-RU"/>
        </w:rPr>
        <w:t>навчання</w:t>
      </w:r>
    </w:p>
    <w:p w:rsidR="00C52100" w:rsidRDefault="00C52100" w:rsidP="008D6201">
      <w:pPr>
        <w:pStyle w:val="Normal1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52100" w:rsidRPr="004B1683" w:rsidRDefault="00C52100" w:rsidP="00C52100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Hlk121070013"/>
      <w:r w:rsidRPr="004B1683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буде викладений у формі лекцій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</w:t>
      </w:r>
      <w:r w:rsidRPr="004B168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організації самостійної роботи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здобувачів освіти</w:t>
      </w:r>
      <w:r w:rsidRPr="004B168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</w:p>
    <w:p w:rsidR="00C52100" w:rsidRDefault="00C52100" w:rsidP="00C52100">
      <w:pPr>
        <w:pStyle w:val="12"/>
        <w:widowControl/>
        <w:adjustRightInd w:val="0"/>
        <w:ind w:left="0" w:firstLine="708"/>
        <w:contextualSpacing/>
        <w:jc w:val="both"/>
        <w:rPr>
          <w:sz w:val="28"/>
          <w:szCs w:val="28"/>
        </w:rPr>
      </w:pPr>
      <w:r w:rsidRPr="004B1683">
        <w:rPr>
          <w:sz w:val="28"/>
          <w:szCs w:val="28"/>
        </w:rPr>
        <w:t xml:space="preserve">Під час викладання дисципліни використовуються методи: </w:t>
      </w:r>
      <w:r w:rsidRPr="00C52100">
        <w:rPr>
          <w:b/>
          <w:i/>
          <w:iCs/>
          <w:sz w:val="28"/>
          <w:szCs w:val="28"/>
        </w:rPr>
        <w:t>словесні:</w:t>
      </w:r>
      <w:r w:rsidRPr="004B1683">
        <w:rPr>
          <w:sz w:val="28"/>
          <w:szCs w:val="28"/>
        </w:rPr>
        <w:t xml:space="preserve"> лекції, пояснення, бесіди, дискусії; </w:t>
      </w:r>
      <w:r w:rsidRPr="00C52100">
        <w:rPr>
          <w:b/>
          <w:i/>
          <w:iCs/>
          <w:sz w:val="28"/>
          <w:szCs w:val="28"/>
        </w:rPr>
        <w:t>наочні:</w:t>
      </w:r>
      <w:r w:rsidRPr="004B1683">
        <w:rPr>
          <w:i/>
          <w:iCs/>
          <w:sz w:val="28"/>
          <w:szCs w:val="28"/>
        </w:rPr>
        <w:t xml:space="preserve"> </w:t>
      </w:r>
      <w:r w:rsidRPr="004B1683">
        <w:rPr>
          <w:sz w:val="28"/>
          <w:szCs w:val="28"/>
        </w:rPr>
        <w:t>мультимедійні презентації</w:t>
      </w:r>
      <w:r>
        <w:rPr>
          <w:sz w:val="28"/>
          <w:szCs w:val="28"/>
        </w:rPr>
        <w:t>, ілюстрування, візуалізація, демонстрація відео-експериментів</w:t>
      </w:r>
      <w:r w:rsidRPr="004B1683">
        <w:rPr>
          <w:sz w:val="28"/>
          <w:szCs w:val="28"/>
        </w:rPr>
        <w:t xml:space="preserve">; </w:t>
      </w:r>
      <w:r w:rsidRPr="00C52100">
        <w:rPr>
          <w:b/>
          <w:i/>
          <w:sz w:val="28"/>
          <w:szCs w:val="28"/>
        </w:rPr>
        <w:t>самостійна робота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з основною та додатковою літературою, електронними інформаційними джерелами, написання рефератів, консультації з викладачем.</w:t>
      </w:r>
    </w:p>
    <w:p w:rsidR="00C52100" w:rsidRPr="004B1683" w:rsidRDefault="00C52100" w:rsidP="00C52100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B1683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Передбачається проведення очних та он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Pr="004B168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лайн консультацій згідно розкладу. </w:t>
      </w:r>
    </w:p>
    <w:bookmarkEnd w:id="0"/>
    <w:p w:rsidR="00C52100" w:rsidRPr="00C52100" w:rsidRDefault="00C52100" w:rsidP="00C52100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D5D7B" w:rsidRDefault="002D5D7B" w:rsidP="002D5D7B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832019">
        <w:rPr>
          <w:rFonts w:ascii="Times New Roman" w:hAnsi="Times New Roman"/>
          <w:b/>
          <w:i/>
          <w:sz w:val="28"/>
          <w:szCs w:val="28"/>
        </w:rPr>
        <w:t xml:space="preserve">Зміст навчальної дисципліни (перелік  тем  (загальні  блоки)) </w:t>
      </w:r>
    </w:p>
    <w:p w:rsidR="00AC4814" w:rsidRDefault="00AC4814" w:rsidP="002D5D7B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9359C5" w:rsidRPr="00AC4814" w:rsidRDefault="00617587" w:rsidP="009359C5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587">
        <w:rPr>
          <w:rFonts w:ascii="Times New Roman" w:hAnsi="Times New Roman" w:cs="Times New Roman"/>
          <w:b/>
          <w:sz w:val="28"/>
          <w:szCs w:val="28"/>
        </w:rPr>
        <w:t>Змістовий модуль 1</w:t>
      </w:r>
      <w:r w:rsidRPr="009359C5">
        <w:rPr>
          <w:rFonts w:ascii="Times New Roman" w:hAnsi="Times New Roman" w:cs="Times New Roman"/>
          <w:b/>
          <w:sz w:val="28"/>
          <w:szCs w:val="28"/>
        </w:rPr>
        <w:t>.</w:t>
      </w:r>
      <w:r w:rsidR="009359C5" w:rsidRPr="00935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814" w:rsidRPr="00AC4814">
        <w:rPr>
          <w:rFonts w:ascii="Times New Roman" w:hAnsi="Times New Roman" w:cs="Times New Roman"/>
          <w:b/>
          <w:sz w:val="28"/>
          <w:szCs w:val="28"/>
        </w:rPr>
        <w:t>Взаємодія людини і природного середовища</w:t>
      </w:r>
    </w:p>
    <w:p w:rsidR="00207DF9" w:rsidRDefault="00AC4814" w:rsidP="00C52100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4814">
        <w:rPr>
          <w:rFonts w:ascii="Times New Roman" w:hAnsi="Times New Roman"/>
          <w:b/>
          <w:sz w:val="28"/>
          <w:szCs w:val="28"/>
          <w:lang w:val="uk-UA"/>
        </w:rPr>
        <w:t>Тема 1.</w:t>
      </w:r>
      <w:r w:rsidRPr="00AC4814">
        <w:rPr>
          <w:rFonts w:ascii="Times New Roman" w:hAnsi="Times New Roman"/>
          <w:sz w:val="28"/>
          <w:szCs w:val="28"/>
          <w:lang w:val="uk-UA"/>
        </w:rPr>
        <w:t xml:space="preserve"> Предмет, задачі та  об’єкти досліджень в екології. Основні терміни, визначення, закони екології, екологічні фактори. </w:t>
      </w:r>
    </w:p>
    <w:p w:rsidR="00AC4814" w:rsidRDefault="00AC4814" w:rsidP="00C52100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4814">
        <w:rPr>
          <w:rFonts w:ascii="Times New Roman" w:hAnsi="Times New Roman"/>
          <w:b/>
          <w:sz w:val="28"/>
          <w:szCs w:val="28"/>
          <w:lang w:val="uk-UA"/>
        </w:rPr>
        <w:t>Тема 2.</w:t>
      </w:r>
      <w:r w:rsidRPr="00AC4814">
        <w:rPr>
          <w:rFonts w:ascii="Times New Roman" w:hAnsi="Times New Roman"/>
          <w:sz w:val="28"/>
          <w:szCs w:val="28"/>
          <w:lang w:val="uk-UA"/>
        </w:rPr>
        <w:t xml:space="preserve"> Біосфера, її структура, властивості</w:t>
      </w:r>
      <w:r w:rsidRPr="00AC4814">
        <w:rPr>
          <w:rFonts w:ascii="Times New Roman" w:hAnsi="Times New Roman"/>
          <w:sz w:val="28"/>
          <w:szCs w:val="28"/>
        </w:rPr>
        <w:t>, еволюція</w:t>
      </w:r>
      <w:r w:rsidRPr="00AC4814">
        <w:rPr>
          <w:rFonts w:ascii="Times New Roman" w:hAnsi="Times New Roman"/>
          <w:sz w:val="28"/>
          <w:szCs w:val="28"/>
          <w:lang w:val="uk-UA"/>
        </w:rPr>
        <w:t>,</w:t>
      </w:r>
      <w:r w:rsidRPr="00AC4814">
        <w:rPr>
          <w:rFonts w:ascii="Times New Roman" w:hAnsi="Times New Roman"/>
          <w:sz w:val="28"/>
          <w:szCs w:val="28"/>
        </w:rPr>
        <w:t xml:space="preserve"> функції</w:t>
      </w:r>
      <w:r w:rsidRPr="00AC4814">
        <w:rPr>
          <w:rFonts w:ascii="Times New Roman" w:hAnsi="Times New Roman"/>
          <w:sz w:val="28"/>
          <w:szCs w:val="28"/>
          <w:lang w:val="uk-UA"/>
        </w:rPr>
        <w:t>. Роль В.І.Вернадського у вивченні біосфери. Основні закони екології</w:t>
      </w:r>
      <w:r w:rsidR="00CC3ACD">
        <w:rPr>
          <w:rFonts w:ascii="Times New Roman" w:hAnsi="Times New Roman"/>
          <w:sz w:val="28"/>
          <w:szCs w:val="28"/>
          <w:lang w:val="uk-UA"/>
        </w:rPr>
        <w:t>.</w:t>
      </w:r>
      <w:r w:rsidR="009359C5" w:rsidRPr="00AC481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359C5" w:rsidRPr="00AC4814" w:rsidRDefault="00AC4814" w:rsidP="00C52100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4814">
        <w:rPr>
          <w:rFonts w:ascii="Times New Roman" w:hAnsi="Times New Roman"/>
          <w:b/>
          <w:sz w:val="28"/>
          <w:szCs w:val="28"/>
          <w:lang w:val="uk-UA"/>
        </w:rPr>
        <w:t>Тема 3</w:t>
      </w:r>
      <w:r w:rsidRPr="00AC4814">
        <w:rPr>
          <w:rFonts w:ascii="Times New Roman" w:hAnsi="Times New Roman"/>
          <w:sz w:val="28"/>
          <w:szCs w:val="28"/>
          <w:lang w:val="uk-UA"/>
        </w:rPr>
        <w:t xml:space="preserve">. Атмосфера, літосфера, гідросфера, їх </w:t>
      </w:r>
      <w:r w:rsidRPr="00AC4814">
        <w:rPr>
          <w:rFonts w:ascii="Times New Roman" w:hAnsi="Times New Roman"/>
          <w:sz w:val="28"/>
          <w:szCs w:val="28"/>
        </w:rPr>
        <w:t xml:space="preserve">властивості, </w:t>
      </w:r>
      <w:r w:rsidRPr="00AC4814">
        <w:rPr>
          <w:rFonts w:ascii="Times New Roman" w:hAnsi="Times New Roman"/>
          <w:sz w:val="28"/>
          <w:szCs w:val="28"/>
          <w:lang w:val="uk-UA"/>
        </w:rPr>
        <w:t>функції та забруднення.</w:t>
      </w:r>
    </w:p>
    <w:p w:rsidR="00AC4814" w:rsidRPr="00AC4814" w:rsidRDefault="00AC4814" w:rsidP="00C52100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4814">
        <w:rPr>
          <w:rFonts w:ascii="Times New Roman" w:hAnsi="Times New Roman"/>
          <w:b/>
          <w:sz w:val="28"/>
          <w:szCs w:val="28"/>
          <w:lang w:val="uk-UA"/>
        </w:rPr>
        <w:t>Тема 4</w:t>
      </w:r>
      <w:r w:rsidRPr="00AC4814">
        <w:rPr>
          <w:rFonts w:ascii="Times New Roman" w:hAnsi="Times New Roman"/>
          <w:sz w:val="28"/>
          <w:szCs w:val="28"/>
          <w:lang w:val="uk-UA"/>
        </w:rPr>
        <w:t>. Екологічні проблеми України та її регіонів, основні джерела антропогенного забруднення.</w:t>
      </w:r>
    </w:p>
    <w:p w:rsidR="00AC4814" w:rsidRPr="00AC4814" w:rsidRDefault="00AC4814" w:rsidP="00AC4814">
      <w:pPr>
        <w:pStyle w:val="ae"/>
        <w:ind w:firstLine="14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42C5" w:rsidRDefault="001873F8" w:rsidP="00BD42C5">
      <w:pPr>
        <w:tabs>
          <w:tab w:val="left" w:pos="284"/>
          <w:tab w:val="left" w:pos="567"/>
        </w:tabs>
        <w:spacing w:after="0" w:line="240" w:lineRule="auto"/>
        <w:jc w:val="center"/>
        <w:rPr>
          <w:b/>
          <w:sz w:val="28"/>
          <w:szCs w:val="28"/>
        </w:rPr>
      </w:pPr>
      <w:r w:rsidRPr="001873F8">
        <w:rPr>
          <w:rFonts w:ascii="Times New Roman" w:hAnsi="Times New Roman" w:cs="Times New Roman"/>
          <w:b/>
          <w:sz w:val="28"/>
          <w:szCs w:val="28"/>
        </w:rPr>
        <w:t xml:space="preserve">Змістовий модуль 2. </w:t>
      </w:r>
      <w:r w:rsidR="00AC4814" w:rsidRPr="00AC4814">
        <w:rPr>
          <w:rFonts w:ascii="Times New Roman" w:hAnsi="Times New Roman" w:cs="Times New Roman"/>
          <w:b/>
          <w:sz w:val="28"/>
          <w:szCs w:val="28"/>
        </w:rPr>
        <w:t>Фізичні аспекти в  екології</w:t>
      </w:r>
      <w:r w:rsidR="00AC4814" w:rsidRPr="00AC4814">
        <w:rPr>
          <w:rFonts w:ascii="Times New Roman" w:hAnsi="Times New Roman" w:cs="Times New Roman"/>
          <w:sz w:val="28"/>
          <w:szCs w:val="28"/>
        </w:rPr>
        <w:t>.</w:t>
      </w:r>
    </w:p>
    <w:p w:rsidR="002F2C3E" w:rsidRDefault="002F2C3E" w:rsidP="00BD42C5">
      <w:pPr>
        <w:tabs>
          <w:tab w:val="left" w:pos="284"/>
          <w:tab w:val="left" w:pos="567"/>
        </w:tabs>
        <w:spacing w:after="0" w:line="240" w:lineRule="auto"/>
        <w:jc w:val="center"/>
        <w:rPr>
          <w:b/>
          <w:sz w:val="28"/>
          <w:szCs w:val="28"/>
        </w:rPr>
      </w:pPr>
    </w:p>
    <w:p w:rsidR="00AC4814" w:rsidRDefault="00AC4814" w:rsidP="004F7F81">
      <w:pPr>
        <w:pStyle w:val="ae"/>
        <w:spacing w:line="276" w:lineRule="auto"/>
        <w:jc w:val="both"/>
        <w:rPr>
          <w:sz w:val="24"/>
          <w:szCs w:val="24"/>
          <w:lang w:val="uk-UA"/>
        </w:rPr>
      </w:pPr>
      <w:r w:rsidRPr="00AC4814">
        <w:rPr>
          <w:rFonts w:ascii="Times New Roman" w:hAnsi="Times New Roman"/>
          <w:b/>
          <w:sz w:val="28"/>
          <w:szCs w:val="28"/>
        </w:rPr>
        <w:t>Тема 5.</w:t>
      </w:r>
      <w:r w:rsidRPr="00AC4814">
        <w:rPr>
          <w:rFonts w:ascii="Times New Roman" w:hAnsi="Times New Roman"/>
          <w:sz w:val="28"/>
          <w:szCs w:val="28"/>
        </w:rPr>
        <w:t xml:space="preserve"> Природний фон. Сонячне випромінювання, його фізичні </w:t>
      </w:r>
      <w:r>
        <w:rPr>
          <w:rFonts w:ascii="Times New Roman" w:hAnsi="Times New Roman"/>
          <w:sz w:val="28"/>
          <w:szCs w:val="28"/>
          <w:lang w:val="uk-UA"/>
        </w:rPr>
        <w:t>властивості</w:t>
      </w:r>
      <w:r w:rsidRPr="00AC4814">
        <w:rPr>
          <w:rFonts w:ascii="Times New Roman" w:hAnsi="Times New Roman"/>
          <w:sz w:val="28"/>
          <w:szCs w:val="28"/>
        </w:rPr>
        <w:t>. Магнітне поле та магнітосфера Землі. Прояви атмосферної електрики</w:t>
      </w:r>
      <w:r w:rsidRPr="00F52FC4">
        <w:rPr>
          <w:sz w:val="24"/>
          <w:szCs w:val="24"/>
        </w:rPr>
        <w:t>.</w:t>
      </w:r>
    </w:p>
    <w:p w:rsidR="00AC4814" w:rsidRDefault="00AC4814" w:rsidP="004F7F81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4814">
        <w:rPr>
          <w:rFonts w:ascii="Times New Roman" w:hAnsi="Times New Roman"/>
          <w:b/>
          <w:sz w:val="28"/>
          <w:szCs w:val="28"/>
          <w:lang w:val="uk-UA"/>
        </w:rPr>
        <w:lastRenderedPageBreak/>
        <w:t>Тема 6</w:t>
      </w:r>
      <w:r w:rsidRPr="00AC4814">
        <w:rPr>
          <w:rFonts w:ascii="Times New Roman" w:hAnsi="Times New Roman"/>
          <w:b/>
          <w:sz w:val="28"/>
          <w:szCs w:val="28"/>
        </w:rPr>
        <w:t>.</w:t>
      </w:r>
      <w:r w:rsidRPr="00AC4814">
        <w:rPr>
          <w:rFonts w:ascii="Times New Roman" w:hAnsi="Times New Roman"/>
          <w:sz w:val="28"/>
          <w:szCs w:val="28"/>
          <w:lang w:val="uk-UA"/>
        </w:rPr>
        <w:t xml:space="preserve"> Механічні забруднення: шуми, вібрації.  Фізи</w:t>
      </w:r>
      <w:r w:rsidR="004F7F81">
        <w:rPr>
          <w:rFonts w:ascii="Times New Roman" w:hAnsi="Times New Roman"/>
          <w:sz w:val="28"/>
          <w:szCs w:val="28"/>
          <w:lang w:val="uk-UA"/>
        </w:rPr>
        <w:t>чні властивості</w:t>
      </w:r>
      <w:r w:rsidRPr="00AC4814">
        <w:rPr>
          <w:rFonts w:ascii="Times New Roman" w:hAnsi="Times New Roman"/>
          <w:sz w:val="28"/>
          <w:szCs w:val="28"/>
          <w:lang w:val="uk-UA"/>
        </w:rPr>
        <w:t>,  нормування, методи  і способи  захисту</w:t>
      </w:r>
      <w:r w:rsidRPr="00657905">
        <w:rPr>
          <w:rFonts w:ascii="Times New Roman" w:hAnsi="Times New Roman"/>
          <w:sz w:val="24"/>
          <w:szCs w:val="24"/>
          <w:lang w:val="uk-UA"/>
        </w:rPr>
        <w:t>.</w:t>
      </w:r>
    </w:p>
    <w:p w:rsidR="004F7F81" w:rsidRDefault="004F7F81" w:rsidP="004F7F81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7F81">
        <w:rPr>
          <w:rFonts w:ascii="Times New Roman" w:hAnsi="Times New Roman"/>
          <w:b/>
          <w:sz w:val="28"/>
          <w:szCs w:val="28"/>
          <w:lang w:val="uk-UA"/>
        </w:rPr>
        <w:t>Тема7.</w:t>
      </w:r>
      <w:r w:rsidRPr="004F7F81">
        <w:rPr>
          <w:rFonts w:ascii="Times New Roman" w:hAnsi="Times New Roman"/>
          <w:sz w:val="28"/>
          <w:szCs w:val="28"/>
          <w:lang w:val="uk-UA"/>
        </w:rPr>
        <w:t xml:space="preserve"> Електростатичні і електромагнітні забруднення. Електромагнітні поля, їх фізичні влас</w:t>
      </w:r>
      <w:r w:rsidR="007D4AD5">
        <w:rPr>
          <w:rFonts w:ascii="Times New Roman" w:hAnsi="Times New Roman"/>
          <w:sz w:val="28"/>
          <w:szCs w:val="28"/>
          <w:lang w:val="uk-UA"/>
        </w:rPr>
        <w:t>тивості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F7F81">
        <w:rPr>
          <w:rFonts w:ascii="Times New Roman" w:hAnsi="Times New Roman"/>
          <w:sz w:val="28"/>
          <w:szCs w:val="28"/>
          <w:lang w:val="uk-UA"/>
        </w:rPr>
        <w:t xml:space="preserve"> Біологічна дія електромагнітних полів, методи і способи захисту.</w:t>
      </w:r>
    </w:p>
    <w:p w:rsidR="004F7F81" w:rsidRDefault="004F7F81" w:rsidP="004F7F81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7F81">
        <w:rPr>
          <w:rFonts w:ascii="Times New Roman" w:hAnsi="Times New Roman"/>
          <w:b/>
          <w:sz w:val="28"/>
          <w:szCs w:val="28"/>
        </w:rPr>
        <w:t>Тема 8.</w:t>
      </w:r>
      <w:r w:rsidRPr="004F7F81">
        <w:rPr>
          <w:rFonts w:ascii="Times New Roman" w:hAnsi="Times New Roman"/>
          <w:sz w:val="28"/>
          <w:szCs w:val="28"/>
        </w:rPr>
        <w:t xml:space="preserve"> Теплове випромінювання і забруднення. Радіаційний і тепловий баланс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F7F81">
        <w:rPr>
          <w:rFonts w:ascii="Times New Roman" w:hAnsi="Times New Roman"/>
          <w:sz w:val="28"/>
          <w:szCs w:val="28"/>
        </w:rPr>
        <w:t xml:space="preserve"> Землі. Парниковий ефект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F7F81" w:rsidRDefault="004F7F81" w:rsidP="004F7F81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7F81">
        <w:rPr>
          <w:rFonts w:ascii="Times New Roman" w:hAnsi="Times New Roman"/>
          <w:b/>
          <w:sz w:val="28"/>
          <w:szCs w:val="28"/>
        </w:rPr>
        <w:t>Тема 9.</w:t>
      </w:r>
      <w:r w:rsidRPr="004F7F81">
        <w:rPr>
          <w:rFonts w:ascii="Times New Roman" w:hAnsi="Times New Roman"/>
          <w:sz w:val="28"/>
          <w:szCs w:val="28"/>
        </w:rPr>
        <w:t xml:space="preserve"> Ультрафіолетове випром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F7F81">
        <w:rPr>
          <w:rFonts w:ascii="Times New Roman" w:hAnsi="Times New Roman"/>
          <w:sz w:val="28"/>
          <w:szCs w:val="28"/>
        </w:rPr>
        <w:t>нювання, природні і техногенні джерела, фізичні властивості, біологічна дія. Механізм утворення і руйнування озонового шару, захисні властивості атмосфери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D4AD5" w:rsidRDefault="007D4AD5" w:rsidP="004F7F81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4AD5">
        <w:rPr>
          <w:rFonts w:ascii="Times New Roman" w:hAnsi="Times New Roman"/>
          <w:b/>
          <w:sz w:val="28"/>
          <w:szCs w:val="28"/>
        </w:rPr>
        <w:t>Тема 10.</w:t>
      </w:r>
      <w:r w:rsidRPr="007D4AD5">
        <w:rPr>
          <w:rFonts w:ascii="Times New Roman" w:hAnsi="Times New Roman"/>
          <w:sz w:val="28"/>
          <w:szCs w:val="28"/>
        </w:rPr>
        <w:t xml:space="preserve"> Радіоактивне випромінювання, види іонізуючих випромінювань, фізичні властивості.  Біологічна дія продуктів радіоактивності, нормування, способи захисту від них. Атомна енергетика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D4AD5" w:rsidRDefault="007D4AD5" w:rsidP="004F7F81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4AD5">
        <w:rPr>
          <w:rFonts w:ascii="Times New Roman" w:hAnsi="Times New Roman"/>
          <w:b/>
          <w:sz w:val="28"/>
          <w:szCs w:val="28"/>
        </w:rPr>
        <w:t>Тема 11.</w:t>
      </w:r>
      <w:r w:rsidRPr="007D4AD5">
        <w:rPr>
          <w:rFonts w:ascii="Times New Roman" w:hAnsi="Times New Roman"/>
          <w:sz w:val="28"/>
          <w:szCs w:val="28"/>
        </w:rPr>
        <w:t xml:space="preserve"> Кислотні дощі. Склад і утворення кислотних дощів. Вплив кислотних опадів на навколишнє середовище. Способи захисту від кислотних дощів. </w:t>
      </w:r>
    </w:p>
    <w:p w:rsidR="007D4AD5" w:rsidRPr="007D4AD5" w:rsidRDefault="007D4AD5" w:rsidP="004F7F81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4AD5">
        <w:rPr>
          <w:rFonts w:ascii="Times New Roman" w:hAnsi="Times New Roman"/>
          <w:b/>
          <w:sz w:val="28"/>
          <w:szCs w:val="28"/>
        </w:rPr>
        <w:t xml:space="preserve">Тема 12.  </w:t>
      </w:r>
      <w:r w:rsidRPr="007D4AD5">
        <w:rPr>
          <w:rFonts w:ascii="Times New Roman" w:hAnsi="Times New Roman"/>
          <w:sz w:val="28"/>
          <w:szCs w:val="28"/>
        </w:rPr>
        <w:t>Екологічний моніторинг. Основні методи дослідження стану навколишнього середовища.</w:t>
      </w:r>
    </w:p>
    <w:p w:rsidR="002F2C3E" w:rsidRPr="002F2C3E" w:rsidRDefault="002F2C3E" w:rsidP="004B21C9">
      <w:pPr>
        <w:pStyle w:val="ae"/>
        <w:ind w:firstLine="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5D7B" w:rsidRPr="0081466C" w:rsidRDefault="002D5D7B" w:rsidP="004B21C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66C">
        <w:rPr>
          <w:rFonts w:ascii="Times New Roman" w:hAnsi="Times New Roman" w:cs="Times New Roman"/>
          <w:b/>
          <w:i/>
          <w:sz w:val="28"/>
          <w:szCs w:val="28"/>
        </w:rPr>
        <w:t>Перелік  рекомендованої літератури</w:t>
      </w:r>
    </w:p>
    <w:p w:rsidR="004B21C9" w:rsidRPr="003B243C" w:rsidRDefault="004B21C9" w:rsidP="003B243C">
      <w:pPr>
        <w:pStyle w:val="Style4"/>
        <w:widowControl/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rStyle w:val="FontStyle21"/>
          <w:i w:val="0"/>
          <w:sz w:val="28"/>
          <w:szCs w:val="28"/>
          <w:lang w:val="uk-UA"/>
        </w:rPr>
      </w:pPr>
      <w:r w:rsidRPr="003B243C">
        <w:rPr>
          <w:rStyle w:val="FontStyle21"/>
          <w:i w:val="0"/>
          <w:sz w:val="28"/>
          <w:szCs w:val="28"/>
          <w:lang w:val="uk-UA"/>
        </w:rPr>
        <w:t>Балтук В.А</w:t>
      </w:r>
      <w:r w:rsidR="00C52100">
        <w:rPr>
          <w:rStyle w:val="FontStyle21"/>
          <w:i w:val="0"/>
          <w:sz w:val="28"/>
          <w:szCs w:val="28"/>
          <w:lang w:val="uk-UA"/>
        </w:rPr>
        <w:t xml:space="preserve">. Основи екології: Підручник. </w:t>
      </w:r>
      <w:r w:rsidRPr="003B243C">
        <w:rPr>
          <w:rStyle w:val="FontStyle21"/>
          <w:i w:val="0"/>
          <w:sz w:val="28"/>
          <w:szCs w:val="28"/>
          <w:lang w:val="uk-UA"/>
        </w:rPr>
        <w:t>К</w:t>
      </w:r>
      <w:r w:rsidR="00C52100">
        <w:rPr>
          <w:rStyle w:val="FontStyle21"/>
          <w:i w:val="0"/>
          <w:sz w:val="28"/>
          <w:szCs w:val="28"/>
          <w:lang w:val="uk-UA"/>
        </w:rPr>
        <w:t>иїв</w:t>
      </w:r>
      <w:r w:rsidRPr="003B243C">
        <w:rPr>
          <w:rStyle w:val="FontStyle21"/>
          <w:i w:val="0"/>
          <w:sz w:val="28"/>
          <w:szCs w:val="28"/>
          <w:lang w:val="uk-UA"/>
        </w:rPr>
        <w:t>:Знання, 2007.</w:t>
      </w:r>
      <w:r w:rsidR="00C52100">
        <w:rPr>
          <w:rStyle w:val="FontStyle21"/>
          <w:i w:val="0"/>
          <w:sz w:val="28"/>
          <w:szCs w:val="28"/>
          <w:lang w:val="uk-UA"/>
        </w:rPr>
        <w:t xml:space="preserve"> </w:t>
      </w:r>
      <w:r w:rsidRPr="003B243C">
        <w:rPr>
          <w:rStyle w:val="FontStyle21"/>
          <w:i w:val="0"/>
          <w:sz w:val="28"/>
          <w:szCs w:val="28"/>
          <w:lang w:val="uk-UA"/>
        </w:rPr>
        <w:t>519с.</w:t>
      </w:r>
    </w:p>
    <w:p w:rsidR="004B21C9" w:rsidRPr="003B243C" w:rsidRDefault="004B21C9" w:rsidP="003B243C">
      <w:pPr>
        <w:pStyle w:val="Style4"/>
        <w:widowControl/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rStyle w:val="FontStyle21"/>
          <w:i w:val="0"/>
          <w:sz w:val="28"/>
          <w:szCs w:val="28"/>
          <w:lang w:val="uk-UA"/>
        </w:rPr>
      </w:pPr>
      <w:r w:rsidRPr="003B243C">
        <w:rPr>
          <w:rStyle w:val="FontStyle21"/>
          <w:i w:val="0"/>
          <w:sz w:val="28"/>
          <w:szCs w:val="28"/>
          <w:lang w:val="uk-UA"/>
        </w:rPr>
        <w:t>Новоселецький М.Ю., Лико Д.В., Панасюк А.Л., Тищук В.І. Фізична екологія: Нав</w:t>
      </w:r>
      <w:r w:rsidR="00C52100">
        <w:rPr>
          <w:rStyle w:val="FontStyle21"/>
          <w:i w:val="0"/>
          <w:sz w:val="28"/>
          <w:szCs w:val="28"/>
          <w:lang w:val="uk-UA"/>
        </w:rPr>
        <w:t xml:space="preserve">чальний посібник. Київ: Кондор, 2009. </w:t>
      </w:r>
      <w:r w:rsidRPr="003B243C">
        <w:rPr>
          <w:rStyle w:val="FontStyle21"/>
          <w:i w:val="0"/>
          <w:sz w:val="28"/>
          <w:szCs w:val="28"/>
          <w:lang w:val="uk-UA"/>
        </w:rPr>
        <w:t>480 с.</w:t>
      </w:r>
    </w:p>
    <w:p w:rsidR="004B21C9" w:rsidRPr="003B243C" w:rsidRDefault="004B21C9" w:rsidP="003B243C">
      <w:pPr>
        <w:pStyle w:val="Style4"/>
        <w:widowControl/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rStyle w:val="FontStyle21"/>
          <w:i w:val="0"/>
          <w:sz w:val="28"/>
          <w:szCs w:val="28"/>
          <w:lang w:val="uk-UA"/>
        </w:rPr>
      </w:pPr>
      <w:r w:rsidRPr="003B243C">
        <w:rPr>
          <w:rStyle w:val="FontStyle21"/>
          <w:i w:val="0"/>
          <w:sz w:val="28"/>
          <w:szCs w:val="28"/>
          <w:lang w:val="uk-UA"/>
        </w:rPr>
        <w:t>Білявський Г.О., Фурдуй Р.С., Костіков І.Ю. Основи екологі</w:t>
      </w:r>
      <w:r w:rsidR="00C52100">
        <w:rPr>
          <w:rStyle w:val="FontStyle21"/>
          <w:i w:val="0"/>
          <w:sz w:val="28"/>
          <w:szCs w:val="28"/>
          <w:lang w:val="uk-UA"/>
        </w:rPr>
        <w:t xml:space="preserve">ї: Підручник  - 3-тє вид.  Київ: Либідь, </w:t>
      </w:r>
      <w:r w:rsidRPr="003B243C">
        <w:rPr>
          <w:rStyle w:val="FontStyle21"/>
          <w:i w:val="0"/>
          <w:sz w:val="28"/>
          <w:szCs w:val="28"/>
          <w:lang w:val="uk-UA"/>
        </w:rPr>
        <w:t>2006.</w:t>
      </w:r>
      <w:r w:rsidR="00C52100">
        <w:rPr>
          <w:rStyle w:val="FontStyle21"/>
          <w:i w:val="0"/>
          <w:sz w:val="28"/>
          <w:szCs w:val="28"/>
          <w:lang w:val="uk-UA"/>
        </w:rPr>
        <w:t xml:space="preserve"> </w:t>
      </w:r>
      <w:r w:rsidRPr="003B243C">
        <w:rPr>
          <w:rStyle w:val="FontStyle21"/>
          <w:i w:val="0"/>
          <w:sz w:val="28"/>
          <w:szCs w:val="28"/>
          <w:lang w:val="uk-UA"/>
        </w:rPr>
        <w:t>408с.</w:t>
      </w:r>
    </w:p>
    <w:p w:rsidR="004B21C9" w:rsidRPr="003B243C" w:rsidRDefault="004B21C9" w:rsidP="003B243C">
      <w:pPr>
        <w:pStyle w:val="Style4"/>
        <w:widowControl/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rStyle w:val="FontStyle21"/>
          <w:i w:val="0"/>
          <w:sz w:val="28"/>
          <w:szCs w:val="28"/>
          <w:lang w:val="uk-UA"/>
        </w:rPr>
      </w:pPr>
      <w:r w:rsidRPr="003B243C">
        <w:rPr>
          <w:rStyle w:val="FontStyle21"/>
          <w:i w:val="0"/>
          <w:sz w:val="28"/>
          <w:szCs w:val="28"/>
          <w:lang w:val="uk-UA"/>
        </w:rPr>
        <w:t>Бедрій Я.І., Білінський Б.О., Івах Р.М., Козяр М.М. Промислова екологія</w:t>
      </w:r>
      <w:r w:rsidR="00C52100">
        <w:rPr>
          <w:rStyle w:val="FontStyle21"/>
          <w:i w:val="0"/>
          <w:sz w:val="28"/>
          <w:szCs w:val="28"/>
          <w:lang w:val="uk-UA"/>
        </w:rPr>
        <w:t>:</w:t>
      </w:r>
      <w:r w:rsidRPr="003B243C">
        <w:rPr>
          <w:rStyle w:val="FontStyle21"/>
          <w:i w:val="0"/>
          <w:sz w:val="28"/>
          <w:szCs w:val="28"/>
          <w:lang w:val="uk-UA"/>
        </w:rPr>
        <w:t xml:space="preserve"> Навчальний пос</w:t>
      </w:r>
      <w:r w:rsidR="00C52100">
        <w:rPr>
          <w:rStyle w:val="FontStyle21"/>
          <w:i w:val="0"/>
          <w:sz w:val="28"/>
          <w:szCs w:val="28"/>
          <w:lang w:val="uk-UA"/>
        </w:rPr>
        <w:t>ібник,</w:t>
      </w:r>
      <w:r w:rsidR="000A3872">
        <w:rPr>
          <w:rStyle w:val="FontStyle21"/>
          <w:i w:val="0"/>
          <w:sz w:val="28"/>
          <w:szCs w:val="28"/>
          <w:lang w:val="uk-UA"/>
        </w:rPr>
        <w:t xml:space="preserve"> </w:t>
      </w:r>
      <w:r w:rsidR="00C52100">
        <w:rPr>
          <w:rStyle w:val="FontStyle21"/>
          <w:i w:val="0"/>
          <w:sz w:val="28"/>
          <w:szCs w:val="28"/>
          <w:lang w:val="uk-UA"/>
        </w:rPr>
        <w:t>видання 4-е перероблене. Київ: Кондор, 2010.</w:t>
      </w:r>
      <w:r w:rsidRPr="003B243C">
        <w:rPr>
          <w:rStyle w:val="FontStyle21"/>
          <w:i w:val="0"/>
          <w:sz w:val="28"/>
          <w:szCs w:val="28"/>
          <w:lang w:val="uk-UA"/>
        </w:rPr>
        <w:t xml:space="preserve"> 372с.</w:t>
      </w:r>
    </w:p>
    <w:p w:rsidR="004B21C9" w:rsidRPr="003B243C" w:rsidRDefault="004B21C9" w:rsidP="003B243C">
      <w:pPr>
        <w:pStyle w:val="Style4"/>
        <w:widowControl/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rStyle w:val="FontStyle21"/>
          <w:i w:val="0"/>
          <w:sz w:val="28"/>
          <w:szCs w:val="28"/>
          <w:lang w:val="uk-UA"/>
        </w:rPr>
      </w:pPr>
      <w:r w:rsidRPr="003B243C">
        <w:rPr>
          <w:rStyle w:val="FontStyle21"/>
          <w:i w:val="0"/>
          <w:sz w:val="28"/>
          <w:szCs w:val="28"/>
          <w:lang w:val="uk-UA"/>
        </w:rPr>
        <w:t>Сторожук В.М., Балтук В.А., Назарчук М.М. Промислова екологія: Підручник.</w:t>
      </w:r>
      <w:r w:rsidR="000A3872">
        <w:rPr>
          <w:rStyle w:val="FontStyle21"/>
          <w:i w:val="0"/>
          <w:sz w:val="28"/>
          <w:szCs w:val="28"/>
          <w:lang w:val="uk-UA"/>
        </w:rPr>
        <w:t xml:space="preserve"> </w:t>
      </w:r>
      <w:r w:rsidRPr="003B243C">
        <w:rPr>
          <w:rStyle w:val="FontStyle21"/>
          <w:i w:val="0"/>
          <w:sz w:val="28"/>
          <w:szCs w:val="28"/>
          <w:lang w:val="uk-UA"/>
        </w:rPr>
        <w:t>Львів: Українс</w:t>
      </w:r>
      <w:r w:rsidR="000A3872">
        <w:rPr>
          <w:rStyle w:val="FontStyle21"/>
          <w:i w:val="0"/>
          <w:sz w:val="28"/>
          <w:szCs w:val="28"/>
          <w:lang w:val="uk-UA"/>
        </w:rPr>
        <w:t xml:space="preserve">ька академія друкарства, 2006. </w:t>
      </w:r>
      <w:r w:rsidRPr="003B243C">
        <w:rPr>
          <w:rStyle w:val="FontStyle21"/>
          <w:i w:val="0"/>
          <w:sz w:val="28"/>
          <w:szCs w:val="28"/>
          <w:lang w:val="uk-UA"/>
        </w:rPr>
        <w:t>547 с.</w:t>
      </w:r>
    </w:p>
    <w:p w:rsidR="004B21C9" w:rsidRPr="003B243C" w:rsidRDefault="004B21C9" w:rsidP="003B243C">
      <w:pPr>
        <w:pStyle w:val="Style4"/>
        <w:widowControl/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rStyle w:val="FontStyle21"/>
          <w:i w:val="0"/>
          <w:sz w:val="28"/>
          <w:szCs w:val="28"/>
          <w:lang w:val="uk-UA"/>
        </w:rPr>
      </w:pPr>
      <w:r w:rsidRPr="003B243C">
        <w:rPr>
          <w:rStyle w:val="FontStyle21"/>
          <w:i w:val="0"/>
          <w:sz w:val="28"/>
          <w:szCs w:val="28"/>
          <w:lang w:val="uk-UA"/>
        </w:rPr>
        <w:t>Балтук В.А. Радіаційна екологія: Навчальний посібник.</w:t>
      </w:r>
      <w:r w:rsidR="000A3872">
        <w:rPr>
          <w:rStyle w:val="FontStyle21"/>
          <w:i w:val="0"/>
          <w:sz w:val="28"/>
          <w:szCs w:val="28"/>
          <w:lang w:val="uk-UA"/>
        </w:rPr>
        <w:t xml:space="preserve"> Київ: Знання, 2009. </w:t>
      </w:r>
      <w:r w:rsidRPr="003B243C">
        <w:rPr>
          <w:rStyle w:val="FontStyle21"/>
          <w:i w:val="0"/>
          <w:sz w:val="28"/>
          <w:szCs w:val="28"/>
          <w:lang w:val="uk-UA"/>
        </w:rPr>
        <w:t xml:space="preserve"> 309 с.</w:t>
      </w:r>
    </w:p>
    <w:p w:rsidR="004B21C9" w:rsidRDefault="004B21C9" w:rsidP="003B243C">
      <w:pPr>
        <w:pStyle w:val="Style4"/>
        <w:widowControl/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rStyle w:val="FontStyle21"/>
          <w:i w:val="0"/>
          <w:sz w:val="28"/>
          <w:szCs w:val="28"/>
          <w:lang w:val="uk-UA"/>
        </w:rPr>
      </w:pPr>
      <w:r w:rsidRPr="003B243C">
        <w:rPr>
          <w:rStyle w:val="FontStyle21"/>
          <w:i w:val="0"/>
          <w:sz w:val="28"/>
          <w:szCs w:val="28"/>
          <w:lang w:val="uk-UA"/>
        </w:rPr>
        <w:t>Джигирей В.С. Екологія та охорона навколишнього природного середовища: Навч. посіб.-5-те вид., випр. і</w:t>
      </w:r>
      <w:r w:rsidR="000A3872">
        <w:rPr>
          <w:rStyle w:val="FontStyle21"/>
          <w:i w:val="0"/>
          <w:sz w:val="28"/>
          <w:szCs w:val="28"/>
          <w:lang w:val="uk-UA"/>
        </w:rPr>
        <w:t xml:space="preserve"> доп. </w:t>
      </w:r>
      <w:r w:rsidRPr="003B243C">
        <w:rPr>
          <w:rStyle w:val="FontStyle21"/>
          <w:i w:val="0"/>
          <w:sz w:val="28"/>
          <w:szCs w:val="28"/>
          <w:lang w:val="uk-UA"/>
        </w:rPr>
        <w:t>Київ:  Знання, 2007.</w:t>
      </w:r>
      <w:r w:rsidR="000A3872">
        <w:rPr>
          <w:rStyle w:val="FontStyle21"/>
          <w:i w:val="0"/>
          <w:sz w:val="28"/>
          <w:szCs w:val="28"/>
          <w:lang w:val="uk-UA"/>
        </w:rPr>
        <w:t xml:space="preserve"> </w:t>
      </w:r>
      <w:r w:rsidRPr="003B243C">
        <w:rPr>
          <w:rStyle w:val="FontStyle21"/>
          <w:i w:val="0"/>
          <w:sz w:val="28"/>
          <w:szCs w:val="28"/>
          <w:lang w:val="uk-UA"/>
        </w:rPr>
        <w:t>422с.</w:t>
      </w:r>
    </w:p>
    <w:p w:rsidR="000A3872" w:rsidRPr="000A3872" w:rsidRDefault="000A3872" w:rsidP="000A3872">
      <w:pPr>
        <w:pStyle w:val="Style4"/>
        <w:widowControl/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A3872">
        <w:rPr>
          <w:rFonts w:ascii="Times New Roman" w:hAnsi="Times New Roman"/>
          <w:color w:val="000000"/>
          <w:sz w:val="28"/>
          <w:szCs w:val="28"/>
        </w:rPr>
        <w:t>Орловська С.Г., Калінчак В.В. Фізичні аспекти в екології:</w:t>
      </w:r>
      <w:r w:rsidRPr="000A387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A3872">
        <w:rPr>
          <w:rFonts w:ascii="Times New Roman" w:hAnsi="Times New Roman"/>
          <w:color w:val="000000"/>
          <w:sz w:val="28"/>
          <w:szCs w:val="28"/>
        </w:rPr>
        <w:t>навчальний посібник. Одеса: ОНУ імені І.І.Мечникова, 2017.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A3872">
        <w:rPr>
          <w:rFonts w:ascii="Times New Roman" w:hAnsi="Times New Roman"/>
          <w:sz w:val="28"/>
          <w:szCs w:val="28"/>
        </w:rPr>
        <w:t>143 с.</w:t>
      </w:r>
      <w:r w:rsidRPr="000A387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A3872" w:rsidRPr="000A3872" w:rsidRDefault="007C27EE" w:rsidP="000A3872">
      <w:pPr>
        <w:pStyle w:val="Style4"/>
        <w:widowControl/>
        <w:tabs>
          <w:tab w:val="left" w:pos="567"/>
        </w:tabs>
        <w:spacing w:line="276" w:lineRule="auto"/>
        <w:ind w:left="794"/>
        <w:jc w:val="both"/>
        <w:rPr>
          <w:rFonts w:ascii="Times New Roman" w:hAnsi="Times New Roman"/>
          <w:iCs/>
          <w:sz w:val="28"/>
          <w:szCs w:val="28"/>
          <w:lang w:val="uk-UA"/>
        </w:rPr>
      </w:pPr>
      <w:hyperlink r:id="rId8" w:history="1">
        <w:r w:rsidR="000A3872" w:rsidRPr="000A3872">
          <w:rPr>
            <w:rStyle w:val="af"/>
            <w:rFonts w:ascii="Times New Roman" w:hAnsi="Times New Roman"/>
            <w:color w:val="auto"/>
            <w:sz w:val="28"/>
            <w:szCs w:val="28"/>
          </w:rPr>
          <w:t>http://</w:t>
        </w:r>
        <w:r w:rsidR="000A3872" w:rsidRPr="000A3872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dspase.onu.edu.ua</w:t>
        </w:r>
      </w:hyperlink>
      <w:r w:rsidR="000A3872" w:rsidRPr="000A38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45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3872" w:rsidRPr="000A3872">
        <w:rPr>
          <w:rFonts w:ascii="Times New Roman" w:hAnsi="Times New Roman"/>
          <w:color w:val="000000" w:themeColor="text1"/>
          <w:sz w:val="28"/>
          <w:szCs w:val="28"/>
          <w:lang w:val="en-US"/>
        </w:rPr>
        <w:t>(Репозитарій ОНУ)</w:t>
      </w:r>
    </w:p>
    <w:p w:rsidR="004B21C9" w:rsidRPr="003B243C" w:rsidRDefault="004B21C9" w:rsidP="003B243C">
      <w:pPr>
        <w:pStyle w:val="a3"/>
        <w:numPr>
          <w:ilvl w:val="0"/>
          <w:numId w:val="14"/>
        </w:numPr>
        <w:spacing w:after="225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B243C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Екологічні паспорти регіонів за 2021.  Міністерство захисту довкілля та природних ресурсів України.  </w:t>
      </w:r>
      <w:hyperlink r:id="rId9" w:history="1">
        <w:r w:rsidRPr="003B243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https://mepr.gov.ua/news/39661.html</w:t>
        </w:r>
      </w:hyperlink>
    </w:p>
    <w:p w:rsidR="004B21C9" w:rsidRPr="00D335B4" w:rsidRDefault="004B21C9" w:rsidP="003B243C">
      <w:pPr>
        <w:pStyle w:val="a3"/>
        <w:numPr>
          <w:ilvl w:val="0"/>
          <w:numId w:val="14"/>
        </w:numPr>
        <w:spacing w:after="225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B24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Екологічні наслідки війни  </w:t>
      </w:r>
      <w:hyperlink r:id="rId10" w:history="1">
        <w:r w:rsidRPr="003B243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https://eco.rayon.in.ua/blogs/536709-ekologichni-naslidki-viyni-piv-roku-bolyu-ukraini</w:t>
        </w:r>
      </w:hyperlink>
    </w:p>
    <w:p w:rsidR="00D335B4" w:rsidRPr="00D335B4" w:rsidRDefault="00D335B4" w:rsidP="00D335B4">
      <w:pPr>
        <w:pStyle w:val="a3"/>
        <w:spacing w:after="225"/>
        <w:ind w:left="794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335B4" w:rsidRPr="00D335B4" w:rsidRDefault="00D335B4" w:rsidP="00D335B4">
      <w:pPr>
        <w:pStyle w:val="a3"/>
        <w:spacing w:line="240" w:lineRule="auto"/>
        <w:ind w:left="794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D335B4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ОЦІНЮВАННЯ</w:t>
      </w:r>
    </w:p>
    <w:p w:rsidR="00DC2B97" w:rsidRPr="00D335B4" w:rsidRDefault="00DC2B97" w:rsidP="00D335B4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335B4">
        <w:rPr>
          <w:rFonts w:ascii="Times New Roman" w:hAnsi="Times New Roman"/>
          <w:b/>
          <w:bCs/>
          <w:i/>
          <w:sz w:val="28"/>
          <w:szCs w:val="28"/>
        </w:rPr>
        <w:t>Структурні елементи оцінювання</w:t>
      </w:r>
    </w:p>
    <w:p w:rsidR="0087680A" w:rsidRDefault="0087680A" w:rsidP="0087680A">
      <w:pPr>
        <w:pStyle w:val="ab"/>
        <w:numPr>
          <w:ilvl w:val="0"/>
          <w:numId w:val="18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80A">
        <w:rPr>
          <w:rFonts w:ascii="Times New Roman" w:hAnsi="Times New Roman" w:cs="Times New Roman"/>
          <w:sz w:val="28"/>
          <w:szCs w:val="28"/>
        </w:rPr>
        <w:t xml:space="preserve">Поточний контроль здійснюється шляхом виконання здобувачем навчально-дослідного </w:t>
      </w:r>
      <w:r>
        <w:rPr>
          <w:rFonts w:ascii="Times New Roman" w:hAnsi="Times New Roman" w:cs="Times New Roman"/>
          <w:sz w:val="28"/>
          <w:szCs w:val="28"/>
        </w:rPr>
        <w:t xml:space="preserve">індивідуального </w:t>
      </w:r>
      <w:r w:rsidRPr="0087680A">
        <w:rPr>
          <w:rFonts w:ascii="Times New Roman" w:hAnsi="Times New Roman" w:cs="Times New Roman"/>
          <w:sz w:val="28"/>
          <w:szCs w:val="28"/>
        </w:rPr>
        <w:t>завдання або написання та захисту реферату. Ці види діяльності оцінюються до 15 балів. Враховується активність студентів на лекціях – усне опитування, оцінюється до 5 балів. Максимальна загальна оцінка за індивідуальну самостійну роботу та опитування 20 балів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80A" w:rsidRDefault="0087680A" w:rsidP="0087680A">
      <w:pPr>
        <w:pStyle w:val="ab"/>
        <w:numPr>
          <w:ilvl w:val="0"/>
          <w:numId w:val="18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Дисципліна складається з 2 змістовних модулів.</w:t>
      </w:r>
      <w:r w:rsidRPr="0087680A">
        <w:rPr>
          <w:rFonts w:ascii="Times New Roman" w:hAnsi="Times New Roman" w:cs="Times New Roman"/>
          <w:sz w:val="28"/>
          <w:szCs w:val="28"/>
        </w:rPr>
        <w:t xml:space="preserve"> Періодичний (модульний) контроль здійснюється за допомогою письмової модульної контрольної  роботи та тесту, які оцінюються </w:t>
      </w:r>
      <w:r w:rsidR="00741770">
        <w:rPr>
          <w:rFonts w:ascii="Times New Roman" w:hAnsi="Times New Roman" w:cs="Times New Roman"/>
          <w:sz w:val="28"/>
          <w:szCs w:val="28"/>
        </w:rPr>
        <w:t>по 20 бальній шкалі</w:t>
      </w:r>
      <w:r w:rsidRPr="0087680A">
        <w:rPr>
          <w:rFonts w:ascii="Times New Roman" w:hAnsi="Times New Roman" w:cs="Times New Roman"/>
          <w:sz w:val="28"/>
          <w:szCs w:val="28"/>
        </w:rPr>
        <w:t xml:space="preserve"> кожний компонент. </w:t>
      </w:r>
    </w:p>
    <w:p w:rsidR="0087680A" w:rsidRPr="0087680A" w:rsidRDefault="0079618C" w:rsidP="0087680A">
      <w:pPr>
        <w:pStyle w:val="ab"/>
        <w:numPr>
          <w:ilvl w:val="0"/>
          <w:numId w:val="18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8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680A">
        <w:rPr>
          <w:rFonts w:ascii="Times New Roman" w:hAnsi="Times New Roman" w:cs="Times New Roman"/>
          <w:sz w:val="28"/>
          <w:szCs w:val="28"/>
        </w:rPr>
        <w:t>Підсумковий</w:t>
      </w:r>
      <w:r w:rsidRPr="008768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680A">
        <w:rPr>
          <w:rFonts w:ascii="Times New Roman" w:hAnsi="Times New Roman" w:cs="Times New Roman"/>
          <w:sz w:val="28"/>
          <w:szCs w:val="28"/>
        </w:rPr>
        <w:t>семестровий</w:t>
      </w:r>
      <w:r w:rsidRPr="008768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680A">
        <w:rPr>
          <w:rFonts w:ascii="Times New Roman" w:hAnsi="Times New Roman" w:cs="Times New Roman"/>
          <w:sz w:val="28"/>
          <w:szCs w:val="28"/>
        </w:rPr>
        <w:t>контроль: залік</w:t>
      </w:r>
      <w:r w:rsidR="0087680A" w:rsidRPr="0087680A">
        <w:rPr>
          <w:rFonts w:ascii="Times New Roman" w:hAnsi="Times New Roman" w:cs="Times New Roman"/>
          <w:sz w:val="28"/>
          <w:szCs w:val="28"/>
        </w:rPr>
        <w:t>. Загальна підсумкова оцінка визначається як сума балів за результатами всіх видів контролю за 100 бальною шкалою.</w:t>
      </w:r>
    </w:p>
    <w:p w:rsidR="002D5D7B" w:rsidRPr="0087680A" w:rsidRDefault="002D5D7B" w:rsidP="0087680A">
      <w:pPr>
        <w:pStyle w:val="ab"/>
        <w:tabs>
          <w:tab w:val="left" w:pos="2760"/>
        </w:tabs>
        <w:spacing w:after="0" w:line="240" w:lineRule="auto"/>
        <w:ind w:right="551"/>
        <w:jc w:val="center"/>
        <w:rPr>
          <w:rFonts w:ascii="Times New Roman" w:hAnsi="Times New Roman"/>
          <w:color w:val="002060"/>
          <w:sz w:val="28"/>
          <w:szCs w:val="28"/>
        </w:rPr>
      </w:pPr>
      <w:r w:rsidRPr="0087680A">
        <w:rPr>
          <w:rFonts w:ascii="Times New Roman" w:hAnsi="Times New Roman"/>
          <w:b/>
          <w:bCs/>
          <w:color w:val="002060"/>
          <w:sz w:val="28"/>
          <w:szCs w:val="28"/>
        </w:rPr>
        <w:t>ПОЛІТИКА  КУРСУ</w:t>
      </w:r>
    </w:p>
    <w:p w:rsidR="00CC0BF2" w:rsidRPr="00832019" w:rsidRDefault="00EF7E7F" w:rsidP="00615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C0BF2">
        <w:rPr>
          <w:rFonts w:ascii="Times New Roman" w:hAnsi="Times New Roman"/>
          <w:sz w:val="28"/>
          <w:szCs w:val="28"/>
        </w:rPr>
        <w:t xml:space="preserve">олітика курсу </w:t>
      </w:r>
      <w:r w:rsidR="00CC0BF2" w:rsidRPr="00CC0BF2">
        <w:rPr>
          <w:rFonts w:ascii="Times New Roman" w:hAnsi="Times New Roman"/>
          <w:sz w:val="28"/>
          <w:szCs w:val="28"/>
        </w:rPr>
        <w:t xml:space="preserve">визначається нормативними </w:t>
      </w:r>
      <w:r w:rsidR="00CC0BF2">
        <w:rPr>
          <w:rFonts w:ascii="Times New Roman" w:hAnsi="Times New Roman"/>
          <w:sz w:val="28"/>
          <w:szCs w:val="28"/>
        </w:rPr>
        <w:t>д</w:t>
      </w:r>
      <w:r w:rsidR="00CC0BF2" w:rsidRPr="00CC0BF2">
        <w:rPr>
          <w:rFonts w:ascii="Times New Roman" w:hAnsi="Times New Roman"/>
          <w:sz w:val="28"/>
          <w:szCs w:val="28"/>
        </w:rPr>
        <w:t>окументами/</w:t>
      </w:r>
      <w:r w:rsidR="00CC0BF2">
        <w:rPr>
          <w:rFonts w:ascii="Times New Roman" w:hAnsi="Times New Roman"/>
          <w:sz w:val="28"/>
          <w:szCs w:val="28"/>
        </w:rPr>
        <w:t xml:space="preserve"> </w:t>
      </w:r>
      <w:r w:rsidR="00CC0BF2" w:rsidRPr="00CC0BF2">
        <w:rPr>
          <w:rFonts w:ascii="Times New Roman" w:hAnsi="Times New Roman"/>
          <w:sz w:val="28"/>
          <w:szCs w:val="28"/>
        </w:rPr>
        <w:t>Положеннями, які є чинними в ОНУ імені І. І. Мечникова</w:t>
      </w:r>
      <w:r w:rsidR="00AD1815">
        <w:rPr>
          <w:rFonts w:ascii="Times New Roman" w:hAnsi="Times New Roman"/>
          <w:sz w:val="28"/>
          <w:szCs w:val="28"/>
        </w:rPr>
        <w:t xml:space="preserve">. </w:t>
      </w:r>
      <w:r w:rsidR="00AD1815" w:rsidRPr="00832019">
        <w:rPr>
          <w:rFonts w:ascii="Times New Roman" w:hAnsi="Times New Roman"/>
          <w:sz w:val="28"/>
          <w:szCs w:val="28"/>
        </w:rPr>
        <w:t>Політик</w:t>
      </w:r>
      <w:r w:rsidR="009E10D9">
        <w:rPr>
          <w:rFonts w:ascii="Times New Roman" w:hAnsi="Times New Roman"/>
          <w:sz w:val="28"/>
          <w:szCs w:val="28"/>
        </w:rPr>
        <w:t>а</w:t>
      </w:r>
      <w:r w:rsidR="00AD1815" w:rsidRPr="00832019">
        <w:rPr>
          <w:rFonts w:ascii="Times New Roman" w:hAnsi="Times New Roman"/>
          <w:sz w:val="28"/>
          <w:szCs w:val="28"/>
        </w:rPr>
        <w:t xml:space="preserve"> навчальної дисципліни вибудову</w:t>
      </w:r>
      <w:r w:rsidR="00AD1815">
        <w:rPr>
          <w:rFonts w:ascii="Times New Roman" w:hAnsi="Times New Roman"/>
          <w:sz w:val="28"/>
          <w:szCs w:val="28"/>
        </w:rPr>
        <w:t xml:space="preserve">ється </w:t>
      </w:r>
      <w:r w:rsidR="00AD1815" w:rsidRPr="00832019">
        <w:rPr>
          <w:rFonts w:ascii="Times New Roman" w:hAnsi="Times New Roman"/>
          <w:sz w:val="28"/>
          <w:szCs w:val="28"/>
        </w:rPr>
        <w:t>з урахуванням норм законодавства України щодо академічної доброчесності, Статуту, положень ОНУ імені І.І. Мечникова та інших нормативних документів.</w:t>
      </w:r>
    </w:p>
    <w:p w:rsidR="00AD1815" w:rsidRDefault="002D5D7B" w:rsidP="002D5D7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4868">
        <w:rPr>
          <w:rFonts w:ascii="Times New Roman" w:hAnsi="Times New Roman" w:cs="Times New Roman"/>
          <w:b/>
          <w:bCs/>
          <w:sz w:val="28"/>
          <w:szCs w:val="28"/>
        </w:rPr>
        <w:t xml:space="preserve">Політика щодо дедлайнів та перескладання </w:t>
      </w:r>
    </w:p>
    <w:p w:rsidR="002D5D7B" w:rsidRDefault="00AD1815" w:rsidP="00615AD9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815">
        <w:rPr>
          <w:rFonts w:ascii="Times New Roman" w:hAnsi="Times New Roman" w:cs="Times New Roman"/>
          <w:bCs/>
          <w:sz w:val="28"/>
          <w:szCs w:val="28"/>
        </w:rPr>
        <w:t>Пропуски занять можуть бути за поважних причин (лікарняні, за сімейни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D1815">
        <w:rPr>
          <w:rFonts w:ascii="Times New Roman" w:hAnsi="Times New Roman" w:cs="Times New Roman"/>
          <w:bCs/>
          <w:sz w:val="28"/>
          <w:szCs w:val="28"/>
        </w:rPr>
        <w:t>и обставинами, тощо</w:t>
      </w:r>
      <w:r>
        <w:rPr>
          <w:rFonts w:ascii="Times New Roman" w:hAnsi="Times New Roman" w:cs="Times New Roman"/>
          <w:bCs/>
          <w:sz w:val="28"/>
          <w:szCs w:val="28"/>
        </w:rPr>
        <w:t xml:space="preserve">). Якщо пропущене заняття випало на час проведення модульної контрольної роботи або  тестування, то ці елементи поточного контролю перескладаються. </w:t>
      </w:r>
    </w:p>
    <w:p w:rsidR="004D7A88" w:rsidRPr="004B1683" w:rsidRDefault="004D7A88" w:rsidP="004D7A88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Періодичний</w:t>
      </w:r>
      <w:r w:rsidRPr="004B1683">
        <w:rPr>
          <w:rFonts w:ascii="Times New Roman" w:hAnsi="Times New Roman" w:cs="Times New Roman"/>
          <w:sz w:val="28"/>
          <w:szCs w:val="28"/>
        </w:rPr>
        <w:t xml:space="preserve"> письмовий контроль здійснюється в аудиторії, у</w:t>
      </w:r>
      <w:r w:rsidRPr="004B1683">
        <w:rPr>
          <w:rFonts w:ascii="Times New Roman" w:hAnsi="Times New Roman" w:cs="Times New Roman"/>
          <w:bCs/>
          <w:sz w:val="28"/>
          <w:szCs w:val="28"/>
        </w:rPr>
        <w:t xml:space="preserve"> разі відсутності або незадовільного результату перескладаються одноразово протягом двох тижнів в день планової консультації.</w:t>
      </w:r>
      <w:r w:rsidRPr="004B1683">
        <w:rPr>
          <w:rFonts w:ascii="Times New Roman" w:hAnsi="Times New Roman" w:cs="Times New Roman"/>
          <w:sz w:val="28"/>
          <w:szCs w:val="28"/>
        </w:rPr>
        <w:t xml:space="preserve"> </w:t>
      </w:r>
      <w:r w:rsidRPr="004B1683">
        <w:rPr>
          <w:rFonts w:ascii="Times New Roman" w:hAnsi="Times New Roman" w:cs="Times New Roman"/>
          <w:color w:val="auto"/>
          <w:sz w:val="28"/>
          <w:szCs w:val="28"/>
        </w:rPr>
        <w:t xml:space="preserve">У разі недотримання </w:t>
      </w:r>
      <w:r w:rsidRPr="004B1683">
        <w:rPr>
          <w:rFonts w:ascii="Times New Roman" w:hAnsi="Times New Roman" w:cs="Times New Roman"/>
          <w:bCs/>
          <w:color w:val="auto"/>
          <w:sz w:val="28"/>
          <w:szCs w:val="28"/>
        </w:rPr>
        <w:t>політики щодо дедлайнів та перескладання контрольні заходи вважаються не зданими.</w:t>
      </w:r>
    </w:p>
    <w:p w:rsidR="004D7A88" w:rsidRPr="00C84868" w:rsidRDefault="004D7A88" w:rsidP="00615AD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D7B" w:rsidRDefault="002D5D7B" w:rsidP="002D5D7B">
      <w:pPr>
        <w:pStyle w:val="Defaul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b/>
          <w:bCs/>
          <w:sz w:val="28"/>
          <w:szCs w:val="28"/>
        </w:rPr>
        <w:t>Політика щодо академічної доброчесності</w:t>
      </w:r>
      <w:r w:rsidRPr="00C848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7A88" w:rsidRPr="004D7A88" w:rsidRDefault="004D7A88" w:rsidP="004D7A8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A88">
        <w:rPr>
          <w:rFonts w:ascii="Times New Roman" w:hAnsi="Times New Roman" w:cs="Times New Roman"/>
          <w:sz w:val="28"/>
          <w:szCs w:val="28"/>
        </w:rPr>
        <w:t xml:space="preserve">Здобувач вищої освіти та лектор повинні дотримуватися академічної доброчесності згідно Кодексу академічної доброчесності учасників освітнього процесу Одеського національного університету імені І.І. Мечникова </w:t>
      </w:r>
      <w:hyperlink r:id="rId11" w:history="1">
        <w:r w:rsidRPr="004D7A88">
          <w:rPr>
            <w:rStyle w:val="af"/>
            <w:rFonts w:ascii="Times New Roman" w:hAnsi="Times New Roman" w:cs="Times New Roman"/>
            <w:sz w:val="28"/>
            <w:szCs w:val="28"/>
          </w:rPr>
          <w:t>http://onu.edu.ua/pub/bank/userfiles/files/documents/acad-dobrochesnost.pdf</w:t>
        </w:r>
      </w:hyperlink>
    </w:p>
    <w:p w:rsidR="002D5D7B" w:rsidRPr="00C84868" w:rsidRDefault="002D5D7B" w:rsidP="00615AD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 xml:space="preserve">Дотримання академічної доброчесності здобувачами освіти передбачає: </w:t>
      </w:r>
    </w:p>
    <w:p w:rsidR="002D5D7B" w:rsidRPr="00C84868" w:rsidRDefault="002D5D7B" w:rsidP="004D7A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 xml:space="preserve"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</w:t>
      </w:r>
      <w:r w:rsidRPr="00C84868">
        <w:rPr>
          <w:rFonts w:ascii="Times New Roman" w:hAnsi="Times New Roman" w:cs="Times New Roman"/>
          <w:sz w:val="28"/>
          <w:szCs w:val="28"/>
        </w:rPr>
        <w:lastRenderedPageBreak/>
        <w:t xml:space="preserve">вимога застосовується з урахуванням їхніх індивідуальних потреб і можливостей); </w:t>
      </w:r>
    </w:p>
    <w:p w:rsidR="002D5D7B" w:rsidRPr="00C84868" w:rsidRDefault="002D5D7B" w:rsidP="00615AD9">
      <w:pPr>
        <w:pStyle w:val="rvps2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C84868">
        <w:rPr>
          <w:color w:val="000000"/>
          <w:sz w:val="28"/>
          <w:szCs w:val="28"/>
        </w:rPr>
        <w:t>Неприйнятними у навчальній діяльності для учасників освітнього процесу є:</w:t>
      </w:r>
    </w:p>
    <w:p w:rsidR="002D5D7B" w:rsidRPr="00832019" w:rsidRDefault="002D5D7B" w:rsidP="00615AD9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C84868">
        <w:rPr>
          <w:color w:val="000000"/>
          <w:sz w:val="28"/>
          <w:szCs w:val="28"/>
        </w:rPr>
        <w:t>використання родинних або службових зв’язків для отримання позитивної або вищої оцінки під час здійснення будь-якої форми контролю результатів навчання або переваг у науковій роботі;</w:t>
      </w:r>
    </w:p>
    <w:p w:rsidR="002D5D7B" w:rsidRPr="00832019" w:rsidRDefault="002D5D7B" w:rsidP="00615AD9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C84868">
        <w:rPr>
          <w:color w:val="000000"/>
          <w:sz w:val="28"/>
          <w:szCs w:val="28"/>
        </w:rPr>
        <w:t>використання під час контрольних заходів заборонених допоміжних матеріалів або технічних засобів (шпаргалок, конспектів, мікронавушників, телефонів, смартфонів, планшетів тощо);</w:t>
      </w:r>
    </w:p>
    <w:p w:rsidR="002D5D7B" w:rsidRPr="00832019" w:rsidRDefault="002D5D7B" w:rsidP="00615AD9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C84868">
        <w:rPr>
          <w:color w:val="000000"/>
          <w:sz w:val="28"/>
          <w:szCs w:val="28"/>
        </w:rPr>
        <w:t>проходження процедур контролю результатів навчання підставними особами.</w:t>
      </w:r>
    </w:p>
    <w:p w:rsidR="002D5D7B" w:rsidRPr="00C84868" w:rsidRDefault="002D5D7B" w:rsidP="00615AD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 w:rsidR="002D5D7B" w:rsidRPr="00C84868" w:rsidRDefault="002D5D7B" w:rsidP="00615AD9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>зниження результатів оцінювання контрольної роботи, заліку тощо;</w:t>
      </w:r>
    </w:p>
    <w:p w:rsidR="002D5D7B" w:rsidRPr="00C84868" w:rsidRDefault="002D5D7B" w:rsidP="00615AD9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 xml:space="preserve">повторне проходження оцінювання (контрольної роботи, заліку тощо); </w:t>
      </w:r>
    </w:p>
    <w:p w:rsidR="002D5D7B" w:rsidRPr="00C84868" w:rsidRDefault="002D5D7B" w:rsidP="00615AD9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>призначення додаткових контрольних заходів (додаткові індивідуальні завдання, контрольні роботи, тест</w:t>
      </w:r>
      <w:r w:rsidR="004D7A88">
        <w:rPr>
          <w:rFonts w:ascii="Times New Roman" w:hAnsi="Times New Roman" w:cs="Times New Roman"/>
          <w:sz w:val="28"/>
          <w:szCs w:val="28"/>
        </w:rPr>
        <w:t>ування</w:t>
      </w:r>
      <w:r w:rsidRPr="00C84868">
        <w:rPr>
          <w:rFonts w:ascii="Times New Roman" w:hAnsi="Times New Roman" w:cs="Times New Roman"/>
          <w:sz w:val="28"/>
          <w:szCs w:val="28"/>
        </w:rPr>
        <w:t xml:space="preserve"> тощо);</w:t>
      </w:r>
    </w:p>
    <w:p w:rsidR="002D5D7B" w:rsidRPr="00C84868" w:rsidRDefault="002D5D7B" w:rsidP="00615AD9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>повторне проходження відповідного освітньог</w:t>
      </w:r>
      <w:r w:rsidR="009D38C1">
        <w:rPr>
          <w:rFonts w:ascii="Times New Roman" w:hAnsi="Times New Roman" w:cs="Times New Roman"/>
          <w:sz w:val="28"/>
          <w:szCs w:val="28"/>
        </w:rPr>
        <w:t>о компоненту освітньої програми.</w:t>
      </w:r>
      <w:r w:rsidRPr="00C84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A88" w:rsidRDefault="004D7A88" w:rsidP="004D7A88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683">
        <w:rPr>
          <w:rFonts w:ascii="Times New Roman" w:hAnsi="Times New Roman" w:cs="Times New Roman"/>
          <w:b/>
          <w:bCs/>
          <w:sz w:val="28"/>
          <w:szCs w:val="28"/>
        </w:rPr>
        <w:t>Поведінка в аудиторії:</w:t>
      </w:r>
    </w:p>
    <w:p w:rsidR="004D7A88" w:rsidRDefault="004D7A88" w:rsidP="004D7A88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683">
        <w:rPr>
          <w:rFonts w:ascii="Times New Roman" w:hAnsi="Times New Roman" w:cs="Times New Roman"/>
          <w:bCs/>
          <w:sz w:val="28"/>
          <w:szCs w:val="28"/>
        </w:rPr>
        <w:t>на лекціях</w:t>
      </w:r>
      <w:r w:rsidRPr="004B1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B1683">
        <w:rPr>
          <w:rFonts w:ascii="Times New Roman" w:hAnsi="Times New Roman" w:cs="Times New Roman"/>
          <w:bCs/>
          <w:sz w:val="28"/>
          <w:szCs w:val="28"/>
        </w:rPr>
        <w:t>ділова та одночасно творчо-емоційна атмосфера</w:t>
      </w:r>
      <w:r w:rsidR="00067C02">
        <w:rPr>
          <w:rFonts w:ascii="Times New Roman" w:hAnsi="Times New Roman" w:cs="Times New Roman"/>
          <w:bCs/>
          <w:sz w:val="28"/>
          <w:szCs w:val="28"/>
        </w:rPr>
        <w:t>;</w:t>
      </w:r>
      <w:r w:rsidRPr="004B16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7A88" w:rsidRPr="004B1683" w:rsidRDefault="004D7A88" w:rsidP="004D7A88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683">
        <w:rPr>
          <w:rFonts w:ascii="Times New Roman" w:hAnsi="Times New Roman" w:cs="Times New Roman"/>
          <w:bCs/>
          <w:sz w:val="28"/>
          <w:szCs w:val="28"/>
        </w:rPr>
        <w:t>під час контрольних заходів – зосереджена, без розмов та відволікань.</w:t>
      </w:r>
    </w:p>
    <w:p w:rsidR="00AB1B93" w:rsidRDefault="00AB1B93" w:rsidP="002D5D7B"/>
    <w:p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  <w:bookmarkStart w:id="1" w:name="_GoBack"/>
      <w:bookmarkEnd w:id="1"/>
    </w:p>
    <w:p w:rsidR="00AB1B93" w:rsidRPr="00C84868" w:rsidRDefault="00AB1B93" w:rsidP="002D5D7B"/>
    <w:sectPr w:rsidR="00AB1B93" w:rsidRPr="00C84868" w:rsidSect="00067AC7">
      <w:headerReference w:type="default" r:id="rId12"/>
      <w:footerReference w:type="defaul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0C" w:rsidRDefault="001A370C" w:rsidP="00AB1B93">
      <w:pPr>
        <w:spacing w:after="0" w:line="240" w:lineRule="auto"/>
      </w:pPr>
      <w:r>
        <w:separator/>
      </w:r>
    </w:p>
  </w:endnote>
  <w:endnote w:type="continuationSeparator" w:id="0">
    <w:p w:rsidR="001A370C" w:rsidRDefault="001A370C" w:rsidP="00AB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8939"/>
      <w:docPartObj>
        <w:docPartGallery w:val="Page Numbers (Bottom of Page)"/>
        <w:docPartUnique/>
      </w:docPartObj>
    </w:sdtPr>
    <w:sdtContent>
      <w:p w:rsidR="009669E7" w:rsidRDefault="007C27EE">
        <w:pPr>
          <w:pStyle w:val="a7"/>
          <w:jc w:val="center"/>
        </w:pPr>
        <w:fldSimple w:instr=" PAGE   \* MERGEFORMAT ">
          <w:r w:rsidR="00741770">
            <w:rPr>
              <w:noProof/>
            </w:rPr>
            <w:t>5</w:t>
          </w:r>
        </w:fldSimple>
      </w:p>
    </w:sdtContent>
  </w:sdt>
  <w:p w:rsidR="009669E7" w:rsidRDefault="009669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0C" w:rsidRDefault="001A370C" w:rsidP="00AB1B93">
      <w:pPr>
        <w:spacing w:after="0" w:line="240" w:lineRule="auto"/>
      </w:pPr>
      <w:r>
        <w:separator/>
      </w:r>
    </w:p>
  </w:footnote>
  <w:footnote w:type="continuationSeparator" w:id="0">
    <w:p w:rsidR="001A370C" w:rsidRDefault="001A370C" w:rsidP="00AB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E7" w:rsidRDefault="009669E7">
    <w:pPr>
      <w:pStyle w:val="a5"/>
      <w:jc w:val="right"/>
    </w:pPr>
  </w:p>
  <w:p w:rsidR="009669E7" w:rsidRDefault="009669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83D"/>
    <w:multiLevelType w:val="hybridMultilevel"/>
    <w:tmpl w:val="93D4977C"/>
    <w:lvl w:ilvl="0" w:tplc="9566F62C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C2E7C"/>
    <w:multiLevelType w:val="multilevel"/>
    <w:tmpl w:val="09B4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41A20"/>
    <w:multiLevelType w:val="hybridMultilevel"/>
    <w:tmpl w:val="A380D7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6581A"/>
    <w:multiLevelType w:val="hybridMultilevel"/>
    <w:tmpl w:val="E82A406A"/>
    <w:lvl w:ilvl="0" w:tplc="9C3E9BA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8C07519"/>
    <w:multiLevelType w:val="hybridMultilevel"/>
    <w:tmpl w:val="44863DCE"/>
    <w:lvl w:ilvl="0" w:tplc="D7661D38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427723F"/>
    <w:multiLevelType w:val="hybridMultilevel"/>
    <w:tmpl w:val="64A2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E5737"/>
    <w:multiLevelType w:val="hybridMultilevel"/>
    <w:tmpl w:val="5C6C16D0"/>
    <w:lvl w:ilvl="0" w:tplc="A8983AB4">
      <w:numFmt w:val="bullet"/>
      <w:lvlText w:val="–"/>
      <w:lvlJc w:val="left"/>
      <w:pPr>
        <w:ind w:left="24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4484B48">
      <w:numFmt w:val="bullet"/>
      <w:lvlText w:val="•"/>
      <w:lvlJc w:val="left"/>
      <w:pPr>
        <w:ind w:left="1230" w:hanging="240"/>
      </w:pPr>
      <w:rPr>
        <w:rFonts w:hint="default"/>
        <w:lang w:val="uk-UA" w:eastAsia="en-US" w:bidi="ar-SA"/>
      </w:rPr>
    </w:lvl>
    <w:lvl w:ilvl="2" w:tplc="65529BE2">
      <w:numFmt w:val="bullet"/>
      <w:lvlText w:val="•"/>
      <w:lvlJc w:val="left"/>
      <w:pPr>
        <w:ind w:left="2220" w:hanging="240"/>
      </w:pPr>
      <w:rPr>
        <w:rFonts w:hint="default"/>
        <w:lang w:val="uk-UA" w:eastAsia="en-US" w:bidi="ar-SA"/>
      </w:rPr>
    </w:lvl>
    <w:lvl w:ilvl="3" w:tplc="C5888058">
      <w:numFmt w:val="bullet"/>
      <w:lvlText w:val="•"/>
      <w:lvlJc w:val="left"/>
      <w:pPr>
        <w:ind w:left="3210" w:hanging="240"/>
      </w:pPr>
      <w:rPr>
        <w:rFonts w:hint="default"/>
        <w:lang w:val="uk-UA" w:eastAsia="en-US" w:bidi="ar-SA"/>
      </w:rPr>
    </w:lvl>
    <w:lvl w:ilvl="4" w:tplc="3D228D9E">
      <w:numFmt w:val="bullet"/>
      <w:lvlText w:val="•"/>
      <w:lvlJc w:val="left"/>
      <w:pPr>
        <w:ind w:left="4200" w:hanging="240"/>
      </w:pPr>
      <w:rPr>
        <w:rFonts w:hint="default"/>
        <w:lang w:val="uk-UA" w:eastAsia="en-US" w:bidi="ar-SA"/>
      </w:rPr>
    </w:lvl>
    <w:lvl w:ilvl="5" w:tplc="7C32EB54">
      <w:numFmt w:val="bullet"/>
      <w:lvlText w:val="•"/>
      <w:lvlJc w:val="left"/>
      <w:pPr>
        <w:ind w:left="5190" w:hanging="240"/>
      </w:pPr>
      <w:rPr>
        <w:rFonts w:hint="default"/>
        <w:lang w:val="uk-UA" w:eastAsia="en-US" w:bidi="ar-SA"/>
      </w:rPr>
    </w:lvl>
    <w:lvl w:ilvl="6" w:tplc="8F88E4F4">
      <w:numFmt w:val="bullet"/>
      <w:lvlText w:val="•"/>
      <w:lvlJc w:val="left"/>
      <w:pPr>
        <w:ind w:left="6180" w:hanging="240"/>
      </w:pPr>
      <w:rPr>
        <w:rFonts w:hint="default"/>
        <w:lang w:val="uk-UA" w:eastAsia="en-US" w:bidi="ar-SA"/>
      </w:rPr>
    </w:lvl>
    <w:lvl w:ilvl="7" w:tplc="E398CAB6">
      <w:numFmt w:val="bullet"/>
      <w:lvlText w:val="•"/>
      <w:lvlJc w:val="left"/>
      <w:pPr>
        <w:ind w:left="7170" w:hanging="240"/>
      </w:pPr>
      <w:rPr>
        <w:rFonts w:hint="default"/>
        <w:lang w:val="uk-UA" w:eastAsia="en-US" w:bidi="ar-SA"/>
      </w:rPr>
    </w:lvl>
    <w:lvl w:ilvl="8" w:tplc="48C05684">
      <w:numFmt w:val="bullet"/>
      <w:lvlText w:val="•"/>
      <w:lvlJc w:val="left"/>
      <w:pPr>
        <w:ind w:left="8160" w:hanging="240"/>
      </w:pPr>
      <w:rPr>
        <w:rFonts w:hint="default"/>
        <w:lang w:val="uk-UA" w:eastAsia="en-US" w:bidi="ar-SA"/>
      </w:rPr>
    </w:lvl>
  </w:abstractNum>
  <w:abstractNum w:abstractNumId="8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1B068C"/>
    <w:multiLevelType w:val="hybridMultilevel"/>
    <w:tmpl w:val="964EC5B4"/>
    <w:lvl w:ilvl="0" w:tplc="04190005">
      <w:start w:val="1"/>
      <w:numFmt w:val="bullet"/>
      <w:lvlText w:val=""/>
      <w:lvlJc w:val="left"/>
      <w:pPr>
        <w:tabs>
          <w:tab w:val="num" w:pos="594"/>
        </w:tabs>
        <w:ind w:left="5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81073B"/>
    <w:multiLevelType w:val="hybridMultilevel"/>
    <w:tmpl w:val="44863DCE"/>
    <w:lvl w:ilvl="0" w:tplc="D7661D38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59C053D"/>
    <w:multiLevelType w:val="hybridMultilevel"/>
    <w:tmpl w:val="7A36E63C"/>
    <w:lvl w:ilvl="0" w:tplc="26805A30">
      <w:start w:val="1"/>
      <w:numFmt w:val="decimal"/>
      <w:lvlText w:val="%1."/>
      <w:lvlJc w:val="left"/>
      <w:pPr>
        <w:ind w:left="766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591B1F9A"/>
    <w:multiLevelType w:val="hybridMultilevel"/>
    <w:tmpl w:val="003A16C6"/>
    <w:lvl w:ilvl="0" w:tplc="38687CA2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63D069A"/>
    <w:multiLevelType w:val="hybridMultilevel"/>
    <w:tmpl w:val="EF0E9308"/>
    <w:lvl w:ilvl="0" w:tplc="76E4960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94063"/>
    <w:multiLevelType w:val="hybridMultilevel"/>
    <w:tmpl w:val="C5C46DD2"/>
    <w:lvl w:ilvl="0" w:tplc="8D52E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3F68D0"/>
    <w:multiLevelType w:val="hybridMultilevel"/>
    <w:tmpl w:val="74A43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81339AD"/>
    <w:multiLevelType w:val="hybridMultilevel"/>
    <w:tmpl w:val="E660B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6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14"/>
  </w:num>
  <w:num w:numId="10">
    <w:abstractNumId w:val="3"/>
  </w:num>
  <w:num w:numId="11">
    <w:abstractNumId w:val="15"/>
  </w:num>
  <w:num w:numId="12">
    <w:abstractNumId w:val="7"/>
  </w:num>
  <w:num w:numId="13">
    <w:abstractNumId w:val="0"/>
  </w:num>
  <w:num w:numId="14">
    <w:abstractNumId w:val="5"/>
  </w:num>
  <w:num w:numId="15">
    <w:abstractNumId w:val="10"/>
  </w:num>
  <w:num w:numId="16">
    <w:abstractNumId w:val="6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5D7B"/>
    <w:rsid w:val="000444E7"/>
    <w:rsid w:val="00063F4F"/>
    <w:rsid w:val="00067AC7"/>
    <w:rsid w:val="00067C02"/>
    <w:rsid w:val="000A118F"/>
    <w:rsid w:val="000A3872"/>
    <w:rsid w:val="000D7874"/>
    <w:rsid w:val="000F3F65"/>
    <w:rsid w:val="00105C01"/>
    <w:rsid w:val="00120B7C"/>
    <w:rsid w:val="00123D51"/>
    <w:rsid w:val="001413EB"/>
    <w:rsid w:val="0014266A"/>
    <w:rsid w:val="00150060"/>
    <w:rsid w:val="001553A0"/>
    <w:rsid w:val="001559F0"/>
    <w:rsid w:val="001873F8"/>
    <w:rsid w:val="001A370C"/>
    <w:rsid w:val="001A785D"/>
    <w:rsid w:val="001B29DF"/>
    <w:rsid w:val="001F5DFB"/>
    <w:rsid w:val="00207DF9"/>
    <w:rsid w:val="00222CA2"/>
    <w:rsid w:val="002417CF"/>
    <w:rsid w:val="00243593"/>
    <w:rsid w:val="00246661"/>
    <w:rsid w:val="00265A0B"/>
    <w:rsid w:val="0027369E"/>
    <w:rsid w:val="00276D74"/>
    <w:rsid w:val="00286B61"/>
    <w:rsid w:val="002C75A0"/>
    <w:rsid w:val="002D3ECA"/>
    <w:rsid w:val="002D5D7B"/>
    <w:rsid w:val="002D7DDC"/>
    <w:rsid w:val="002F0987"/>
    <w:rsid w:val="002F2C3E"/>
    <w:rsid w:val="003039D2"/>
    <w:rsid w:val="00313D31"/>
    <w:rsid w:val="003515BB"/>
    <w:rsid w:val="003A25F9"/>
    <w:rsid w:val="003B243C"/>
    <w:rsid w:val="003E2360"/>
    <w:rsid w:val="003E6565"/>
    <w:rsid w:val="003F1FF5"/>
    <w:rsid w:val="003F34DD"/>
    <w:rsid w:val="0043500F"/>
    <w:rsid w:val="00440DBF"/>
    <w:rsid w:val="0047750B"/>
    <w:rsid w:val="00493A7E"/>
    <w:rsid w:val="004B21C9"/>
    <w:rsid w:val="004C14FB"/>
    <w:rsid w:val="004D7A88"/>
    <w:rsid w:val="004F7F81"/>
    <w:rsid w:val="005C496A"/>
    <w:rsid w:val="005D4493"/>
    <w:rsid w:val="005D7D5D"/>
    <w:rsid w:val="005E6345"/>
    <w:rsid w:val="00615AD9"/>
    <w:rsid w:val="00617587"/>
    <w:rsid w:val="00641903"/>
    <w:rsid w:val="006829FC"/>
    <w:rsid w:val="0069135B"/>
    <w:rsid w:val="006B1EC4"/>
    <w:rsid w:val="006C3DEF"/>
    <w:rsid w:val="00724C0A"/>
    <w:rsid w:val="00735913"/>
    <w:rsid w:val="00741770"/>
    <w:rsid w:val="00745EB1"/>
    <w:rsid w:val="00747D69"/>
    <w:rsid w:val="00755EAE"/>
    <w:rsid w:val="007672B0"/>
    <w:rsid w:val="0079618C"/>
    <w:rsid w:val="007C15D5"/>
    <w:rsid w:val="007C27EE"/>
    <w:rsid w:val="007C38BB"/>
    <w:rsid w:val="007D4AD5"/>
    <w:rsid w:val="0081466C"/>
    <w:rsid w:val="00832019"/>
    <w:rsid w:val="008438ED"/>
    <w:rsid w:val="00857B17"/>
    <w:rsid w:val="0087680A"/>
    <w:rsid w:val="008A0ECE"/>
    <w:rsid w:val="008D3538"/>
    <w:rsid w:val="008D6201"/>
    <w:rsid w:val="008E44ED"/>
    <w:rsid w:val="008E7DB3"/>
    <w:rsid w:val="00905851"/>
    <w:rsid w:val="00914616"/>
    <w:rsid w:val="009177CD"/>
    <w:rsid w:val="009359C5"/>
    <w:rsid w:val="00955395"/>
    <w:rsid w:val="009669E7"/>
    <w:rsid w:val="009850E2"/>
    <w:rsid w:val="009908FD"/>
    <w:rsid w:val="009B7442"/>
    <w:rsid w:val="009D2410"/>
    <w:rsid w:val="009D38C1"/>
    <w:rsid w:val="009E10D9"/>
    <w:rsid w:val="00A4239C"/>
    <w:rsid w:val="00A445C7"/>
    <w:rsid w:val="00A66243"/>
    <w:rsid w:val="00A765A6"/>
    <w:rsid w:val="00A8300A"/>
    <w:rsid w:val="00A83436"/>
    <w:rsid w:val="00AB1B93"/>
    <w:rsid w:val="00AC3AF5"/>
    <w:rsid w:val="00AC4814"/>
    <w:rsid w:val="00AD13F4"/>
    <w:rsid w:val="00AD1815"/>
    <w:rsid w:val="00AE3F93"/>
    <w:rsid w:val="00AF7276"/>
    <w:rsid w:val="00B0131A"/>
    <w:rsid w:val="00B24DA6"/>
    <w:rsid w:val="00B804EE"/>
    <w:rsid w:val="00B8314C"/>
    <w:rsid w:val="00B879C1"/>
    <w:rsid w:val="00B95A45"/>
    <w:rsid w:val="00BB40E3"/>
    <w:rsid w:val="00BC3025"/>
    <w:rsid w:val="00BD34B9"/>
    <w:rsid w:val="00BD42C5"/>
    <w:rsid w:val="00C13814"/>
    <w:rsid w:val="00C21A01"/>
    <w:rsid w:val="00C50B17"/>
    <w:rsid w:val="00C52100"/>
    <w:rsid w:val="00C52E04"/>
    <w:rsid w:val="00C84868"/>
    <w:rsid w:val="00C96785"/>
    <w:rsid w:val="00CC0BF2"/>
    <w:rsid w:val="00CC3ACD"/>
    <w:rsid w:val="00D335B4"/>
    <w:rsid w:val="00D462DA"/>
    <w:rsid w:val="00D81318"/>
    <w:rsid w:val="00D9307F"/>
    <w:rsid w:val="00DC2B97"/>
    <w:rsid w:val="00DC5990"/>
    <w:rsid w:val="00DD4CA1"/>
    <w:rsid w:val="00DE2184"/>
    <w:rsid w:val="00E06763"/>
    <w:rsid w:val="00E075DA"/>
    <w:rsid w:val="00E32C9C"/>
    <w:rsid w:val="00E54725"/>
    <w:rsid w:val="00E82332"/>
    <w:rsid w:val="00E94026"/>
    <w:rsid w:val="00EC1644"/>
    <w:rsid w:val="00EF7E7F"/>
    <w:rsid w:val="00F3674A"/>
    <w:rsid w:val="00FA29CA"/>
    <w:rsid w:val="00FB423F"/>
    <w:rsid w:val="00FB4678"/>
    <w:rsid w:val="00FB6783"/>
    <w:rsid w:val="00FD109B"/>
    <w:rsid w:val="00FD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EE"/>
  </w:style>
  <w:style w:type="paragraph" w:styleId="1">
    <w:name w:val="heading 1"/>
    <w:basedOn w:val="Normal1"/>
    <w:next w:val="Normal1"/>
    <w:link w:val="10"/>
    <w:qFormat/>
    <w:rsid w:val="002D5D7B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D7B"/>
    <w:rPr>
      <w:rFonts w:ascii="Times New Roman" w:eastAsia="Calibri" w:hAnsi="Times New Roman" w:cs="Times New Roman"/>
      <w:b/>
      <w:bCs/>
      <w:color w:val="000000"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2D5D7B"/>
    <w:pPr>
      <w:ind w:left="720"/>
      <w:contextualSpacing/>
    </w:pPr>
  </w:style>
  <w:style w:type="paragraph" w:customStyle="1" w:styleId="11">
    <w:name w:val="Обычный1"/>
    <w:rsid w:val="002D5D7B"/>
    <w:pPr>
      <w:spacing w:after="0"/>
    </w:pPr>
    <w:rPr>
      <w:rFonts w:ascii="Arial" w:eastAsia="Times New Roman" w:hAnsi="Arial" w:cs="Arial"/>
    </w:rPr>
  </w:style>
  <w:style w:type="paragraph" w:customStyle="1" w:styleId="Normal1">
    <w:name w:val="Normal1"/>
    <w:rsid w:val="002D5D7B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/>
    </w:rPr>
  </w:style>
  <w:style w:type="paragraph" w:styleId="2">
    <w:name w:val="Body Text 2"/>
    <w:basedOn w:val="a"/>
    <w:link w:val="20"/>
    <w:rsid w:val="002D5D7B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5D7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rsid w:val="002D5D7B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5D7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2D5D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vps2">
    <w:name w:val="rvps2"/>
    <w:basedOn w:val="a"/>
    <w:rsid w:val="002D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B93"/>
  </w:style>
  <w:style w:type="paragraph" w:styleId="a7">
    <w:name w:val="footer"/>
    <w:basedOn w:val="a"/>
    <w:link w:val="a8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B93"/>
  </w:style>
  <w:style w:type="paragraph" w:styleId="a9">
    <w:name w:val="Balloon Text"/>
    <w:basedOn w:val="a"/>
    <w:link w:val="aa"/>
    <w:uiPriority w:val="99"/>
    <w:semiHidden/>
    <w:unhideWhenUsed/>
    <w:rsid w:val="00C8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868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27369E"/>
    <w:pPr>
      <w:widowControl w:val="0"/>
      <w:autoSpaceDE w:val="0"/>
      <w:autoSpaceDN w:val="0"/>
      <w:spacing w:after="0" w:line="240" w:lineRule="auto"/>
      <w:ind w:left="493" w:right="79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unhideWhenUsed/>
    <w:rsid w:val="00755EA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55EAE"/>
  </w:style>
  <w:style w:type="paragraph" w:customStyle="1" w:styleId="Heading2">
    <w:name w:val="Heading 2"/>
    <w:basedOn w:val="a"/>
    <w:uiPriority w:val="1"/>
    <w:qFormat/>
    <w:rsid w:val="00755EAE"/>
    <w:pPr>
      <w:widowControl w:val="0"/>
      <w:autoSpaceDE w:val="0"/>
      <w:autoSpaceDN w:val="0"/>
      <w:spacing w:after="0" w:line="240" w:lineRule="auto"/>
      <w:ind w:left="49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muxgbd">
    <w:name w:val="muxgbd"/>
    <w:basedOn w:val="a0"/>
    <w:rsid w:val="00FD109B"/>
  </w:style>
  <w:style w:type="character" w:styleId="ad">
    <w:name w:val="Emphasis"/>
    <w:basedOn w:val="a0"/>
    <w:uiPriority w:val="20"/>
    <w:qFormat/>
    <w:rsid w:val="00FD109B"/>
    <w:rPr>
      <w:i/>
      <w:iCs/>
    </w:rPr>
  </w:style>
  <w:style w:type="paragraph" w:styleId="ae">
    <w:name w:val="No Spacing"/>
    <w:qFormat/>
    <w:rsid w:val="009359C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FontStyle21">
    <w:name w:val="Font Style21"/>
    <w:rsid w:val="004B21C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rsid w:val="004B21C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styleId="af">
    <w:name w:val="Hyperlink"/>
    <w:basedOn w:val="a0"/>
    <w:uiPriority w:val="99"/>
    <w:unhideWhenUsed/>
    <w:rsid w:val="004B21C9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DE2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2">
    <w:name w:val="Абзац списка1"/>
    <w:basedOn w:val="a"/>
    <w:rsid w:val="00C52100"/>
    <w:pPr>
      <w:widowControl w:val="0"/>
      <w:autoSpaceDE w:val="0"/>
      <w:autoSpaceDN w:val="0"/>
      <w:spacing w:after="0" w:line="240" w:lineRule="auto"/>
      <w:ind w:left="222" w:hanging="281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link w:val="10"/>
    <w:qFormat/>
    <w:rsid w:val="002D5D7B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D7B"/>
    <w:rPr>
      <w:rFonts w:ascii="Times New Roman" w:eastAsia="Calibri" w:hAnsi="Times New Roman" w:cs="Times New Roman"/>
      <w:b/>
      <w:bCs/>
      <w:color w:val="000000"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2D5D7B"/>
    <w:pPr>
      <w:ind w:left="720"/>
      <w:contextualSpacing/>
    </w:pPr>
  </w:style>
  <w:style w:type="paragraph" w:customStyle="1" w:styleId="11">
    <w:name w:val="Обычный1"/>
    <w:rsid w:val="002D5D7B"/>
    <w:pPr>
      <w:spacing w:after="0"/>
    </w:pPr>
    <w:rPr>
      <w:rFonts w:ascii="Arial" w:eastAsia="Times New Roman" w:hAnsi="Arial" w:cs="Arial"/>
    </w:rPr>
  </w:style>
  <w:style w:type="paragraph" w:customStyle="1" w:styleId="Normal1">
    <w:name w:val="Normal1"/>
    <w:rsid w:val="002D5D7B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/>
    </w:rPr>
  </w:style>
  <w:style w:type="paragraph" w:styleId="2">
    <w:name w:val="Body Text 2"/>
    <w:basedOn w:val="a"/>
    <w:link w:val="20"/>
    <w:rsid w:val="002D5D7B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5D7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rsid w:val="002D5D7B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5D7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2D5D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vps2">
    <w:name w:val="rvps2"/>
    <w:basedOn w:val="a"/>
    <w:rsid w:val="002D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B93"/>
  </w:style>
  <w:style w:type="paragraph" w:styleId="a7">
    <w:name w:val="footer"/>
    <w:basedOn w:val="a"/>
    <w:link w:val="a8"/>
    <w:uiPriority w:val="99"/>
    <w:semiHidden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1B93"/>
  </w:style>
  <w:style w:type="paragraph" w:styleId="a9">
    <w:name w:val="Balloon Text"/>
    <w:basedOn w:val="a"/>
    <w:link w:val="aa"/>
    <w:uiPriority w:val="99"/>
    <w:semiHidden/>
    <w:unhideWhenUsed/>
    <w:rsid w:val="00C8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se.onu.edu.u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u.edu.ua/pub/bank/userfiles/files/documents/acad-dobrochesnos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co.rayon.in.ua/blogs/536709-ekologichni-naslidki-viyni-piv-roku-bolyu-ukrai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pr.gov.ua/news/3966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029E-4F92-4696-82C2-970FE69F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39</cp:revision>
  <dcterms:created xsi:type="dcterms:W3CDTF">2023-01-25T22:05:00Z</dcterms:created>
  <dcterms:modified xsi:type="dcterms:W3CDTF">2023-03-14T22:57:00Z</dcterms:modified>
</cp:coreProperties>
</file>