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57" w:rsidRPr="00243663" w:rsidRDefault="008B0F57" w:rsidP="008B0F57">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Одеський національний університет імені І. І. Мечникова</w:t>
      </w:r>
    </w:p>
    <w:p w:rsidR="008B0F57" w:rsidRPr="00243663" w:rsidRDefault="008B0F57" w:rsidP="008B0F57">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Факультет психології та соціальної роботи</w:t>
      </w:r>
    </w:p>
    <w:p w:rsidR="008B0F57" w:rsidRPr="00243663" w:rsidRDefault="008B0F57" w:rsidP="008B0F57">
      <w:pPr>
        <w:pStyle w:val="11"/>
        <w:widowControl w:val="0"/>
        <w:spacing w:line="240" w:lineRule="auto"/>
        <w:jc w:val="center"/>
        <w:rPr>
          <w:rFonts w:ascii="Times New Roman" w:hAnsi="Times New Roman" w:cs="Times New Roman"/>
          <w:b/>
          <w:sz w:val="28"/>
          <w:szCs w:val="28"/>
          <w:lang w:val="uk-UA"/>
        </w:rPr>
      </w:pPr>
      <w:r w:rsidRPr="00243663">
        <w:rPr>
          <w:rFonts w:ascii="Times New Roman" w:hAnsi="Times New Roman" w:cs="Times New Roman"/>
          <w:b/>
          <w:sz w:val="28"/>
          <w:szCs w:val="28"/>
          <w:lang w:val="uk-UA"/>
        </w:rPr>
        <w:t xml:space="preserve">Кафедра </w:t>
      </w:r>
      <w:r>
        <w:rPr>
          <w:rFonts w:ascii="Times New Roman" w:hAnsi="Times New Roman" w:cs="Times New Roman"/>
          <w:b/>
          <w:bCs/>
          <w:sz w:val="28"/>
          <w:szCs w:val="28"/>
          <w:lang w:val="uk-UA" w:eastAsia="ru-RU"/>
        </w:rPr>
        <w:t>соціальної</w:t>
      </w:r>
      <w:r w:rsidRPr="00736C5B">
        <w:rPr>
          <w:rFonts w:ascii="Times New Roman" w:hAnsi="Times New Roman" w:cs="Times New Roman"/>
          <w:b/>
          <w:bCs/>
          <w:sz w:val="28"/>
          <w:szCs w:val="28"/>
          <w:lang w:val="uk-UA" w:eastAsia="ru-RU"/>
        </w:rPr>
        <w:t xml:space="preserve"> психології</w:t>
      </w:r>
    </w:p>
    <w:p w:rsidR="008B0F57" w:rsidRPr="00243663" w:rsidRDefault="008B0F57" w:rsidP="008B0F57">
      <w:pPr>
        <w:widowControl w:val="0"/>
        <w:spacing w:after="0" w:line="240" w:lineRule="auto"/>
        <w:jc w:val="center"/>
        <w:rPr>
          <w:rFonts w:ascii="Times New Roman" w:hAnsi="Times New Roman" w:cs="Times New Roman"/>
          <w:b/>
          <w:bCs/>
          <w:sz w:val="28"/>
          <w:szCs w:val="28"/>
          <w:lang w:val="uk-UA"/>
        </w:rPr>
      </w:pPr>
    </w:p>
    <w:p w:rsidR="008B0F57" w:rsidRPr="00243663" w:rsidRDefault="008B0F57" w:rsidP="008B0F57">
      <w:pPr>
        <w:widowControl w:val="0"/>
        <w:spacing w:after="0" w:line="240" w:lineRule="auto"/>
        <w:jc w:val="center"/>
        <w:rPr>
          <w:rFonts w:ascii="Times New Roman" w:hAnsi="Times New Roman" w:cs="Times New Roman"/>
          <w:b/>
          <w:bCs/>
          <w:color w:val="003300"/>
          <w:sz w:val="28"/>
          <w:szCs w:val="28"/>
          <w:lang w:val="uk-UA"/>
        </w:rPr>
      </w:pPr>
      <w:proofErr w:type="spellStart"/>
      <w:r w:rsidRPr="00243663">
        <w:rPr>
          <w:rFonts w:ascii="Times New Roman" w:hAnsi="Times New Roman" w:cs="Times New Roman"/>
          <w:b/>
          <w:bCs/>
          <w:sz w:val="28"/>
          <w:szCs w:val="28"/>
          <w:lang w:val="uk-UA"/>
        </w:rPr>
        <w:t>Силабус</w:t>
      </w:r>
      <w:proofErr w:type="spellEnd"/>
      <w:r w:rsidRPr="00243663">
        <w:rPr>
          <w:rFonts w:ascii="Times New Roman" w:hAnsi="Times New Roman" w:cs="Times New Roman"/>
          <w:b/>
          <w:bCs/>
          <w:sz w:val="28"/>
          <w:szCs w:val="28"/>
          <w:lang w:val="uk-UA"/>
        </w:rPr>
        <w:t xml:space="preserve"> курсу</w:t>
      </w:r>
    </w:p>
    <w:p w:rsidR="008B0F57" w:rsidRPr="00243663" w:rsidRDefault="008B0F57" w:rsidP="008B0F57">
      <w:pPr>
        <w:widowControl w:val="0"/>
        <w:spacing w:after="0" w:line="240" w:lineRule="auto"/>
        <w:jc w:val="center"/>
        <w:rPr>
          <w:rFonts w:ascii="Times New Roman" w:hAnsi="Times New Roman" w:cs="Times New Roman"/>
          <w:b/>
          <w:bCs/>
          <w:color w:val="800000"/>
          <w:sz w:val="28"/>
          <w:szCs w:val="28"/>
          <w:lang w:val="uk-UA"/>
        </w:rPr>
      </w:pPr>
    </w:p>
    <w:p w:rsidR="008B0F57" w:rsidRDefault="008B0F57" w:rsidP="008B0F57">
      <w:pPr>
        <w:spacing w:after="0" w:line="240" w:lineRule="auto"/>
        <w:jc w:val="center"/>
        <w:rPr>
          <w:rFonts w:ascii="Times New Roman" w:hAnsi="Times New Roman" w:cs="Times New Roman"/>
          <w:b/>
          <w:sz w:val="28"/>
          <w:szCs w:val="28"/>
          <w:lang w:val="uk-UA"/>
        </w:rPr>
      </w:pPr>
      <w:r w:rsidRPr="008B0F57">
        <w:rPr>
          <w:rFonts w:ascii="Times New Roman" w:hAnsi="Times New Roman" w:cs="Times New Roman"/>
          <w:b/>
          <w:sz w:val="28"/>
          <w:szCs w:val="28"/>
          <w:lang w:val="uk-UA"/>
        </w:rPr>
        <w:t>БІОГРАФІЧНИЙ МЕТОД В СИСТЕМІ ПСИХОЛОГІЧНИХ МЕТОДІВ</w:t>
      </w:r>
    </w:p>
    <w:p w:rsidR="008B0F57" w:rsidRPr="00736C5B" w:rsidRDefault="008B0F57" w:rsidP="008B0F57">
      <w:pPr>
        <w:spacing w:after="0" w:line="240" w:lineRule="auto"/>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2597"/>
        <w:gridCol w:w="7031"/>
      </w:tblGrid>
      <w:tr w:rsidR="008B0F57" w:rsidRPr="00243663" w:rsidTr="0040144A">
        <w:tc>
          <w:tcPr>
            <w:tcW w:w="2597" w:type="dxa"/>
          </w:tcPr>
          <w:p w:rsidR="008B0F57" w:rsidRPr="00EE21E7" w:rsidRDefault="008B0F57" w:rsidP="0040144A">
            <w:pPr>
              <w:widowControl w:val="0"/>
              <w:jc w:val="both"/>
              <w:rPr>
                <w:rFonts w:ascii="Times New Roman" w:hAnsi="Times New Roman" w:cs="Times New Roman"/>
                <w:b/>
                <w:bCs/>
                <w:sz w:val="24"/>
                <w:szCs w:val="24"/>
                <w:lang w:val="uk-UA"/>
              </w:rPr>
            </w:pPr>
            <w:r w:rsidRPr="00EE21E7">
              <w:rPr>
                <w:rFonts w:ascii="Times New Roman" w:hAnsi="Times New Roman" w:cs="Times New Roman"/>
                <w:b/>
                <w:bCs/>
                <w:sz w:val="24"/>
                <w:szCs w:val="24"/>
                <w:lang w:val="uk-UA"/>
              </w:rPr>
              <w:t>Обсяг</w:t>
            </w:r>
          </w:p>
        </w:tc>
        <w:tc>
          <w:tcPr>
            <w:tcW w:w="7031" w:type="dxa"/>
          </w:tcPr>
          <w:p w:rsidR="008B0F57" w:rsidRPr="00EE21E7" w:rsidRDefault="008B0F57" w:rsidP="0040144A">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3 </w:t>
            </w:r>
            <w:r w:rsidRPr="00EE21E7">
              <w:rPr>
                <w:rFonts w:ascii="Times New Roman" w:hAnsi="Times New Roman" w:cs="Times New Roman"/>
                <w:b/>
                <w:bCs/>
                <w:sz w:val="24"/>
                <w:szCs w:val="24"/>
                <w:lang w:val="uk-UA"/>
              </w:rPr>
              <w:t>кредит</w:t>
            </w:r>
            <w:r>
              <w:rPr>
                <w:rFonts w:ascii="Times New Roman" w:hAnsi="Times New Roman" w:cs="Times New Roman"/>
                <w:b/>
                <w:bCs/>
                <w:sz w:val="24"/>
                <w:szCs w:val="24"/>
                <w:lang w:val="uk-UA"/>
              </w:rPr>
              <w:t>и</w:t>
            </w:r>
            <w:r w:rsidRPr="00EE21E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90 годин</w:t>
            </w:r>
            <w:r w:rsidRPr="00EE21E7">
              <w:rPr>
                <w:rFonts w:ascii="Times New Roman" w:hAnsi="Times New Roman" w:cs="Times New Roman"/>
                <w:b/>
                <w:bCs/>
                <w:sz w:val="24"/>
                <w:szCs w:val="24"/>
                <w:lang w:val="uk-UA"/>
              </w:rPr>
              <w:t>)</w:t>
            </w:r>
          </w:p>
        </w:tc>
      </w:tr>
      <w:tr w:rsidR="008B0F57" w:rsidRPr="00243663" w:rsidTr="0040144A">
        <w:tc>
          <w:tcPr>
            <w:tcW w:w="2597" w:type="dxa"/>
          </w:tcPr>
          <w:p w:rsidR="008B0F57" w:rsidRPr="00243663" w:rsidRDefault="008B0F57"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Семестр, рік навчання</w:t>
            </w:r>
          </w:p>
        </w:tc>
        <w:tc>
          <w:tcPr>
            <w:tcW w:w="7031" w:type="dxa"/>
          </w:tcPr>
          <w:p w:rsidR="008B0F57" w:rsidRPr="00243663" w:rsidRDefault="00900DDD" w:rsidP="0040144A">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w:t>
            </w:r>
            <w:bookmarkStart w:id="0" w:name="_GoBack"/>
            <w:bookmarkEnd w:id="0"/>
            <w:r w:rsidR="008B0F57" w:rsidRPr="00243663">
              <w:rPr>
                <w:rFonts w:ascii="Times New Roman" w:hAnsi="Times New Roman" w:cs="Times New Roman"/>
                <w:b/>
                <w:bCs/>
                <w:sz w:val="24"/>
                <w:szCs w:val="24"/>
                <w:lang w:val="uk-UA"/>
              </w:rPr>
              <w:t>рік навчання</w:t>
            </w:r>
            <w:r w:rsidR="008B0F57">
              <w:rPr>
                <w:rFonts w:ascii="Times New Roman" w:hAnsi="Times New Roman" w:cs="Times New Roman"/>
                <w:b/>
                <w:bCs/>
                <w:sz w:val="24"/>
                <w:szCs w:val="24"/>
                <w:lang w:val="uk-UA"/>
              </w:rPr>
              <w:t xml:space="preserve"> </w:t>
            </w:r>
          </w:p>
        </w:tc>
      </w:tr>
      <w:tr w:rsidR="008B0F57" w:rsidRPr="00243663" w:rsidTr="0040144A">
        <w:tc>
          <w:tcPr>
            <w:tcW w:w="2597" w:type="dxa"/>
          </w:tcPr>
          <w:p w:rsidR="008B0F57" w:rsidRPr="00243663" w:rsidRDefault="008B0F57"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Дні, час, місце</w:t>
            </w:r>
          </w:p>
        </w:tc>
        <w:tc>
          <w:tcPr>
            <w:tcW w:w="7031" w:type="dxa"/>
          </w:tcPr>
          <w:p w:rsidR="008B0F57" w:rsidRPr="005049CB" w:rsidRDefault="008B0F57" w:rsidP="0040144A">
            <w:pPr>
              <w:widowControl w:val="0"/>
              <w:jc w:val="both"/>
              <w:rPr>
                <w:rFonts w:ascii="Times New Roman" w:hAnsi="Times New Roman" w:cs="Times New Roman"/>
                <w:b/>
                <w:bCs/>
                <w:sz w:val="24"/>
                <w:szCs w:val="24"/>
              </w:rPr>
            </w:pPr>
            <w:r>
              <w:rPr>
                <w:rFonts w:ascii="Times New Roman" w:hAnsi="Times New Roman" w:cs="Times New Roman"/>
                <w:sz w:val="24"/>
                <w:szCs w:val="24"/>
                <w:lang w:val="uk-UA"/>
              </w:rPr>
              <w:t xml:space="preserve">Платформа </w:t>
            </w:r>
            <w:r>
              <w:rPr>
                <w:rFonts w:ascii="Times New Roman" w:hAnsi="Times New Roman" w:cs="Times New Roman"/>
                <w:sz w:val="24"/>
                <w:szCs w:val="24"/>
                <w:lang w:val="en-US"/>
              </w:rPr>
              <w:t>zoom</w:t>
            </w:r>
          </w:p>
        </w:tc>
      </w:tr>
      <w:tr w:rsidR="008B0F57" w:rsidRPr="00243663" w:rsidTr="0040144A">
        <w:tc>
          <w:tcPr>
            <w:tcW w:w="2597" w:type="dxa"/>
          </w:tcPr>
          <w:p w:rsidR="008B0F57" w:rsidRPr="00243663" w:rsidRDefault="008B0F57"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Викладач (-і)</w:t>
            </w:r>
          </w:p>
        </w:tc>
        <w:tc>
          <w:tcPr>
            <w:tcW w:w="7031" w:type="dxa"/>
          </w:tcPr>
          <w:p w:rsidR="008B0F57" w:rsidRPr="00243663" w:rsidRDefault="008B0F57"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w:t>
            </w:r>
            <w:r>
              <w:rPr>
                <w:rFonts w:ascii="Times New Roman" w:hAnsi="Times New Roman" w:cs="Times New Roman"/>
                <w:b/>
                <w:bCs/>
                <w:sz w:val="24"/>
                <w:szCs w:val="24"/>
                <w:lang w:val="uk-UA"/>
              </w:rPr>
              <w:t>ононенко Оксана</w:t>
            </w:r>
          </w:p>
        </w:tc>
      </w:tr>
      <w:tr w:rsidR="008B0F57" w:rsidRPr="00243663" w:rsidTr="0040144A">
        <w:tc>
          <w:tcPr>
            <w:tcW w:w="2597" w:type="dxa"/>
          </w:tcPr>
          <w:p w:rsidR="008B0F57" w:rsidRPr="00243663" w:rsidRDefault="008B0F57"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Контактний телефон</w:t>
            </w:r>
          </w:p>
        </w:tc>
        <w:tc>
          <w:tcPr>
            <w:tcW w:w="7031" w:type="dxa"/>
          </w:tcPr>
          <w:p w:rsidR="008B0F57" w:rsidRPr="00243663" w:rsidRDefault="008B0F57" w:rsidP="0040144A">
            <w:pPr>
              <w:widowControl w:val="0"/>
              <w:jc w:val="both"/>
              <w:rPr>
                <w:rFonts w:ascii="Times New Roman" w:hAnsi="Times New Roman" w:cs="Times New Roman"/>
                <w:b/>
                <w:bCs/>
                <w:sz w:val="24"/>
                <w:szCs w:val="24"/>
                <w:lang w:val="uk-UA"/>
              </w:rPr>
            </w:pPr>
          </w:p>
        </w:tc>
      </w:tr>
      <w:tr w:rsidR="008B0F57" w:rsidRPr="00900DDD" w:rsidTr="0040144A">
        <w:tc>
          <w:tcPr>
            <w:tcW w:w="2597" w:type="dxa"/>
          </w:tcPr>
          <w:p w:rsidR="008B0F57" w:rsidRPr="00243663" w:rsidRDefault="008B0F57"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Е-</w:t>
            </w:r>
            <w:proofErr w:type="spellStart"/>
            <w:r w:rsidRPr="00243663">
              <w:rPr>
                <w:rFonts w:ascii="Times New Roman" w:hAnsi="Times New Roman" w:cs="Times New Roman"/>
                <w:b/>
                <w:bCs/>
                <w:sz w:val="24"/>
                <w:szCs w:val="24"/>
                <w:lang w:val="uk-UA"/>
              </w:rPr>
              <w:t>mail</w:t>
            </w:r>
            <w:proofErr w:type="spellEnd"/>
          </w:p>
        </w:tc>
        <w:tc>
          <w:tcPr>
            <w:tcW w:w="7031" w:type="dxa"/>
          </w:tcPr>
          <w:p w:rsidR="008B0F57" w:rsidRPr="00243663" w:rsidRDefault="008B0F57" w:rsidP="0040144A">
            <w:pPr>
              <w:widowControl w:val="0"/>
              <w:jc w:val="both"/>
              <w:rPr>
                <w:rFonts w:ascii="Times New Roman" w:hAnsi="Times New Roman" w:cs="Times New Roman"/>
                <w:b/>
                <w:bCs/>
                <w:sz w:val="24"/>
                <w:szCs w:val="24"/>
                <w:lang w:val="uk-UA"/>
              </w:rPr>
            </w:pPr>
            <w:r>
              <w:rPr>
                <w:rFonts w:ascii="Times New Roman" w:hAnsi="Times New Roman" w:cs="Times New Roman"/>
                <w:b/>
                <w:bCs/>
                <w:sz w:val="24"/>
                <w:szCs w:val="24"/>
                <w:lang w:val="en-US"/>
              </w:rPr>
              <w:t>o</w:t>
            </w:r>
            <w:r w:rsidRPr="006815AB">
              <w:rPr>
                <w:rFonts w:ascii="Times New Roman" w:hAnsi="Times New Roman" w:cs="Times New Roman"/>
                <w:b/>
                <w:bCs/>
                <w:sz w:val="24"/>
                <w:szCs w:val="24"/>
                <w:lang w:val="uk-UA"/>
              </w:rPr>
              <w:t>.</w:t>
            </w:r>
            <w:proofErr w:type="spellStart"/>
            <w:r>
              <w:rPr>
                <w:rFonts w:ascii="Times New Roman" w:hAnsi="Times New Roman" w:cs="Times New Roman"/>
                <w:b/>
                <w:bCs/>
                <w:sz w:val="24"/>
                <w:szCs w:val="24"/>
                <w:lang w:val="en-US"/>
              </w:rPr>
              <w:t>kononenko</w:t>
            </w:r>
            <w:proofErr w:type="spellEnd"/>
            <w:r w:rsidRPr="00243663">
              <w:rPr>
                <w:rFonts w:ascii="Times New Roman" w:hAnsi="Times New Roman" w:cs="Times New Roman"/>
                <w:b/>
                <w:bCs/>
                <w:sz w:val="24"/>
                <w:szCs w:val="24"/>
                <w:lang w:val="uk-UA"/>
              </w:rPr>
              <w:t>@onu.edu.ua</w:t>
            </w:r>
          </w:p>
        </w:tc>
      </w:tr>
      <w:tr w:rsidR="008B0F57" w:rsidRPr="006815AB" w:rsidTr="0040144A">
        <w:tc>
          <w:tcPr>
            <w:tcW w:w="2597" w:type="dxa"/>
          </w:tcPr>
          <w:p w:rsidR="008B0F57" w:rsidRPr="00243663" w:rsidRDefault="008B0F57"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Робоче місце</w:t>
            </w:r>
          </w:p>
        </w:tc>
        <w:tc>
          <w:tcPr>
            <w:tcW w:w="7031" w:type="dxa"/>
          </w:tcPr>
          <w:p w:rsidR="008B0F57" w:rsidRPr="00243663" w:rsidRDefault="008B0F57" w:rsidP="0040144A">
            <w:pPr>
              <w:pStyle w:val="11"/>
              <w:widowControl w:val="0"/>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кафедра </w:t>
            </w:r>
            <w:r>
              <w:rPr>
                <w:rFonts w:ascii="Times New Roman" w:hAnsi="Times New Roman" w:cs="Times New Roman"/>
                <w:b/>
                <w:sz w:val="24"/>
                <w:szCs w:val="24"/>
                <w:lang w:val="uk-UA"/>
              </w:rPr>
              <w:t>соціальної  психології</w:t>
            </w:r>
          </w:p>
        </w:tc>
      </w:tr>
      <w:tr w:rsidR="008B0F57" w:rsidRPr="00243663" w:rsidTr="0040144A">
        <w:tc>
          <w:tcPr>
            <w:tcW w:w="2597" w:type="dxa"/>
          </w:tcPr>
          <w:p w:rsidR="008B0F57" w:rsidRPr="00243663" w:rsidRDefault="008B0F57"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sz w:val="24"/>
                <w:szCs w:val="24"/>
                <w:lang w:val="uk-UA"/>
              </w:rPr>
              <w:t>Консультації</w:t>
            </w:r>
          </w:p>
        </w:tc>
        <w:tc>
          <w:tcPr>
            <w:tcW w:w="7031" w:type="dxa"/>
          </w:tcPr>
          <w:p w:rsidR="008B0F57" w:rsidRPr="00243663" w:rsidRDefault="008B0F57" w:rsidP="0040144A">
            <w:pPr>
              <w:widowControl w:val="0"/>
              <w:jc w:val="both"/>
              <w:rPr>
                <w:rFonts w:ascii="Times New Roman" w:hAnsi="Times New Roman" w:cs="Times New Roman"/>
                <w:b/>
                <w:bCs/>
                <w:sz w:val="24"/>
                <w:szCs w:val="24"/>
                <w:lang w:val="uk-UA"/>
              </w:rPr>
            </w:pPr>
            <w:r w:rsidRPr="00243663">
              <w:rPr>
                <w:rFonts w:ascii="Times New Roman" w:hAnsi="Times New Roman" w:cs="Times New Roman"/>
                <w:b/>
                <w:bCs/>
                <w:iCs/>
                <w:sz w:val="24"/>
                <w:szCs w:val="24"/>
                <w:lang w:val="uk-UA"/>
              </w:rPr>
              <w:t>Онлайн-консультації.</w:t>
            </w:r>
            <w:r w:rsidRPr="00243663">
              <w:rPr>
                <w:rFonts w:ascii="Times New Roman" w:hAnsi="Times New Roman" w:cs="Times New Roman"/>
                <w:i/>
                <w:sz w:val="28"/>
                <w:szCs w:val="28"/>
                <w:lang w:val="uk-UA"/>
              </w:rPr>
              <w:t xml:space="preserve"> </w:t>
            </w:r>
            <w:r w:rsidRPr="00243663">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четвер 14</w:t>
            </w:r>
            <w:r w:rsidRPr="00243663">
              <w:rPr>
                <w:rFonts w:ascii="Times New Roman" w:hAnsi="Times New Roman" w:cs="Times New Roman"/>
                <w:b/>
                <w:bCs/>
                <w:sz w:val="24"/>
                <w:szCs w:val="24"/>
                <w:lang w:val="uk-UA"/>
              </w:rPr>
              <w:t>-1</w:t>
            </w:r>
            <w:r>
              <w:rPr>
                <w:rFonts w:ascii="Times New Roman" w:hAnsi="Times New Roman" w:cs="Times New Roman"/>
                <w:b/>
                <w:bCs/>
                <w:sz w:val="24"/>
                <w:szCs w:val="24"/>
                <w:lang w:val="uk-UA"/>
              </w:rPr>
              <w:t>6</w:t>
            </w:r>
            <w:r w:rsidRPr="00243663">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 xml:space="preserve">Платформа </w:t>
            </w:r>
            <w:r>
              <w:rPr>
                <w:rFonts w:ascii="Times New Roman" w:hAnsi="Times New Roman" w:cs="Times New Roman"/>
                <w:sz w:val="24"/>
                <w:szCs w:val="24"/>
                <w:lang w:val="en-US"/>
              </w:rPr>
              <w:t>zoom</w:t>
            </w:r>
          </w:p>
        </w:tc>
      </w:tr>
      <w:tr w:rsidR="008B0F57" w:rsidRPr="00900DDD" w:rsidTr="0040144A">
        <w:tc>
          <w:tcPr>
            <w:tcW w:w="2597" w:type="dxa"/>
          </w:tcPr>
          <w:p w:rsidR="008B0F57" w:rsidRPr="00243663" w:rsidRDefault="008B0F57" w:rsidP="0040144A">
            <w:pPr>
              <w:widowControl w:val="0"/>
              <w:rPr>
                <w:rFonts w:ascii="Times New Roman" w:hAnsi="Times New Roman" w:cs="Times New Roman"/>
                <w:b/>
                <w:bCs/>
                <w:sz w:val="24"/>
                <w:szCs w:val="24"/>
                <w:highlight w:val="yellow"/>
                <w:lang w:val="uk-UA"/>
              </w:rPr>
            </w:pPr>
            <w:r w:rsidRPr="00243663">
              <w:rPr>
                <w:rFonts w:ascii="Times New Roman" w:hAnsi="Times New Roman" w:cs="Times New Roman"/>
                <w:b/>
                <w:bCs/>
                <w:sz w:val="24"/>
                <w:szCs w:val="24"/>
                <w:lang w:val="uk-UA"/>
              </w:rPr>
              <w:t>Комунікація</w:t>
            </w:r>
          </w:p>
        </w:tc>
        <w:tc>
          <w:tcPr>
            <w:tcW w:w="7031" w:type="dxa"/>
          </w:tcPr>
          <w:p w:rsidR="008B0F57" w:rsidRPr="006815AB" w:rsidRDefault="008B0F57" w:rsidP="0040144A">
            <w:pPr>
              <w:widowControl w:val="0"/>
              <w:rPr>
                <w:rFonts w:ascii="Times New Roman" w:hAnsi="Times New Roman" w:cs="Times New Roman"/>
                <w:b/>
                <w:sz w:val="24"/>
                <w:szCs w:val="24"/>
                <w:lang w:val="uk-UA"/>
              </w:rPr>
            </w:pPr>
            <w:r w:rsidRPr="00243663">
              <w:rPr>
                <w:rFonts w:ascii="Times New Roman" w:hAnsi="Times New Roman" w:cs="Times New Roman"/>
                <w:b/>
                <w:sz w:val="24"/>
                <w:szCs w:val="24"/>
                <w:lang w:val="uk-UA"/>
              </w:rPr>
              <w:t xml:space="preserve">Здійснюється через </w:t>
            </w:r>
            <w:r w:rsidRPr="006815AB">
              <w:rPr>
                <w:rFonts w:ascii="Times New Roman" w:hAnsi="Times New Roman" w:cs="Times New Roman"/>
                <w:b/>
                <w:sz w:val="24"/>
                <w:szCs w:val="24"/>
                <w:lang w:val="uk-UA"/>
              </w:rPr>
              <w:t xml:space="preserve"> очні зустрічі, </w:t>
            </w:r>
            <w:r w:rsidRPr="006815AB">
              <w:rPr>
                <w:rFonts w:ascii="Times New Roman" w:hAnsi="Times New Roman" w:cs="Times New Roman"/>
                <w:b/>
                <w:sz w:val="24"/>
                <w:szCs w:val="24"/>
                <w:lang w:val="en-US"/>
              </w:rPr>
              <w:t>Google</w:t>
            </w:r>
            <w:r w:rsidRPr="006815AB">
              <w:rPr>
                <w:rFonts w:ascii="Times New Roman" w:hAnsi="Times New Roman" w:cs="Times New Roman"/>
                <w:b/>
                <w:sz w:val="24"/>
                <w:szCs w:val="24"/>
                <w:lang w:val="uk-UA"/>
              </w:rPr>
              <w:t xml:space="preserve"> </w:t>
            </w:r>
            <w:r w:rsidRPr="006815AB">
              <w:rPr>
                <w:rFonts w:ascii="Times New Roman" w:hAnsi="Times New Roman" w:cs="Times New Roman"/>
                <w:b/>
                <w:sz w:val="24"/>
                <w:szCs w:val="24"/>
                <w:lang w:val="en-US"/>
              </w:rPr>
              <w:t>Classroom</w:t>
            </w:r>
            <w:r w:rsidRPr="006815AB">
              <w:rPr>
                <w:rFonts w:ascii="Times New Roman" w:hAnsi="Times New Roman" w:cs="Times New Roman"/>
                <w:b/>
                <w:sz w:val="24"/>
                <w:szCs w:val="24"/>
                <w:lang w:val="uk-UA"/>
              </w:rPr>
              <w:t xml:space="preserve">, зустрічі он-лайн через </w:t>
            </w:r>
            <w:r w:rsidRPr="006815AB">
              <w:rPr>
                <w:rFonts w:ascii="Times New Roman" w:hAnsi="Times New Roman" w:cs="Times New Roman"/>
                <w:b/>
                <w:sz w:val="24"/>
                <w:szCs w:val="24"/>
                <w:lang w:val="en-US"/>
              </w:rPr>
              <w:t>Zoom</w:t>
            </w:r>
            <w:r w:rsidRPr="006815AB">
              <w:rPr>
                <w:rFonts w:ascii="Times New Roman" w:hAnsi="Times New Roman" w:cs="Times New Roman"/>
                <w:b/>
                <w:sz w:val="24"/>
                <w:szCs w:val="24"/>
                <w:lang w:val="uk-UA"/>
              </w:rPr>
              <w:t xml:space="preserve">, </w:t>
            </w:r>
            <w:proofErr w:type="spellStart"/>
            <w:r w:rsidRPr="006815AB">
              <w:rPr>
                <w:rFonts w:ascii="Times New Roman" w:hAnsi="Times New Roman" w:cs="Times New Roman"/>
                <w:b/>
                <w:sz w:val="24"/>
                <w:szCs w:val="24"/>
                <w:lang w:val="uk-UA"/>
              </w:rPr>
              <w:t>месенджери</w:t>
            </w:r>
            <w:proofErr w:type="spellEnd"/>
            <w:r w:rsidRPr="006815AB">
              <w:rPr>
                <w:rFonts w:ascii="Times New Roman" w:hAnsi="Times New Roman" w:cs="Times New Roman"/>
                <w:b/>
                <w:sz w:val="24"/>
                <w:szCs w:val="24"/>
                <w:lang w:val="uk-UA"/>
              </w:rPr>
              <w:t xml:space="preserve">  та  електронну пошту</w:t>
            </w:r>
            <w:r w:rsidRPr="00243663">
              <w:rPr>
                <w:rFonts w:ascii="Times New Roman" w:hAnsi="Times New Roman" w:cs="Times New Roman"/>
                <w:b/>
                <w:sz w:val="24"/>
                <w:szCs w:val="24"/>
                <w:lang w:val="uk-UA"/>
              </w:rPr>
              <w:t xml:space="preserve"> </w:t>
            </w:r>
            <w:r w:rsidRPr="006815AB">
              <w:rPr>
                <w:rFonts w:ascii="Times New Roman" w:hAnsi="Times New Roman" w:cs="Times New Roman"/>
                <w:b/>
                <w:sz w:val="24"/>
                <w:szCs w:val="24"/>
                <w:lang w:val="uk-UA"/>
              </w:rPr>
              <w:t xml:space="preserve"> </w:t>
            </w:r>
          </w:p>
        </w:tc>
      </w:tr>
    </w:tbl>
    <w:p w:rsidR="008B0F57" w:rsidRPr="00243663" w:rsidRDefault="008B0F57" w:rsidP="008B0F57">
      <w:pPr>
        <w:widowControl w:val="0"/>
        <w:spacing w:after="0" w:line="240" w:lineRule="auto"/>
        <w:rPr>
          <w:rFonts w:ascii="Times New Roman" w:hAnsi="Times New Roman" w:cs="Times New Roman"/>
          <w:b/>
          <w:bCs/>
          <w:smallCaps/>
          <w:color w:val="000099"/>
          <w:sz w:val="24"/>
          <w:szCs w:val="24"/>
          <w:lang w:val="uk-UA"/>
        </w:rPr>
      </w:pPr>
    </w:p>
    <w:p w:rsidR="008B0F57" w:rsidRPr="00243663" w:rsidRDefault="008B0F57" w:rsidP="008B0F57">
      <w:pPr>
        <w:widowControl w:val="0"/>
        <w:spacing w:after="0" w:line="240" w:lineRule="auto"/>
        <w:jc w:val="center"/>
        <w:rPr>
          <w:rFonts w:ascii="Times New Roman" w:hAnsi="Times New Roman" w:cs="Times New Roman"/>
          <w:sz w:val="28"/>
          <w:szCs w:val="28"/>
          <w:lang w:val="uk-UA"/>
        </w:rPr>
      </w:pPr>
      <w:r w:rsidRPr="00243663">
        <w:rPr>
          <w:rFonts w:ascii="Times New Roman" w:hAnsi="Times New Roman" w:cs="Times New Roman"/>
          <w:b/>
          <w:bCs/>
          <w:smallCaps/>
          <w:sz w:val="28"/>
          <w:szCs w:val="28"/>
          <w:lang w:val="uk-UA"/>
        </w:rPr>
        <w:t>АНОТАЦІЯ  КУРСУ</w:t>
      </w:r>
    </w:p>
    <w:tbl>
      <w:tblPr>
        <w:tblStyle w:val="a3"/>
        <w:tblW w:w="9634" w:type="dxa"/>
        <w:tblLook w:val="04A0" w:firstRow="1" w:lastRow="0" w:firstColumn="1" w:lastColumn="0" w:noHBand="0" w:noVBand="1"/>
      </w:tblPr>
      <w:tblGrid>
        <w:gridCol w:w="2518"/>
        <w:gridCol w:w="7116"/>
      </w:tblGrid>
      <w:tr w:rsidR="008B0F57" w:rsidRPr="006F4936" w:rsidTr="0040144A">
        <w:tc>
          <w:tcPr>
            <w:tcW w:w="2518" w:type="dxa"/>
          </w:tcPr>
          <w:p w:rsidR="008B0F57" w:rsidRPr="0051195F" w:rsidRDefault="008B0F57" w:rsidP="0040144A">
            <w:pPr>
              <w:pStyle w:val="2"/>
              <w:widowControl w:val="0"/>
              <w:tabs>
                <w:tab w:val="left" w:pos="1800"/>
              </w:tabs>
              <w:spacing w:after="0" w:line="240" w:lineRule="auto"/>
              <w:jc w:val="both"/>
              <w:rPr>
                <w:b/>
                <w:bCs/>
                <w:color w:val="auto"/>
                <w:sz w:val="24"/>
                <w:lang w:val="uk-UA"/>
              </w:rPr>
            </w:pPr>
            <w:r w:rsidRPr="0051195F">
              <w:rPr>
                <w:b/>
                <w:i/>
                <w:iCs/>
                <w:color w:val="auto"/>
                <w:sz w:val="24"/>
                <w:lang w:val="uk-UA"/>
              </w:rPr>
              <w:t>Предмет</w:t>
            </w:r>
            <w:r w:rsidRPr="0051195F">
              <w:rPr>
                <w:b/>
                <w:color w:val="auto"/>
                <w:sz w:val="24"/>
                <w:lang w:val="uk-UA"/>
              </w:rPr>
              <w:t xml:space="preserve"> </w:t>
            </w:r>
            <w:r w:rsidRPr="0051195F">
              <w:rPr>
                <w:b/>
                <w:bCs/>
                <w:i/>
                <w:iCs/>
                <w:color w:val="auto"/>
                <w:sz w:val="24"/>
                <w:lang w:val="uk-UA"/>
              </w:rPr>
              <w:t>вивчення дисципліни</w:t>
            </w:r>
            <w:r w:rsidRPr="0051195F">
              <w:rPr>
                <w:b/>
                <w:bCs/>
                <w:color w:val="auto"/>
                <w:sz w:val="24"/>
                <w:lang w:val="uk-UA"/>
              </w:rPr>
              <w:t xml:space="preserve"> </w:t>
            </w:r>
          </w:p>
          <w:p w:rsidR="008B0F57" w:rsidRPr="0051195F" w:rsidRDefault="008B0F57" w:rsidP="0040144A">
            <w:pPr>
              <w:widowControl w:val="0"/>
              <w:rPr>
                <w:rFonts w:ascii="Times New Roman" w:hAnsi="Times New Roman" w:cs="Times New Roman"/>
                <w:b/>
                <w:bCs/>
                <w:smallCaps/>
                <w:color w:val="000099"/>
                <w:sz w:val="24"/>
                <w:szCs w:val="24"/>
                <w:lang w:val="uk-UA"/>
              </w:rPr>
            </w:pPr>
          </w:p>
        </w:tc>
        <w:tc>
          <w:tcPr>
            <w:tcW w:w="7116" w:type="dxa"/>
          </w:tcPr>
          <w:p w:rsidR="008B0F57" w:rsidRPr="0051195F" w:rsidRDefault="008B0F57" w:rsidP="008B0F57">
            <w:pPr>
              <w:jc w:val="both"/>
              <w:rPr>
                <w:rFonts w:ascii="Times New Roman" w:hAnsi="Times New Roman" w:cs="Times New Roman"/>
                <w:sz w:val="24"/>
                <w:lang w:val="uk-UA"/>
              </w:rPr>
            </w:pPr>
            <w:r w:rsidRPr="00A84FA2">
              <w:rPr>
                <w:rFonts w:ascii="Times New Roman" w:eastAsia="Times New Roman" w:hAnsi="Times New Roman" w:cs="Times New Roman"/>
                <w:sz w:val="24"/>
                <w:szCs w:val="24"/>
                <w:lang w:val="uk-UA" w:eastAsia="ru-RU"/>
              </w:rPr>
              <w:t xml:space="preserve">Навчальна дисципліна </w:t>
            </w:r>
            <w:r w:rsidRPr="006E14D3">
              <w:rPr>
                <w:rFonts w:ascii="Times New Roman" w:eastAsia="Times New Roman" w:hAnsi="Times New Roman" w:cs="Times New Roman"/>
                <w:sz w:val="24"/>
                <w:szCs w:val="24"/>
                <w:lang w:val="uk-UA" w:eastAsia="ru-RU"/>
              </w:rPr>
              <w:t>«</w:t>
            </w:r>
            <w:r w:rsidR="0039567A" w:rsidRPr="0039567A">
              <w:rPr>
                <w:rFonts w:ascii="Times New Roman" w:eastAsia="Times New Roman" w:hAnsi="Times New Roman" w:cs="Times New Roman"/>
                <w:sz w:val="24"/>
                <w:szCs w:val="24"/>
                <w:lang w:val="uk-UA" w:eastAsia="ru-RU"/>
              </w:rPr>
              <w:t>Біографічний метод в системі психологічних методів</w:t>
            </w:r>
            <w:r w:rsidRPr="006E14D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вивчає</w:t>
            </w:r>
            <w:r w:rsidRPr="006E14D3">
              <w:rPr>
                <w:rFonts w:ascii="Times New Roman" w:eastAsia="Times New Roman" w:hAnsi="Times New Roman" w:cs="Times New Roman"/>
                <w:sz w:val="24"/>
                <w:szCs w:val="24"/>
                <w:lang w:val="uk-UA" w:eastAsia="ru-RU"/>
              </w:rPr>
              <w:t xml:space="preserve"> особливості використання </w:t>
            </w:r>
            <w:r w:rsidRPr="008B0F57">
              <w:rPr>
                <w:rFonts w:ascii="Times New Roman" w:eastAsia="Times New Roman" w:hAnsi="Times New Roman" w:cs="Times New Roman"/>
                <w:sz w:val="24"/>
                <w:szCs w:val="24"/>
                <w:lang w:val="uk-UA" w:eastAsia="ru-RU"/>
              </w:rPr>
              <w:t>біографічн</w:t>
            </w:r>
            <w:r>
              <w:rPr>
                <w:rFonts w:ascii="Times New Roman" w:eastAsia="Times New Roman" w:hAnsi="Times New Roman" w:cs="Times New Roman"/>
                <w:sz w:val="24"/>
                <w:szCs w:val="24"/>
                <w:lang w:val="uk-UA" w:eastAsia="ru-RU"/>
              </w:rPr>
              <w:t>ого</w:t>
            </w:r>
            <w:r w:rsidRPr="008B0F57">
              <w:rPr>
                <w:rFonts w:ascii="Times New Roman" w:eastAsia="Times New Roman" w:hAnsi="Times New Roman" w:cs="Times New Roman"/>
                <w:sz w:val="24"/>
                <w:szCs w:val="24"/>
                <w:lang w:val="uk-UA" w:eastAsia="ru-RU"/>
              </w:rPr>
              <w:t xml:space="preserve"> метод</w:t>
            </w:r>
            <w:r>
              <w:rPr>
                <w:rFonts w:ascii="Times New Roman" w:eastAsia="Times New Roman" w:hAnsi="Times New Roman" w:cs="Times New Roman"/>
                <w:sz w:val="24"/>
                <w:szCs w:val="24"/>
                <w:lang w:val="uk-UA" w:eastAsia="ru-RU"/>
              </w:rPr>
              <w:t>у</w:t>
            </w:r>
            <w:r w:rsidRPr="008B0F57">
              <w:rPr>
                <w:rFonts w:ascii="Times New Roman" w:eastAsia="Times New Roman" w:hAnsi="Times New Roman" w:cs="Times New Roman"/>
                <w:sz w:val="24"/>
                <w:szCs w:val="24"/>
                <w:lang w:val="uk-UA" w:eastAsia="ru-RU"/>
              </w:rPr>
              <w:t xml:space="preserve"> використання  у психології</w:t>
            </w:r>
          </w:p>
        </w:tc>
      </w:tr>
      <w:tr w:rsidR="008B0F57" w:rsidRPr="00243663" w:rsidTr="0040144A">
        <w:tc>
          <w:tcPr>
            <w:tcW w:w="2518" w:type="dxa"/>
          </w:tcPr>
          <w:p w:rsidR="008B0F57" w:rsidRPr="00243663" w:rsidRDefault="008B0F57" w:rsidP="0040144A">
            <w:pPr>
              <w:pStyle w:val="2"/>
              <w:widowControl w:val="0"/>
              <w:spacing w:after="0" w:line="240" w:lineRule="auto"/>
              <w:jc w:val="both"/>
              <w:rPr>
                <w:b/>
                <w:bCs/>
                <w:i/>
                <w:iCs/>
                <w:color w:val="auto"/>
                <w:sz w:val="24"/>
                <w:lang w:val="uk-UA"/>
              </w:rPr>
            </w:pPr>
            <w:r w:rsidRPr="00243663">
              <w:rPr>
                <w:b/>
                <w:bCs/>
                <w:i/>
                <w:iCs/>
                <w:color w:val="auto"/>
                <w:sz w:val="24"/>
                <w:lang w:val="uk-UA"/>
              </w:rPr>
              <w:t>Місце дисципліни  в освітній програмі:</w:t>
            </w:r>
          </w:p>
          <w:p w:rsidR="008B0F57" w:rsidRPr="00243663" w:rsidRDefault="008B0F57" w:rsidP="0040144A">
            <w:pPr>
              <w:widowControl w:val="0"/>
              <w:rPr>
                <w:rFonts w:ascii="Times New Roman" w:hAnsi="Times New Roman" w:cs="Times New Roman"/>
                <w:b/>
                <w:bCs/>
                <w:smallCaps/>
                <w:color w:val="000099"/>
                <w:sz w:val="24"/>
                <w:szCs w:val="24"/>
                <w:lang w:val="uk-UA"/>
              </w:rPr>
            </w:pPr>
          </w:p>
        </w:tc>
        <w:tc>
          <w:tcPr>
            <w:tcW w:w="7116" w:type="dxa"/>
          </w:tcPr>
          <w:p w:rsidR="008B0F57" w:rsidRPr="00243663" w:rsidRDefault="008B0F57" w:rsidP="0040144A">
            <w:pPr>
              <w:pStyle w:val="2"/>
              <w:widowControl w:val="0"/>
              <w:spacing w:after="0" w:line="240" w:lineRule="auto"/>
              <w:jc w:val="both"/>
              <w:rPr>
                <w:smallCaps/>
                <w:color w:val="000099"/>
                <w:sz w:val="24"/>
                <w:lang w:val="uk-UA"/>
              </w:rPr>
            </w:pPr>
            <w:r w:rsidRPr="00243663">
              <w:rPr>
                <w:color w:val="auto"/>
                <w:sz w:val="24"/>
                <w:lang w:val="uk-UA"/>
              </w:rPr>
              <w:t xml:space="preserve">Дисципліна відноситься до </w:t>
            </w:r>
            <w:r>
              <w:rPr>
                <w:color w:val="auto"/>
                <w:sz w:val="24"/>
                <w:lang w:val="uk-UA"/>
              </w:rPr>
              <w:t>вибіркових</w:t>
            </w:r>
            <w:r w:rsidRPr="00243663">
              <w:rPr>
                <w:color w:val="auto"/>
                <w:sz w:val="24"/>
                <w:lang w:val="uk-UA"/>
              </w:rPr>
              <w:t xml:space="preserve"> курсів</w:t>
            </w:r>
          </w:p>
        </w:tc>
      </w:tr>
      <w:tr w:rsidR="008B0F57" w:rsidRPr="008B0F57" w:rsidTr="0040144A">
        <w:tc>
          <w:tcPr>
            <w:tcW w:w="2518" w:type="dxa"/>
          </w:tcPr>
          <w:p w:rsidR="008B0F57" w:rsidRPr="00243663" w:rsidRDefault="008B0F57" w:rsidP="0040144A">
            <w:pPr>
              <w:widowControl w:val="0"/>
              <w:rPr>
                <w:rFonts w:ascii="Times New Roman" w:hAnsi="Times New Roman" w:cs="Times New Roman"/>
                <w:b/>
                <w:bCs/>
                <w:smallCaps/>
                <w:color w:val="000099"/>
                <w:sz w:val="24"/>
                <w:szCs w:val="24"/>
                <w:lang w:val="uk-UA"/>
              </w:rPr>
            </w:pPr>
            <w:r w:rsidRPr="00243663">
              <w:rPr>
                <w:rFonts w:ascii="Times New Roman" w:hAnsi="Times New Roman" w:cs="Times New Roman"/>
                <w:b/>
                <w:i/>
                <w:sz w:val="24"/>
                <w:szCs w:val="24"/>
                <w:lang w:val="uk-UA"/>
              </w:rPr>
              <w:t xml:space="preserve">Мета  </w:t>
            </w:r>
            <w:r w:rsidRPr="00243663">
              <w:rPr>
                <w:rFonts w:ascii="Times New Roman" w:hAnsi="Times New Roman" w:cs="Times New Roman"/>
                <w:b/>
                <w:bCs/>
                <w:i/>
                <w:sz w:val="24"/>
                <w:szCs w:val="24"/>
                <w:lang w:val="uk-UA"/>
              </w:rPr>
              <w:t>курсу.</w:t>
            </w:r>
          </w:p>
        </w:tc>
        <w:tc>
          <w:tcPr>
            <w:tcW w:w="7116" w:type="dxa"/>
          </w:tcPr>
          <w:p w:rsidR="008B0F57" w:rsidRPr="00243663" w:rsidRDefault="008B0F57" w:rsidP="0040144A">
            <w:pPr>
              <w:widowControl w:val="0"/>
              <w:jc w:val="both"/>
              <w:rPr>
                <w:rFonts w:ascii="Times New Roman" w:hAnsi="Times New Roman" w:cs="Times New Roman"/>
                <w:b/>
                <w:bCs/>
                <w:smallCaps/>
                <w:color w:val="000099"/>
                <w:sz w:val="24"/>
                <w:szCs w:val="24"/>
                <w:lang w:val="uk-UA"/>
              </w:rPr>
            </w:pPr>
            <w:r w:rsidRPr="00243663">
              <w:rPr>
                <w:rFonts w:ascii="Times New Roman" w:hAnsi="Times New Roman" w:cs="Times New Roman"/>
                <w:sz w:val="24"/>
                <w:szCs w:val="24"/>
                <w:lang w:val="uk-UA"/>
              </w:rPr>
              <w:t xml:space="preserve">Мета курсу - </w:t>
            </w:r>
            <w:r w:rsidRPr="008B0F57">
              <w:rPr>
                <w:rFonts w:ascii="Times New Roman" w:eastAsia="ヒラギノ角ゴ Pro W3" w:hAnsi="Times New Roman" w:cs="Times New Roman"/>
                <w:bCs/>
                <w:color w:val="000000"/>
                <w:sz w:val="24"/>
                <w:szCs w:val="24"/>
                <w:lang w:val="uk-UA"/>
              </w:rPr>
              <w:t>полягає у створенні умов для засвоєння докторантами  самостійного використання біографічного методу у психологічних дослідженнях.</w:t>
            </w:r>
          </w:p>
        </w:tc>
      </w:tr>
      <w:tr w:rsidR="008B0F57" w:rsidRPr="00F439F2" w:rsidTr="0040144A">
        <w:tc>
          <w:tcPr>
            <w:tcW w:w="2518" w:type="dxa"/>
          </w:tcPr>
          <w:p w:rsidR="008B0F57" w:rsidRPr="00243663" w:rsidRDefault="008B0F57" w:rsidP="0040144A">
            <w:pPr>
              <w:widowControl w:val="0"/>
              <w:jc w:val="both"/>
              <w:rPr>
                <w:rFonts w:ascii="Times New Roman" w:hAnsi="Times New Roman" w:cs="Times New Roman"/>
                <w:sz w:val="24"/>
                <w:szCs w:val="24"/>
                <w:lang w:val="uk-UA"/>
              </w:rPr>
            </w:pPr>
            <w:r w:rsidRPr="00243663">
              <w:rPr>
                <w:rFonts w:ascii="Times New Roman" w:hAnsi="Times New Roman" w:cs="Times New Roman"/>
                <w:b/>
                <w:i/>
                <w:iCs/>
                <w:sz w:val="24"/>
                <w:szCs w:val="24"/>
                <w:lang w:val="uk-UA"/>
              </w:rPr>
              <w:t>Завдання дисципліни</w:t>
            </w:r>
            <w:r w:rsidRPr="00243663">
              <w:rPr>
                <w:rFonts w:ascii="Times New Roman" w:hAnsi="Times New Roman" w:cs="Times New Roman"/>
                <w:sz w:val="24"/>
                <w:szCs w:val="24"/>
                <w:lang w:val="uk-UA"/>
              </w:rPr>
              <w:t>:</w:t>
            </w:r>
          </w:p>
          <w:p w:rsidR="008B0F57" w:rsidRPr="00243663" w:rsidRDefault="008B0F57" w:rsidP="0040144A">
            <w:pPr>
              <w:widowControl w:val="0"/>
              <w:rPr>
                <w:rFonts w:ascii="Times New Roman" w:hAnsi="Times New Roman" w:cs="Times New Roman"/>
                <w:b/>
                <w:bCs/>
                <w:smallCaps/>
                <w:color w:val="000099"/>
                <w:sz w:val="24"/>
                <w:szCs w:val="24"/>
                <w:lang w:val="uk-UA"/>
              </w:rPr>
            </w:pPr>
          </w:p>
        </w:tc>
        <w:tc>
          <w:tcPr>
            <w:tcW w:w="7116" w:type="dxa"/>
          </w:tcPr>
          <w:p w:rsidR="008B0F57" w:rsidRPr="008B0F57" w:rsidRDefault="008B0F57" w:rsidP="008B0F57">
            <w:pPr>
              <w:tabs>
                <w:tab w:val="num" w:pos="720"/>
              </w:tabs>
              <w:ind w:right="-6" w:firstLine="709"/>
              <w:jc w:val="both"/>
              <w:rPr>
                <w:rFonts w:ascii="Times New Roman" w:hAnsi="Times New Roman" w:cs="Times New Roman"/>
                <w:sz w:val="24"/>
                <w:szCs w:val="28"/>
                <w:lang w:val="uk-UA"/>
              </w:rPr>
            </w:pPr>
            <w:r w:rsidRPr="008B0F57">
              <w:rPr>
                <w:rFonts w:ascii="Times New Roman" w:hAnsi="Times New Roman" w:cs="Times New Roman"/>
                <w:sz w:val="24"/>
                <w:szCs w:val="28"/>
                <w:lang w:val="uk-UA"/>
              </w:rPr>
              <w:t>- оволодіння докторантами фундаментальними поняттями   і принципами якісного аналізу психологічних  явищ і процесів;</w:t>
            </w:r>
          </w:p>
          <w:p w:rsidR="008B0F57" w:rsidRPr="008B0F57" w:rsidRDefault="008B0F57" w:rsidP="008B0F57">
            <w:pPr>
              <w:tabs>
                <w:tab w:val="num" w:pos="720"/>
              </w:tabs>
              <w:ind w:right="-6" w:firstLine="709"/>
              <w:jc w:val="both"/>
              <w:rPr>
                <w:rFonts w:ascii="Times New Roman" w:hAnsi="Times New Roman" w:cs="Times New Roman"/>
                <w:sz w:val="24"/>
                <w:szCs w:val="28"/>
                <w:lang w:val="uk-UA"/>
              </w:rPr>
            </w:pPr>
            <w:r w:rsidRPr="008B0F57">
              <w:rPr>
                <w:rFonts w:ascii="Times New Roman" w:hAnsi="Times New Roman" w:cs="Times New Roman"/>
                <w:sz w:val="24"/>
                <w:szCs w:val="28"/>
                <w:lang w:val="uk-UA"/>
              </w:rPr>
              <w:t>- вивчення особливостей біографічного методу та вимог до його використання у психології</w:t>
            </w:r>
          </w:p>
          <w:p w:rsidR="008B0F57" w:rsidRPr="008B0F57" w:rsidRDefault="008B0F57" w:rsidP="008B0F57">
            <w:pPr>
              <w:tabs>
                <w:tab w:val="num" w:pos="720"/>
              </w:tabs>
              <w:ind w:right="-6" w:firstLine="709"/>
              <w:jc w:val="both"/>
              <w:rPr>
                <w:rFonts w:ascii="Times New Roman" w:hAnsi="Times New Roman" w:cs="Times New Roman"/>
                <w:sz w:val="24"/>
                <w:szCs w:val="28"/>
              </w:rPr>
            </w:pPr>
            <w:r w:rsidRPr="008B0F57">
              <w:rPr>
                <w:rFonts w:ascii="Times New Roman" w:hAnsi="Times New Roman" w:cs="Times New Roman"/>
                <w:sz w:val="24"/>
                <w:szCs w:val="28"/>
                <w:lang w:val="uk-UA"/>
              </w:rPr>
              <w:t>-оволодіння докторантами етичними, правовими та професійними стандартами біографічних досліджень.</w:t>
            </w:r>
          </w:p>
        </w:tc>
      </w:tr>
      <w:tr w:rsidR="008B0F57" w:rsidRPr="006A491C" w:rsidTr="0040144A">
        <w:tc>
          <w:tcPr>
            <w:tcW w:w="2518" w:type="dxa"/>
          </w:tcPr>
          <w:p w:rsidR="008B0F57" w:rsidRPr="00243663" w:rsidRDefault="008B0F57" w:rsidP="0040144A">
            <w:pPr>
              <w:widowControl w:val="0"/>
              <w:rPr>
                <w:rFonts w:ascii="Times New Roman" w:hAnsi="Times New Roman" w:cs="Times New Roman"/>
                <w:b/>
                <w:bCs/>
                <w:smallCaps/>
                <w:color w:val="000099"/>
                <w:sz w:val="24"/>
                <w:szCs w:val="24"/>
                <w:lang w:val="uk-UA"/>
              </w:rPr>
            </w:pPr>
            <w:r w:rsidRPr="00243663">
              <w:rPr>
                <w:rFonts w:ascii="Times New Roman" w:hAnsi="Times New Roman" w:cs="Times New Roman"/>
                <w:b/>
                <w:bCs/>
                <w:sz w:val="24"/>
                <w:szCs w:val="24"/>
                <w:lang w:val="uk-UA"/>
              </w:rPr>
              <w:t>Компетентності</w:t>
            </w:r>
          </w:p>
        </w:tc>
        <w:tc>
          <w:tcPr>
            <w:tcW w:w="7116" w:type="dxa"/>
          </w:tcPr>
          <w:p w:rsidR="008B0F57" w:rsidRPr="008B0F57" w:rsidRDefault="008B0F57" w:rsidP="008B0F57">
            <w:pPr>
              <w:tabs>
                <w:tab w:val="left" w:pos="284"/>
                <w:tab w:val="left" w:pos="567"/>
              </w:tabs>
              <w:ind w:firstLine="567"/>
              <w:jc w:val="both"/>
              <w:rPr>
                <w:rFonts w:ascii="Times New Roman" w:hAnsi="Times New Roman" w:cs="Times New Roman"/>
                <w:sz w:val="24"/>
                <w:szCs w:val="28"/>
                <w:lang w:val="uk-UA"/>
              </w:rPr>
            </w:pPr>
            <w:r w:rsidRPr="008B0F57">
              <w:rPr>
                <w:rFonts w:ascii="Times New Roman" w:hAnsi="Times New Roman" w:cs="Times New Roman"/>
                <w:sz w:val="24"/>
                <w:szCs w:val="28"/>
                <w:lang w:val="uk-UA"/>
              </w:rPr>
              <w:t>Інтегральна компетентність</w:t>
            </w:r>
            <w:r w:rsidRPr="008B0F57">
              <w:rPr>
                <w:rFonts w:ascii="Times New Roman" w:hAnsi="Times New Roman" w:cs="Times New Roman"/>
                <w:sz w:val="24"/>
                <w:szCs w:val="28"/>
                <w:lang w:val="uk-UA"/>
              </w:rPr>
              <w:tab/>
              <w:t xml:space="preserve"> - Здатність розв’язувати комплексні проблеми в галузі психології, в тому числі професійної та/або дослідницько-інноваційної діяльності, що передбачає глибоке переосмислення наявних та створення нових цілісних психологічних знань та/або професійної практики.</w:t>
            </w:r>
          </w:p>
          <w:p w:rsidR="008B0F57" w:rsidRPr="008B0F57" w:rsidRDefault="008B0F57" w:rsidP="008B0F57">
            <w:pPr>
              <w:tabs>
                <w:tab w:val="left" w:pos="284"/>
                <w:tab w:val="left" w:pos="567"/>
              </w:tabs>
              <w:ind w:firstLine="567"/>
              <w:jc w:val="both"/>
              <w:rPr>
                <w:rFonts w:ascii="Times New Roman" w:hAnsi="Times New Roman" w:cs="Times New Roman"/>
                <w:sz w:val="24"/>
                <w:szCs w:val="28"/>
                <w:lang w:val="uk-UA"/>
              </w:rPr>
            </w:pPr>
            <w:proofErr w:type="spellStart"/>
            <w:r w:rsidRPr="008B0F57">
              <w:rPr>
                <w:rFonts w:ascii="Times New Roman" w:hAnsi="Times New Roman" w:cs="Times New Roman"/>
                <w:sz w:val="24"/>
                <w:szCs w:val="28"/>
                <w:lang w:val="uk-UA"/>
              </w:rPr>
              <w:t>ЗК</w:t>
            </w:r>
            <w:proofErr w:type="spellEnd"/>
            <w:r w:rsidRPr="008B0F57">
              <w:rPr>
                <w:rFonts w:ascii="Times New Roman" w:hAnsi="Times New Roman" w:cs="Times New Roman"/>
                <w:sz w:val="24"/>
                <w:szCs w:val="28"/>
                <w:lang w:val="uk-UA"/>
              </w:rPr>
              <w:t xml:space="preserve"> 1. Здатність виділяти, ставити та вирішувати науково-дослідницькі проблеми.</w:t>
            </w:r>
          </w:p>
          <w:p w:rsidR="008B0F57" w:rsidRPr="008B0F57" w:rsidRDefault="008B0F57" w:rsidP="008B0F57">
            <w:pPr>
              <w:tabs>
                <w:tab w:val="left" w:pos="284"/>
                <w:tab w:val="left" w:pos="567"/>
              </w:tabs>
              <w:ind w:firstLine="567"/>
              <w:jc w:val="both"/>
              <w:rPr>
                <w:rFonts w:ascii="Times New Roman" w:hAnsi="Times New Roman" w:cs="Times New Roman"/>
                <w:sz w:val="24"/>
                <w:szCs w:val="28"/>
                <w:lang w:val="uk-UA"/>
              </w:rPr>
            </w:pPr>
            <w:proofErr w:type="spellStart"/>
            <w:r w:rsidRPr="008B0F57">
              <w:rPr>
                <w:rFonts w:ascii="Times New Roman" w:hAnsi="Times New Roman" w:cs="Times New Roman"/>
                <w:sz w:val="24"/>
                <w:szCs w:val="28"/>
                <w:lang w:val="uk-UA"/>
              </w:rPr>
              <w:t>ЗК</w:t>
            </w:r>
            <w:proofErr w:type="spellEnd"/>
            <w:r w:rsidRPr="008B0F57">
              <w:rPr>
                <w:rFonts w:ascii="Times New Roman" w:hAnsi="Times New Roman" w:cs="Times New Roman"/>
                <w:sz w:val="24"/>
                <w:szCs w:val="28"/>
                <w:lang w:val="uk-UA"/>
              </w:rPr>
              <w:t xml:space="preserve"> 4 - Знання предметної області та розуміння професійної діяльності за спеціальністю.</w:t>
            </w:r>
          </w:p>
          <w:p w:rsidR="008B0F57" w:rsidRPr="008B0F57" w:rsidRDefault="008B0F57" w:rsidP="008B0F57">
            <w:pPr>
              <w:tabs>
                <w:tab w:val="left" w:pos="284"/>
                <w:tab w:val="left" w:pos="567"/>
              </w:tabs>
              <w:ind w:firstLine="567"/>
              <w:jc w:val="both"/>
              <w:rPr>
                <w:sz w:val="24"/>
                <w:szCs w:val="28"/>
              </w:rPr>
            </w:pPr>
            <w:proofErr w:type="spellStart"/>
            <w:r w:rsidRPr="008B0F57">
              <w:rPr>
                <w:rFonts w:ascii="Times New Roman" w:hAnsi="Times New Roman" w:cs="Times New Roman"/>
                <w:sz w:val="24"/>
                <w:szCs w:val="28"/>
                <w:lang w:val="uk-UA"/>
              </w:rPr>
              <w:t>СК</w:t>
            </w:r>
            <w:proofErr w:type="spellEnd"/>
            <w:r w:rsidRPr="008B0F57">
              <w:rPr>
                <w:rFonts w:ascii="Times New Roman" w:hAnsi="Times New Roman" w:cs="Times New Roman"/>
                <w:sz w:val="24"/>
                <w:szCs w:val="28"/>
                <w:lang w:val="uk-UA"/>
              </w:rPr>
              <w:t xml:space="preserve"> 2. Здатність критично оцінювати результати науково-дослідної роботи, визначати перспективи подальших наукових розвідок із дотриманням належної академічної та професійної доброчесності.</w:t>
            </w:r>
          </w:p>
        </w:tc>
      </w:tr>
      <w:tr w:rsidR="008B0F57" w:rsidRPr="00900DDD" w:rsidTr="0040144A">
        <w:tc>
          <w:tcPr>
            <w:tcW w:w="2518" w:type="dxa"/>
          </w:tcPr>
          <w:p w:rsidR="008B0F57" w:rsidRPr="00243663" w:rsidRDefault="008B0F57" w:rsidP="0040144A">
            <w:pPr>
              <w:widowControl w:val="0"/>
              <w:jc w:val="both"/>
              <w:rPr>
                <w:rFonts w:ascii="Times New Roman" w:hAnsi="Times New Roman" w:cs="Times New Roman"/>
                <w:b/>
                <w:iCs/>
                <w:sz w:val="24"/>
                <w:szCs w:val="24"/>
                <w:lang w:val="uk-UA"/>
              </w:rPr>
            </w:pPr>
            <w:r w:rsidRPr="00243663">
              <w:rPr>
                <w:rFonts w:ascii="Times New Roman" w:hAnsi="Times New Roman" w:cs="Times New Roman"/>
                <w:b/>
                <w:iCs/>
                <w:sz w:val="24"/>
                <w:szCs w:val="24"/>
                <w:lang w:val="uk-UA"/>
              </w:rPr>
              <w:lastRenderedPageBreak/>
              <w:t>Очікувані результати</w:t>
            </w:r>
          </w:p>
          <w:p w:rsidR="008B0F57" w:rsidRPr="00243663" w:rsidRDefault="008B0F57" w:rsidP="0040144A">
            <w:pPr>
              <w:widowControl w:val="0"/>
              <w:rPr>
                <w:rFonts w:ascii="Times New Roman" w:hAnsi="Times New Roman" w:cs="Times New Roman"/>
                <w:b/>
                <w:bCs/>
                <w:smallCaps/>
                <w:color w:val="000099"/>
                <w:sz w:val="24"/>
                <w:szCs w:val="24"/>
                <w:lang w:val="uk-UA"/>
              </w:rPr>
            </w:pPr>
          </w:p>
        </w:tc>
        <w:tc>
          <w:tcPr>
            <w:tcW w:w="7116" w:type="dxa"/>
          </w:tcPr>
          <w:p w:rsidR="008B0F57" w:rsidRPr="008B0F57" w:rsidRDefault="008B0F57" w:rsidP="008B0F57">
            <w:pPr>
              <w:widowControl w:val="0"/>
              <w:tabs>
                <w:tab w:val="left" w:pos="319"/>
              </w:tabs>
              <w:jc w:val="both"/>
              <w:rPr>
                <w:rFonts w:ascii="Times New Roman" w:hAnsi="Times New Roman" w:cs="Times New Roman"/>
                <w:bCs/>
                <w:color w:val="000000"/>
                <w:sz w:val="24"/>
                <w:szCs w:val="24"/>
                <w:lang w:val="uk-UA"/>
              </w:rPr>
            </w:pPr>
            <w:proofErr w:type="spellStart"/>
            <w:r w:rsidRPr="008B0F57">
              <w:rPr>
                <w:rFonts w:ascii="Times New Roman" w:hAnsi="Times New Roman" w:cs="Times New Roman"/>
                <w:bCs/>
                <w:color w:val="000000"/>
                <w:sz w:val="24"/>
                <w:szCs w:val="24"/>
                <w:lang w:val="uk-UA"/>
              </w:rPr>
              <w:t>ПРН</w:t>
            </w:r>
            <w:proofErr w:type="spellEnd"/>
            <w:r w:rsidRPr="008B0F57">
              <w:rPr>
                <w:rFonts w:ascii="Times New Roman" w:hAnsi="Times New Roman" w:cs="Times New Roman"/>
                <w:bCs/>
                <w:color w:val="000000"/>
                <w:sz w:val="24"/>
                <w:szCs w:val="24"/>
                <w:lang w:val="uk-UA"/>
              </w:rPr>
              <w:t xml:space="preserve"> 8 Володіти комунікативними навичками, доступно і  аргументовано представляти</w:t>
            </w:r>
            <w:r w:rsidRPr="008B0F57">
              <w:rPr>
                <w:rFonts w:ascii="Times New Roman" w:hAnsi="Times New Roman" w:cs="Times New Roman"/>
                <w:bCs/>
                <w:color w:val="000000"/>
                <w:sz w:val="24"/>
                <w:szCs w:val="24"/>
                <w:lang w:val="uk-UA"/>
              </w:rPr>
              <w:tab/>
              <w:t>результати</w:t>
            </w:r>
            <w:r w:rsidRPr="008B0F57">
              <w:rPr>
                <w:rFonts w:ascii="Times New Roman" w:hAnsi="Times New Roman" w:cs="Times New Roman"/>
                <w:bCs/>
                <w:color w:val="000000"/>
                <w:sz w:val="24"/>
                <w:szCs w:val="24"/>
                <w:lang w:val="uk-UA"/>
              </w:rPr>
              <w:tab/>
              <w:t>досліджень проблем психологічної теорії та практики, брати участь у фахових дискусіях.</w:t>
            </w:r>
          </w:p>
          <w:p w:rsidR="008B0F57" w:rsidRPr="008B0F57" w:rsidRDefault="008B0F57" w:rsidP="008B0F57">
            <w:pPr>
              <w:widowControl w:val="0"/>
              <w:tabs>
                <w:tab w:val="left" w:pos="319"/>
              </w:tabs>
              <w:jc w:val="both"/>
              <w:rPr>
                <w:rFonts w:ascii="Times New Roman" w:hAnsi="Times New Roman" w:cs="Times New Roman"/>
                <w:bCs/>
                <w:color w:val="000000"/>
                <w:sz w:val="24"/>
                <w:szCs w:val="24"/>
                <w:lang w:val="uk-UA"/>
              </w:rPr>
            </w:pPr>
            <w:proofErr w:type="spellStart"/>
            <w:r w:rsidRPr="008B0F57">
              <w:rPr>
                <w:rFonts w:ascii="Times New Roman" w:hAnsi="Times New Roman" w:cs="Times New Roman"/>
                <w:bCs/>
                <w:color w:val="000000"/>
                <w:sz w:val="24"/>
                <w:szCs w:val="24"/>
                <w:lang w:val="uk-UA"/>
              </w:rPr>
              <w:t>ПРН</w:t>
            </w:r>
            <w:proofErr w:type="spellEnd"/>
            <w:r w:rsidRPr="008B0F57">
              <w:rPr>
                <w:rFonts w:ascii="Times New Roman" w:hAnsi="Times New Roman" w:cs="Times New Roman"/>
                <w:bCs/>
                <w:color w:val="000000"/>
                <w:sz w:val="24"/>
                <w:szCs w:val="24"/>
                <w:lang w:val="uk-UA"/>
              </w:rPr>
              <w:t xml:space="preserve"> 11 Працювати над власним розвитком та вдосконаленням, визначати свої професійні можливості та виявляти прагнення до підвищення професійної кваліфікації та професійної мобільності.</w:t>
            </w:r>
          </w:p>
          <w:p w:rsidR="008B0F57" w:rsidRPr="008B0F57" w:rsidRDefault="008B0F57" w:rsidP="0040144A">
            <w:pPr>
              <w:widowControl w:val="0"/>
              <w:tabs>
                <w:tab w:val="left" w:pos="319"/>
              </w:tabs>
              <w:jc w:val="both"/>
              <w:rPr>
                <w:rFonts w:ascii="Times New Roman" w:hAnsi="Times New Roman" w:cs="Times New Roman"/>
                <w:bCs/>
                <w:color w:val="000000"/>
                <w:sz w:val="24"/>
                <w:szCs w:val="24"/>
                <w:lang w:val="uk-UA"/>
              </w:rPr>
            </w:pPr>
            <w:proofErr w:type="spellStart"/>
            <w:r w:rsidRPr="008B0F57">
              <w:rPr>
                <w:rFonts w:ascii="Times New Roman" w:hAnsi="Times New Roman" w:cs="Times New Roman"/>
                <w:bCs/>
                <w:color w:val="000000"/>
                <w:sz w:val="24"/>
                <w:szCs w:val="24"/>
                <w:lang w:val="uk-UA"/>
              </w:rPr>
              <w:t>ПРН</w:t>
            </w:r>
            <w:proofErr w:type="spellEnd"/>
            <w:r w:rsidRPr="008B0F57">
              <w:rPr>
                <w:rFonts w:ascii="Times New Roman" w:hAnsi="Times New Roman" w:cs="Times New Roman"/>
                <w:bCs/>
                <w:color w:val="000000"/>
                <w:sz w:val="24"/>
                <w:szCs w:val="24"/>
                <w:lang w:val="uk-UA"/>
              </w:rPr>
              <w:t xml:space="preserve"> 13 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груп і організацій на різних рівнях психологічного дослідж</w:t>
            </w:r>
            <w:r>
              <w:rPr>
                <w:rFonts w:ascii="Times New Roman" w:hAnsi="Times New Roman" w:cs="Times New Roman"/>
                <w:bCs/>
                <w:color w:val="000000"/>
                <w:sz w:val="24"/>
                <w:szCs w:val="24"/>
                <w:lang w:val="uk-UA"/>
              </w:rPr>
              <w:t>ення.</w:t>
            </w:r>
          </w:p>
        </w:tc>
      </w:tr>
    </w:tbl>
    <w:p w:rsidR="008B0F57" w:rsidRDefault="008B0F57" w:rsidP="008B0F57">
      <w:pPr>
        <w:widowControl w:val="0"/>
        <w:spacing w:after="0" w:line="240" w:lineRule="auto"/>
        <w:ind w:firstLine="709"/>
        <w:jc w:val="both"/>
        <w:rPr>
          <w:rFonts w:ascii="Times New Roman" w:hAnsi="Times New Roman" w:cs="Times New Roman"/>
          <w:color w:val="000000"/>
          <w:sz w:val="24"/>
          <w:szCs w:val="24"/>
          <w:lang w:val="uk-UA"/>
        </w:rPr>
      </w:pPr>
    </w:p>
    <w:p w:rsidR="008B0F57" w:rsidRPr="00243663" w:rsidRDefault="008B0F57" w:rsidP="008B0F57">
      <w:pPr>
        <w:widowControl w:val="0"/>
        <w:spacing w:after="0" w:line="240" w:lineRule="auto"/>
        <w:ind w:firstLine="709"/>
        <w:jc w:val="both"/>
        <w:rPr>
          <w:rFonts w:ascii="Times New Roman" w:hAnsi="Times New Roman" w:cs="Times New Roman"/>
          <w:color w:val="000000"/>
          <w:sz w:val="24"/>
          <w:szCs w:val="24"/>
          <w:lang w:val="uk-UA"/>
        </w:rPr>
      </w:pPr>
    </w:p>
    <w:p w:rsidR="008B0F57" w:rsidRPr="00243663" w:rsidRDefault="008B0F57" w:rsidP="008B0F57">
      <w:pPr>
        <w:widowControl w:val="0"/>
        <w:spacing w:after="0" w:line="240" w:lineRule="auto"/>
        <w:ind w:firstLine="709"/>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ОПИС КУРСУ</w:t>
      </w:r>
    </w:p>
    <w:tbl>
      <w:tblPr>
        <w:tblStyle w:val="a3"/>
        <w:tblW w:w="9634" w:type="dxa"/>
        <w:tblLook w:val="04A0" w:firstRow="1" w:lastRow="0" w:firstColumn="1" w:lastColumn="0" w:noHBand="0" w:noVBand="1"/>
      </w:tblPr>
      <w:tblGrid>
        <w:gridCol w:w="1875"/>
        <w:gridCol w:w="7759"/>
      </w:tblGrid>
      <w:tr w:rsidR="008B0F57" w:rsidRPr="003C6D55" w:rsidTr="0040144A">
        <w:tc>
          <w:tcPr>
            <w:tcW w:w="1875" w:type="dxa"/>
          </w:tcPr>
          <w:p w:rsidR="008B0F57" w:rsidRPr="0053766C" w:rsidRDefault="008B0F57" w:rsidP="0040144A">
            <w:pPr>
              <w:pStyle w:val="1"/>
              <w:keepNext w:val="0"/>
              <w:keepLines w:val="0"/>
              <w:spacing w:before="0" w:after="0"/>
              <w:jc w:val="both"/>
              <w:outlineLvl w:val="0"/>
              <w:rPr>
                <w:bCs w:val="0"/>
                <w:i/>
                <w:color w:val="auto"/>
                <w:sz w:val="24"/>
                <w:szCs w:val="24"/>
                <w:lang w:val="uk-UA"/>
              </w:rPr>
            </w:pPr>
            <w:r w:rsidRPr="0053766C">
              <w:rPr>
                <w:bCs w:val="0"/>
                <w:i/>
                <w:color w:val="auto"/>
                <w:sz w:val="24"/>
                <w:szCs w:val="24"/>
                <w:lang w:val="uk-UA"/>
              </w:rPr>
              <w:t>Форми і методи навчання</w:t>
            </w:r>
          </w:p>
          <w:p w:rsidR="008B0F57" w:rsidRPr="0053766C" w:rsidRDefault="008B0F57" w:rsidP="0040144A">
            <w:pPr>
              <w:widowControl w:val="0"/>
              <w:jc w:val="both"/>
              <w:rPr>
                <w:rFonts w:ascii="Times New Roman" w:hAnsi="Times New Roman" w:cs="Times New Roman"/>
                <w:b/>
                <w:bCs/>
                <w:sz w:val="24"/>
                <w:szCs w:val="24"/>
                <w:lang w:val="uk-UA"/>
              </w:rPr>
            </w:pPr>
          </w:p>
        </w:tc>
        <w:tc>
          <w:tcPr>
            <w:tcW w:w="7759" w:type="dxa"/>
          </w:tcPr>
          <w:p w:rsidR="008B0F57" w:rsidRPr="0053766C" w:rsidRDefault="008B0F57" w:rsidP="0040144A">
            <w:pPr>
              <w:pStyle w:val="Normal1"/>
              <w:jc w:val="both"/>
              <w:rPr>
                <w:rFonts w:ascii="Times New Roman" w:hAnsi="Times New Roman" w:cs="Times New Roman"/>
                <w:color w:val="auto"/>
                <w:sz w:val="24"/>
                <w:szCs w:val="24"/>
                <w:lang w:val="uk-UA"/>
              </w:rPr>
            </w:pPr>
            <w:r w:rsidRPr="0053766C">
              <w:rPr>
                <w:rFonts w:ascii="Times New Roman" w:hAnsi="Times New Roman" w:cs="Times New Roman"/>
                <w:color w:val="auto"/>
                <w:sz w:val="24"/>
                <w:szCs w:val="24"/>
                <w:lang w:val="uk-UA"/>
              </w:rPr>
              <w:t>Курс буде викладений у формі лекцій (__</w:t>
            </w:r>
            <w:r>
              <w:rPr>
                <w:rFonts w:ascii="Times New Roman" w:hAnsi="Times New Roman" w:cs="Times New Roman"/>
                <w:color w:val="auto"/>
                <w:sz w:val="24"/>
                <w:szCs w:val="24"/>
                <w:lang w:val="uk-UA"/>
              </w:rPr>
              <w:t>12</w:t>
            </w:r>
            <w:r w:rsidRPr="0053766C">
              <w:rPr>
                <w:rFonts w:ascii="Times New Roman" w:hAnsi="Times New Roman" w:cs="Times New Roman"/>
                <w:color w:val="auto"/>
                <w:sz w:val="24"/>
                <w:szCs w:val="24"/>
                <w:lang w:val="uk-UA"/>
              </w:rPr>
              <w:t>___ год.) та практичних (_</w:t>
            </w:r>
            <w:r>
              <w:rPr>
                <w:rFonts w:ascii="Times New Roman" w:hAnsi="Times New Roman" w:cs="Times New Roman"/>
                <w:color w:val="auto"/>
                <w:sz w:val="24"/>
                <w:szCs w:val="24"/>
                <w:lang w:val="uk-UA"/>
              </w:rPr>
              <w:t>10</w:t>
            </w:r>
            <w:r w:rsidRPr="0053766C">
              <w:rPr>
                <w:rFonts w:ascii="Times New Roman" w:hAnsi="Times New Roman" w:cs="Times New Roman"/>
                <w:color w:val="auto"/>
                <w:sz w:val="24"/>
                <w:szCs w:val="24"/>
                <w:lang w:val="uk-UA"/>
              </w:rPr>
              <w:t>____год.) занять, організації самостійної роботи здобувачів  (_</w:t>
            </w:r>
            <w:r>
              <w:rPr>
                <w:rFonts w:ascii="Times New Roman" w:hAnsi="Times New Roman" w:cs="Times New Roman"/>
                <w:color w:val="auto"/>
                <w:sz w:val="24"/>
                <w:szCs w:val="24"/>
                <w:lang w:val="uk-UA"/>
              </w:rPr>
              <w:t>68</w:t>
            </w:r>
            <w:r w:rsidRPr="0053766C">
              <w:rPr>
                <w:rFonts w:ascii="Times New Roman" w:hAnsi="Times New Roman" w:cs="Times New Roman"/>
                <w:color w:val="auto"/>
                <w:sz w:val="24"/>
                <w:szCs w:val="24"/>
                <w:lang w:val="uk-UA"/>
              </w:rPr>
              <w:t xml:space="preserve">_ год.). </w:t>
            </w:r>
          </w:p>
          <w:p w:rsidR="008B0F57" w:rsidRPr="0053766C" w:rsidRDefault="008B0F57" w:rsidP="0040144A">
            <w:pPr>
              <w:widowControl w:val="0"/>
              <w:jc w:val="both"/>
              <w:rPr>
                <w:rFonts w:ascii="Times New Roman" w:hAnsi="Times New Roman" w:cs="Times New Roman"/>
                <w:bCs/>
                <w:iCs/>
                <w:sz w:val="24"/>
                <w:szCs w:val="24"/>
                <w:lang w:val="uk-UA"/>
              </w:rPr>
            </w:pPr>
            <w:r w:rsidRPr="0053766C">
              <w:rPr>
                <w:rFonts w:ascii="Times New Roman" w:hAnsi="Times New Roman" w:cs="Times New Roman"/>
                <w:bCs/>
                <w:iCs/>
                <w:sz w:val="24"/>
                <w:szCs w:val="24"/>
                <w:lang w:val="uk-UA"/>
              </w:rPr>
              <w:t>Викладання та вивчення навчальної дисципліни здійснюється наступними  методами:</w:t>
            </w:r>
          </w:p>
          <w:p w:rsidR="008B0F57" w:rsidRPr="00E969D8" w:rsidRDefault="008B0F57"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У процесі вивчення навчальної дисципліни використовуються наступні методи навчання:</w:t>
            </w:r>
          </w:p>
          <w:p w:rsidR="008B0F57" w:rsidRPr="00E969D8" w:rsidRDefault="008B0F57"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словесні методи: лекція, пояснення, бесіда, обговорення, дискусія;</w:t>
            </w:r>
          </w:p>
          <w:p w:rsidR="008B0F57" w:rsidRPr="00E969D8" w:rsidRDefault="008B0F57"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наочні методи: презентація, ілюстрація, демонстрація;</w:t>
            </w:r>
          </w:p>
          <w:p w:rsidR="008B0F57" w:rsidRPr="00E969D8" w:rsidRDefault="008B0F57" w:rsidP="0040144A">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 методи формування практичних умінь і особистісних якостей: виконання практичних завдань, вправи, підготовка презентацій і здійснення виступів перед аудиторією.</w:t>
            </w:r>
          </w:p>
          <w:p w:rsidR="008B0F57" w:rsidRPr="0053766C" w:rsidRDefault="008B0F57" w:rsidP="008B0F57">
            <w:pPr>
              <w:widowControl w:val="0"/>
              <w:jc w:val="both"/>
              <w:rPr>
                <w:rFonts w:ascii="Times New Roman" w:eastAsia="ヒラギノ角ゴ Pro W3" w:hAnsi="Times New Roman" w:cs="Times New Roman"/>
                <w:bCs/>
                <w:color w:val="000000"/>
                <w:sz w:val="24"/>
                <w:szCs w:val="24"/>
                <w:lang w:val="uk-UA" w:eastAsia="ru-RU"/>
              </w:rPr>
            </w:pPr>
            <w:r w:rsidRPr="00E969D8">
              <w:rPr>
                <w:rFonts w:ascii="Times New Roman" w:eastAsia="ヒラギノ角ゴ Pro W3" w:hAnsi="Times New Roman" w:cs="Times New Roman"/>
                <w:bCs/>
                <w:color w:val="000000"/>
                <w:sz w:val="24"/>
                <w:szCs w:val="24"/>
                <w:lang w:val="uk-UA" w:eastAsia="ru-RU"/>
              </w:rPr>
              <w:t>Самостійна робота включає роботу з текстовим матеріалом та виконання індивідуальних завдань:  складання есе,  реферату та підготовку презентацій.</w:t>
            </w:r>
          </w:p>
        </w:tc>
      </w:tr>
      <w:tr w:rsidR="008B0F57" w:rsidRPr="00243663" w:rsidTr="0040144A">
        <w:tc>
          <w:tcPr>
            <w:tcW w:w="1875" w:type="dxa"/>
          </w:tcPr>
          <w:p w:rsidR="008B0F57" w:rsidRPr="0053766C" w:rsidRDefault="008B0F57" w:rsidP="0040144A">
            <w:pPr>
              <w:widowControl w:val="0"/>
              <w:jc w:val="both"/>
              <w:rPr>
                <w:rFonts w:ascii="Times New Roman" w:hAnsi="Times New Roman" w:cs="Times New Roman"/>
                <w:b/>
                <w:i/>
                <w:sz w:val="24"/>
                <w:szCs w:val="24"/>
                <w:lang w:val="uk-UA"/>
              </w:rPr>
            </w:pPr>
            <w:r w:rsidRPr="0053766C">
              <w:rPr>
                <w:rFonts w:ascii="Times New Roman" w:hAnsi="Times New Roman" w:cs="Times New Roman"/>
                <w:b/>
                <w:i/>
                <w:sz w:val="24"/>
                <w:szCs w:val="24"/>
                <w:lang w:val="uk-UA"/>
              </w:rPr>
              <w:t xml:space="preserve">Зміст навчальної дисципліни </w:t>
            </w:r>
          </w:p>
          <w:p w:rsidR="008B0F57" w:rsidRPr="0053766C" w:rsidRDefault="008B0F57" w:rsidP="0040144A">
            <w:pPr>
              <w:widowControl w:val="0"/>
              <w:jc w:val="both"/>
              <w:rPr>
                <w:rFonts w:ascii="Times New Roman" w:hAnsi="Times New Roman" w:cs="Times New Roman"/>
                <w:b/>
                <w:bCs/>
                <w:sz w:val="24"/>
                <w:szCs w:val="24"/>
                <w:lang w:val="uk-UA"/>
              </w:rPr>
            </w:pPr>
          </w:p>
        </w:tc>
        <w:tc>
          <w:tcPr>
            <w:tcW w:w="7759" w:type="dxa"/>
          </w:tcPr>
          <w:p w:rsidR="008B0F57" w:rsidRPr="008B0F57" w:rsidRDefault="008B0F57" w:rsidP="008B0F57">
            <w:pPr>
              <w:widowControl w:val="0"/>
              <w:jc w:val="both"/>
              <w:rPr>
                <w:rFonts w:ascii="Times New Roman" w:hAnsi="Times New Roman" w:cs="Times New Roman"/>
                <w:sz w:val="24"/>
                <w:szCs w:val="24"/>
                <w:lang w:val="uk-UA"/>
              </w:rPr>
            </w:pPr>
            <w:r w:rsidRPr="008B0F57">
              <w:rPr>
                <w:rFonts w:ascii="Times New Roman" w:hAnsi="Times New Roman" w:cs="Times New Roman"/>
                <w:sz w:val="24"/>
                <w:szCs w:val="24"/>
                <w:lang w:val="uk-UA"/>
              </w:rPr>
              <w:t>Тема 1. Історія й основні напрямки біографічних досліджень.</w:t>
            </w:r>
          </w:p>
          <w:p w:rsidR="008B0F57" w:rsidRPr="008B0F57" w:rsidRDefault="008B0F57" w:rsidP="008B0F57">
            <w:pPr>
              <w:widowControl w:val="0"/>
              <w:jc w:val="both"/>
              <w:rPr>
                <w:rFonts w:ascii="Times New Roman" w:hAnsi="Times New Roman" w:cs="Times New Roman"/>
                <w:sz w:val="24"/>
                <w:szCs w:val="24"/>
                <w:lang w:val="uk-UA"/>
              </w:rPr>
            </w:pPr>
            <w:r w:rsidRPr="008B0F57">
              <w:rPr>
                <w:rFonts w:ascii="Times New Roman" w:hAnsi="Times New Roman" w:cs="Times New Roman"/>
                <w:sz w:val="24"/>
                <w:szCs w:val="24"/>
                <w:lang w:val="uk-UA"/>
              </w:rPr>
              <w:t>Тема 2. Біографія як поле психологічної інформації.</w:t>
            </w:r>
          </w:p>
          <w:p w:rsidR="008B0F57" w:rsidRDefault="008B0F57" w:rsidP="008B0F57">
            <w:pPr>
              <w:widowControl w:val="0"/>
              <w:jc w:val="both"/>
              <w:rPr>
                <w:rFonts w:ascii="Times New Roman" w:hAnsi="Times New Roman" w:cs="Times New Roman"/>
                <w:sz w:val="24"/>
                <w:szCs w:val="24"/>
                <w:lang w:val="uk-UA"/>
              </w:rPr>
            </w:pPr>
            <w:r w:rsidRPr="008B0F57">
              <w:rPr>
                <w:rFonts w:ascii="Times New Roman" w:hAnsi="Times New Roman" w:cs="Times New Roman"/>
                <w:sz w:val="24"/>
                <w:szCs w:val="24"/>
                <w:lang w:val="uk-UA"/>
              </w:rPr>
              <w:t>Тема 3. Методи аналізу біографій</w:t>
            </w:r>
          </w:p>
          <w:p w:rsidR="008B0F57" w:rsidRPr="008B0F57" w:rsidRDefault="008B0F57" w:rsidP="008B0F57">
            <w:pPr>
              <w:widowControl w:val="0"/>
              <w:jc w:val="both"/>
              <w:rPr>
                <w:rFonts w:ascii="Times New Roman" w:hAnsi="Times New Roman" w:cs="Times New Roman"/>
                <w:sz w:val="24"/>
                <w:szCs w:val="24"/>
                <w:lang w:val="uk-UA"/>
              </w:rPr>
            </w:pPr>
            <w:r w:rsidRPr="008B0F57">
              <w:rPr>
                <w:rFonts w:ascii="Times New Roman" w:hAnsi="Times New Roman" w:cs="Times New Roman"/>
                <w:sz w:val="24"/>
                <w:szCs w:val="24"/>
                <w:lang w:val="uk-UA"/>
              </w:rPr>
              <w:t>Тема 4. Сфери застосування біографічного методу в психології.</w:t>
            </w:r>
          </w:p>
          <w:p w:rsidR="008B0F57" w:rsidRPr="00805AE5" w:rsidRDefault="008B0F57" w:rsidP="008B0F57">
            <w:pPr>
              <w:widowControl w:val="0"/>
              <w:jc w:val="both"/>
              <w:rPr>
                <w:rFonts w:ascii="Times New Roman" w:hAnsi="Times New Roman" w:cs="Times New Roman"/>
                <w:sz w:val="24"/>
                <w:szCs w:val="24"/>
                <w:lang w:val="uk-UA"/>
              </w:rPr>
            </w:pPr>
            <w:r w:rsidRPr="008B0F57">
              <w:rPr>
                <w:rFonts w:ascii="Times New Roman" w:hAnsi="Times New Roman" w:cs="Times New Roman"/>
                <w:sz w:val="24"/>
                <w:szCs w:val="24"/>
                <w:lang w:val="uk-UA"/>
              </w:rPr>
              <w:t>Тема 5. Етичні та професійні стандарти та правові вимоги біографічних досліджень</w:t>
            </w:r>
          </w:p>
        </w:tc>
      </w:tr>
      <w:tr w:rsidR="008B0F57" w:rsidRPr="008E0EF9" w:rsidTr="0040144A">
        <w:tc>
          <w:tcPr>
            <w:tcW w:w="1875" w:type="dxa"/>
          </w:tcPr>
          <w:p w:rsidR="008B0F57" w:rsidRPr="0053766C" w:rsidRDefault="008B0F57" w:rsidP="0040144A">
            <w:pPr>
              <w:widowControl w:val="0"/>
              <w:jc w:val="both"/>
              <w:rPr>
                <w:rFonts w:ascii="Times New Roman" w:hAnsi="Times New Roman" w:cs="Times New Roman"/>
                <w:b/>
                <w:bCs/>
                <w:sz w:val="24"/>
                <w:szCs w:val="24"/>
                <w:lang w:val="uk-UA"/>
              </w:rPr>
            </w:pPr>
            <w:r w:rsidRPr="0053766C">
              <w:rPr>
                <w:rFonts w:ascii="Times New Roman" w:hAnsi="Times New Roman" w:cs="Times New Roman"/>
                <w:b/>
                <w:i/>
                <w:sz w:val="24"/>
                <w:szCs w:val="24"/>
                <w:lang w:val="uk-UA"/>
              </w:rPr>
              <w:t>Перелік  рекомендованої літератури</w:t>
            </w:r>
          </w:p>
        </w:tc>
        <w:tc>
          <w:tcPr>
            <w:tcW w:w="7759" w:type="dxa"/>
          </w:tcPr>
          <w:p w:rsidR="008B0F57" w:rsidRPr="008B0F57" w:rsidRDefault="008B0F57" w:rsidP="008B0F57">
            <w:pPr>
              <w:pStyle w:val="a9"/>
              <w:shd w:val="clear" w:color="auto" w:fill="FFFFFF"/>
              <w:tabs>
                <w:tab w:val="left" w:pos="110"/>
              </w:tabs>
              <w:ind w:left="0" w:firstLine="391"/>
              <w:jc w:val="center"/>
              <w:rPr>
                <w:rFonts w:ascii="Times New Roman" w:hAnsi="Times New Roman" w:cs="Times New Roman"/>
                <w:b/>
                <w:bCs/>
                <w:spacing w:val="-6"/>
                <w:sz w:val="24"/>
                <w:szCs w:val="24"/>
                <w:lang w:val="uk-UA"/>
              </w:rPr>
            </w:pPr>
            <w:r w:rsidRPr="008B0F57">
              <w:rPr>
                <w:rFonts w:ascii="Times New Roman" w:hAnsi="Times New Roman" w:cs="Times New Roman"/>
                <w:b/>
                <w:bCs/>
                <w:spacing w:val="-6"/>
                <w:sz w:val="24"/>
                <w:szCs w:val="24"/>
                <w:lang w:val="uk-UA"/>
              </w:rPr>
              <w:t>Основна</w:t>
            </w:r>
          </w:p>
          <w:p w:rsidR="008B0F57" w:rsidRPr="008B0F57" w:rsidRDefault="008B0F57" w:rsidP="008B0F57">
            <w:pPr>
              <w:shd w:val="clear" w:color="auto" w:fill="FFFFFF"/>
              <w:tabs>
                <w:tab w:val="left" w:pos="110"/>
              </w:tabs>
              <w:ind w:firstLine="391"/>
              <w:jc w:val="center"/>
              <w:rPr>
                <w:rFonts w:ascii="Times New Roman" w:hAnsi="Times New Roman" w:cs="Times New Roman"/>
                <w:sz w:val="24"/>
                <w:szCs w:val="24"/>
                <w:lang w:val="uk-UA"/>
              </w:rPr>
            </w:pPr>
          </w:p>
          <w:p w:rsidR="008B0F57" w:rsidRPr="008B0F57" w:rsidRDefault="008B0F57" w:rsidP="008B0F57">
            <w:pPr>
              <w:pStyle w:val="a9"/>
              <w:numPr>
                <w:ilvl w:val="0"/>
                <w:numId w:val="5"/>
              </w:numPr>
              <w:shd w:val="clear" w:color="auto" w:fill="FFFFFF"/>
              <w:tabs>
                <w:tab w:val="left" w:pos="110"/>
              </w:tabs>
              <w:ind w:left="0" w:firstLine="391"/>
              <w:contextualSpacing w:val="0"/>
              <w:jc w:val="both"/>
              <w:rPr>
                <w:rFonts w:ascii="Times New Roman" w:hAnsi="Times New Roman" w:cs="Times New Roman"/>
                <w:b/>
                <w:bCs/>
                <w:spacing w:val="-6"/>
                <w:sz w:val="24"/>
                <w:szCs w:val="24"/>
                <w:lang w:val="uk-UA"/>
              </w:rPr>
            </w:pPr>
            <w:proofErr w:type="spellStart"/>
            <w:r w:rsidRPr="008B0F57">
              <w:rPr>
                <w:rFonts w:ascii="Times New Roman" w:hAnsi="Times New Roman" w:cs="Times New Roman"/>
                <w:sz w:val="24"/>
                <w:szCs w:val="24"/>
                <w:lang w:val="uk-UA"/>
              </w:rPr>
              <w:t>Культуротвірна</w:t>
            </w:r>
            <w:proofErr w:type="spellEnd"/>
            <w:r w:rsidRPr="008B0F57">
              <w:rPr>
                <w:rFonts w:ascii="Times New Roman" w:hAnsi="Times New Roman" w:cs="Times New Roman"/>
                <w:sz w:val="24"/>
                <w:szCs w:val="24"/>
                <w:lang w:val="uk-UA"/>
              </w:rPr>
              <w:t xml:space="preserve"> функція психологічної науки : монографія / </w:t>
            </w:r>
            <w:proofErr w:type="spellStart"/>
            <w:r w:rsidRPr="008B0F57">
              <w:rPr>
                <w:rFonts w:ascii="Times New Roman" w:hAnsi="Times New Roman" w:cs="Times New Roman"/>
                <w:sz w:val="24"/>
                <w:szCs w:val="24"/>
                <w:lang w:val="uk-UA"/>
              </w:rPr>
              <w:t>Г.О</w:t>
            </w:r>
            <w:proofErr w:type="spellEnd"/>
            <w:r w:rsidRPr="008B0F57">
              <w:rPr>
                <w:rFonts w:ascii="Times New Roman" w:hAnsi="Times New Roman" w:cs="Times New Roman"/>
                <w:sz w:val="24"/>
                <w:szCs w:val="24"/>
                <w:lang w:val="uk-UA"/>
              </w:rPr>
              <w:t>. </w:t>
            </w:r>
            <w:proofErr w:type="spellStart"/>
            <w:r w:rsidRPr="008B0F57">
              <w:rPr>
                <w:rFonts w:ascii="Times New Roman" w:hAnsi="Times New Roman" w:cs="Times New Roman"/>
                <w:sz w:val="24"/>
                <w:szCs w:val="24"/>
                <w:lang w:val="uk-UA"/>
              </w:rPr>
              <w:t>Балл</w:t>
            </w:r>
            <w:proofErr w:type="spellEnd"/>
            <w:r w:rsidRPr="008B0F57">
              <w:rPr>
                <w:rFonts w:ascii="Times New Roman" w:hAnsi="Times New Roman" w:cs="Times New Roman"/>
                <w:sz w:val="24"/>
                <w:szCs w:val="24"/>
                <w:lang w:val="uk-UA"/>
              </w:rPr>
              <w:t xml:space="preserve">, </w:t>
            </w:r>
            <w:proofErr w:type="spellStart"/>
            <w:r w:rsidRPr="008B0F57">
              <w:rPr>
                <w:rFonts w:ascii="Times New Roman" w:hAnsi="Times New Roman" w:cs="Times New Roman"/>
                <w:sz w:val="24"/>
                <w:szCs w:val="24"/>
                <w:lang w:val="uk-UA"/>
              </w:rPr>
              <w:t>Н.А</w:t>
            </w:r>
            <w:proofErr w:type="spellEnd"/>
            <w:r w:rsidRPr="008B0F57">
              <w:rPr>
                <w:rFonts w:ascii="Times New Roman" w:hAnsi="Times New Roman" w:cs="Times New Roman"/>
                <w:sz w:val="24"/>
                <w:szCs w:val="24"/>
                <w:lang w:val="uk-UA"/>
              </w:rPr>
              <w:t xml:space="preserve">. </w:t>
            </w:r>
            <w:proofErr w:type="spellStart"/>
            <w:r w:rsidRPr="008B0F57">
              <w:rPr>
                <w:rFonts w:ascii="Times New Roman" w:hAnsi="Times New Roman" w:cs="Times New Roman"/>
                <w:sz w:val="24"/>
                <w:szCs w:val="24"/>
                <w:lang w:val="uk-UA"/>
              </w:rPr>
              <w:t>Бастун</w:t>
            </w:r>
            <w:proofErr w:type="spellEnd"/>
            <w:r w:rsidRPr="008B0F57">
              <w:rPr>
                <w:rFonts w:ascii="Times New Roman" w:hAnsi="Times New Roman" w:cs="Times New Roman"/>
                <w:sz w:val="24"/>
                <w:szCs w:val="24"/>
                <w:lang w:val="uk-UA"/>
              </w:rPr>
              <w:t xml:space="preserve">, </w:t>
            </w:r>
            <w:proofErr w:type="spellStart"/>
            <w:r w:rsidRPr="008B0F57">
              <w:rPr>
                <w:rFonts w:ascii="Times New Roman" w:hAnsi="Times New Roman" w:cs="Times New Roman"/>
                <w:sz w:val="24"/>
                <w:szCs w:val="24"/>
                <w:lang w:val="uk-UA"/>
              </w:rPr>
              <w:t>О.В</w:t>
            </w:r>
            <w:proofErr w:type="spellEnd"/>
            <w:r w:rsidRPr="008B0F57">
              <w:rPr>
                <w:rFonts w:ascii="Times New Roman" w:hAnsi="Times New Roman" w:cs="Times New Roman"/>
                <w:sz w:val="24"/>
                <w:szCs w:val="24"/>
                <w:lang w:val="uk-UA"/>
              </w:rPr>
              <w:t xml:space="preserve">. Губенко, </w:t>
            </w:r>
            <w:proofErr w:type="spellStart"/>
            <w:r w:rsidRPr="008B0F57">
              <w:rPr>
                <w:rFonts w:ascii="Times New Roman" w:hAnsi="Times New Roman" w:cs="Times New Roman"/>
                <w:sz w:val="24"/>
                <w:szCs w:val="24"/>
                <w:lang w:val="uk-UA"/>
              </w:rPr>
              <w:t>В.В</w:t>
            </w:r>
            <w:proofErr w:type="spellEnd"/>
            <w:r w:rsidRPr="008B0F57">
              <w:rPr>
                <w:rFonts w:ascii="Times New Roman" w:hAnsi="Times New Roman" w:cs="Times New Roman"/>
                <w:sz w:val="24"/>
                <w:szCs w:val="24"/>
                <w:lang w:val="uk-UA"/>
              </w:rPr>
              <w:t xml:space="preserve">. Депутат, </w:t>
            </w:r>
            <w:proofErr w:type="spellStart"/>
            <w:r w:rsidRPr="008B0F57">
              <w:rPr>
                <w:rFonts w:ascii="Times New Roman" w:hAnsi="Times New Roman" w:cs="Times New Roman"/>
                <w:sz w:val="24"/>
                <w:szCs w:val="24"/>
                <w:lang w:val="uk-UA"/>
              </w:rPr>
              <w:t>О.В</w:t>
            </w:r>
            <w:proofErr w:type="spellEnd"/>
            <w:r w:rsidRPr="008B0F57">
              <w:rPr>
                <w:rFonts w:ascii="Times New Roman" w:hAnsi="Times New Roman" w:cs="Times New Roman"/>
                <w:sz w:val="24"/>
                <w:szCs w:val="24"/>
                <w:lang w:val="uk-UA"/>
              </w:rPr>
              <w:t xml:space="preserve">. </w:t>
            </w:r>
            <w:proofErr w:type="spellStart"/>
            <w:r w:rsidRPr="008B0F57">
              <w:rPr>
                <w:rFonts w:ascii="Times New Roman" w:hAnsi="Times New Roman" w:cs="Times New Roman"/>
                <w:sz w:val="24"/>
                <w:szCs w:val="24"/>
                <w:lang w:val="uk-UA"/>
              </w:rPr>
              <w:t>Завгородня</w:t>
            </w:r>
            <w:proofErr w:type="spellEnd"/>
            <w:r w:rsidRPr="008B0F57">
              <w:rPr>
                <w:rFonts w:ascii="Times New Roman" w:hAnsi="Times New Roman" w:cs="Times New Roman"/>
                <w:sz w:val="24"/>
                <w:szCs w:val="24"/>
                <w:lang w:val="uk-UA"/>
              </w:rPr>
              <w:t xml:space="preserve">, </w:t>
            </w:r>
            <w:proofErr w:type="spellStart"/>
            <w:r w:rsidRPr="008B0F57">
              <w:rPr>
                <w:rFonts w:ascii="Times New Roman" w:hAnsi="Times New Roman" w:cs="Times New Roman"/>
                <w:sz w:val="24"/>
                <w:szCs w:val="24"/>
                <w:lang w:val="uk-UA"/>
              </w:rPr>
              <w:t>Ю.М</w:t>
            </w:r>
            <w:proofErr w:type="spellEnd"/>
            <w:r w:rsidRPr="008B0F57">
              <w:rPr>
                <w:rFonts w:ascii="Times New Roman" w:hAnsi="Times New Roman" w:cs="Times New Roman"/>
                <w:sz w:val="24"/>
                <w:szCs w:val="24"/>
                <w:lang w:val="uk-UA"/>
              </w:rPr>
              <w:t xml:space="preserve">. Крилова-Грек, </w:t>
            </w:r>
            <w:proofErr w:type="spellStart"/>
            <w:r w:rsidRPr="008B0F57">
              <w:rPr>
                <w:rFonts w:ascii="Times New Roman" w:hAnsi="Times New Roman" w:cs="Times New Roman"/>
                <w:sz w:val="24"/>
                <w:szCs w:val="24"/>
                <w:lang w:val="uk-UA"/>
              </w:rPr>
              <w:t>В.Ф</w:t>
            </w:r>
            <w:proofErr w:type="spellEnd"/>
            <w:r w:rsidRPr="008B0F57">
              <w:rPr>
                <w:rFonts w:ascii="Times New Roman" w:hAnsi="Times New Roman" w:cs="Times New Roman"/>
                <w:sz w:val="24"/>
                <w:szCs w:val="24"/>
                <w:lang w:val="uk-UA"/>
              </w:rPr>
              <w:t xml:space="preserve">. Литовський, В.О. </w:t>
            </w:r>
            <w:proofErr w:type="spellStart"/>
            <w:r w:rsidRPr="008B0F57">
              <w:rPr>
                <w:rFonts w:ascii="Times New Roman" w:hAnsi="Times New Roman" w:cs="Times New Roman"/>
                <w:sz w:val="24"/>
                <w:szCs w:val="24"/>
                <w:lang w:val="uk-UA"/>
              </w:rPr>
              <w:t>Мєдінцев</w:t>
            </w:r>
            <w:proofErr w:type="spellEnd"/>
            <w:r w:rsidRPr="008B0F57">
              <w:rPr>
                <w:rFonts w:ascii="Times New Roman" w:hAnsi="Times New Roman" w:cs="Times New Roman"/>
                <w:sz w:val="24"/>
                <w:szCs w:val="24"/>
                <w:lang w:val="uk-UA"/>
              </w:rPr>
              <w:t xml:space="preserve">, </w:t>
            </w:r>
            <w:proofErr w:type="spellStart"/>
            <w:r w:rsidRPr="008B0F57">
              <w:rPr>
                <w:rFonts w:ascii="Times New Roman" w:hAnsi="Times New Roman" w:cs="Times New Roman"/>
                <w:sz w:val="24"/>
                <w:szCs w:val="24"/>
                <w:lang w:val="uk-UA"/>
              </w:rPr>
              <w:t>С.О</w:t>
            </w:r>
            <w:proofErr w:type="spellEnd"/>
            <w:r w:rsidRPr="008B0F57">
              <w:rPr>
                <w:rFonts w:ascii="Times New Roman" w:hAnsi="Times New Roman" w:cs="Times New Roman"/>
                <w:sz w:val="24"/>
                <w:szCs w:val="24"/>
                <w:lang w:val="uk-UA"/>
              </w:rPr>
              <w:t xml:space="preserve">. </w:t>
            </w:r>
            <w:proofErr w:type="spellStart"/>
            <w:r w:rsidRPr="008B0F57">
              <w:rPr>
                <w:rFonts w:ascii="Times New Roman" w:hAnsi="Times New Roman" w:cs="Times New Roman"/>
                <w:sz w:val="24"/>
                <w:szCs w:val="24"/>
                <w:lang w:val="uk-UA"/>
              </w:rPr>
              <w:t>Мусатов</w:t>
            </w:r>
            <w:proofErr w:type="spellEnd"/>
            <w:r w:rsidRPr="008B0F57">
              <w:rPr>
                <w:rFonts w:ascii="Times New Roman" w:hAnsi="Times New Roman" w:cs="Times New Roman"/>
                <w:sz w:val="24"/>
                <w:szCs w:val="24"/>
                <w:lang w:val="uk-UA"/>
              </w:rPr>
              <w:t xml:space="preserve">, </w:t>
            </w:r>
            <w:proofErr w:type="spellStart"/>
            <w:r w:rsidRPr="008B0F57">
              <w:rPr>
                <w:rFonts w:ascii="Times New Roman" w:hAnsi="Times New Roman" w:cs="Times New Roman"/>
                <w:sz w:val="24"/>
                <w:szCs w:val="24"/>
                <w:lang w:val="uk-UA"/>
              </w:rPr>
              <w:t>І.Є</w:t>
            </w:r>
            <w:proofErr w:type="spellEnd"/>
            <w:r w:rsidRPr="008B0F57">
              <w:rPr>
                <w:rFonts w:ascii="Times New Roman" w:hAnsi="Times New Roman" w:cs="Times New Roman"/>
                <w:sz w:val="24"/>
                <w:szCs w:val="24"/>
                <w:lang w:val="uk-UA"/>
              </w:rPr>
              <w:t>. </w:t>
            </w:r>
            <w:proofErr w:type="spellStart"/>
            <w:r w:rsidRPr="008B0F57">
              <w:rPr>
                <w:rFonts w:ascii="Times New Roman" w:hAnsi="Times New Roman" w:cs="Times New Roman"/>
                <w:sz w:val="24"/>
                <w:szCs w:val="24"/>
                <w:lang w:val="uk-UA"/>
              </w:rPr>
              <w:t>Разделенко</w:t>
            </w:r>
            <w:proofErr w:type="spellEnd"/>
            <w:r w:rsidRPr="008B0F57">
              <w:rPr>
                <w:rFonts w:ascii="Times New Roman" w:hAnsi="Times New Roman" w:cs="Times New Roman"/>
                <w:sz w:val="24"/>
                <w:szCs w:val="24"/>
                <w:lang w:val="uk-UA"/>
              </w:rPr>
              <w:t xml:space="preserve"> ; за ред. Г. О. </w:t>
            </w:r>
            <w:proofErr w:type="spellStart"/>
            <w:r w:rsidRPr="008B0F57">
              <w:rPr>
                <w:rFonts w:ascii="Times New Roman" w:hAnsi="Times New Roman" w:cs="Times New Roman"/>
                <w:sz w:val="24"/>
                <w:szCs w:val="24"/>
                <w:lang w:val="uk-UA"/>
              </w:rPr>
              <w:t>Балла</w:t>
            </w:r>
            <w:proofErr w:type="spellEnd"/>
            <w:r w:rsidRPr="008B0F57">
              <w:rPr>
                <w:rFonts w:ascii="Times New Roman" w:hAnsi="Times New Roman" w:cs="Times New Roman"/>
                <w:sz w:val="24"/>
                <w:szCs w:val="24"/>
                <w:lang w:val="uk-UA"/>
              </w:rPr>
              <w:t xml:space="preserve">. – К. ; Кіровоград : </w:t>
            </w:r>
            <w:proofErr w:type="spellStart"/>
            <w:r w:rsidRPr="008B0F57">
              <w:rPr>
                <w:rFonts w:ascii="Times New Roman" w:hAnsi="Times New Roman" w:cs="Times New Roman"/>
                <w:sz w:val="24"/>
                <w:szCs w:val="24"/>
                <w:lang w:val="uk-UA"/>
              </w:rPr>
              <w:t>Імекс-ЛТД</w:t>
            </w:r>
            <w:proofErr w:type="spellEnd"/>
            <w:r w:rsidRPr="008B0F57">
              <w:rPr>
                <w:rFonts w:ascii="Times New Roman" w:hAnsi="Times New Roman" w:cs="Times New Roman"/>
                <w:sz w:val="24"/>
                <w:szCs w:val="24"/>
                <w:lang w:val="uk-UA"/>
              </w:rPr>
              <w:t>, 2014. – 264 с.</w:t>
            </w:r>
          </w:p>
          <w:p w:rsidR="008B0F57" w:rsidRPr="008B0F57" w:rsidRDefault="008B0F57" w:rsidP="008B0F57">
            <w:pPr>
              <w:pStyle w:val="ad"/>
              <w:numPr>
                <w:ilvl w:val="0"/>
                <w:numId w:val="5"/>
              </w:numPr>
              <w:tabs>
                <w:tab w:val="left" w:pos="110"/>
              </w:tabs>
              <w:spacing w:before="0" w:beforeAutospacing="0" w:after="0" w:afterAutospacing="0"/>
              <w:ind w:left="0" w:firstLine="391"/>
              <w:jc w:val="both"/>
              <w:rPr>
                <w:lang w:val="uk-UA"/>
              </w:rPr>
            </w:pPr>
            <w:r w:rsidRPr="008B0F57">
              <w:rPr>
                <w:lang w:val="uk-UA"/>
              </w:rPr>
              <w:t xml:space="preserve">Історико-психологічна реконструкція психологічної думки в етнокультурному просторі України : колективна монографія / 1.        / [В. Т. </w:t>
            </w:r>
            <w:proofErr w:type="spellStart"/>
            <w:r w:rsidRPr="008B0F57">
              <w:rPr>
                <w:lang w:val="uk-UA"/>
              </w:rPr>
              <w:t>Куєвда</w:t>
            </w:r>
            <w:proofErr w:type="spellEnd"/>
            <w:r w:rsidRPr="008B0F57">
              <w:rPr>
                <w:lang w:val="uk-UA"/>
              </w:rPr>
              <w:t xml:space="preserve">, В. М. </w:t>
            </w:r>
            <w:proofErr w:type="spellStart"/>
            <w:r w:rsidRPr="008B0F57">
              <w:rPr>
                <w:lang w:val="uk-UA"/>
              </w:rPr>
              <w:t>Летцев</w:t>
            </w:r>
            <w:proofErr w:type="spellEnd"/>
            <w:r w:rsidRPr="008B0F57">
              <w:rPr>
                <w:lang w:val="uk-UA"/>
              </w:rPr>
              <w:t xml:space="preserve">, В. Ф. Литовський та ін.] ; за ред. В. Т. </w:t>
            </w:r>
            <w:proofErr w:type="spellStart"/>
            <w:r w:rsidRPr="008B0F57">
              <w:rPr>
                <w:lang w:val="uk-UA"/>
              </w:rPr>
              <w:t>Куєвди</w:t>
            </w:r>
            <w:proofErr w:type="spellEnd"/>
            <w:r w:rsidRPr="008B0F57">
              <w:rPr>
                <w:lang w:val="uk-UA"/>
              </w:rPr>
              <w:t xml:space="preserve">, В. В. </w:t>
            </w:r>
            <w:proofErr w:type="spellStart"/>
            <w:r w:rsidRPr="008B0F57">
              <w:rPr>
                <w:lang w:val="uk-UA"/>
              </w:rPr>
              <w:t>Турбан</w:t>
            </w:r>
            <w:proofErr w:type="spellEnd"/>
            <w:r w:rsidRPr="008B0F57">
              <w:rPr>
                <w:lang w:val="uk-UA"/>
              </w:rPr>
              <w:t xml:space="preserve">. – Кіровоград : </w:t>
            </w:r>
            <w:proofErr w:type="spellStart"/>
            <w:r w:rsidRPr="008B0F57">
              <w:rPr>
                <w:lang w:val="uk-UA"/>
              </w:rPr>
              <w:t>Імекс-ЛТД</w:t>
            </w:r>
            <w:proofErr w:type="spellEnd"/>
            <w:r w:rsidRPr="008B0F57">
              <w:rPr>
                <w:lang w:val="uk-UA"/>
              </w:rPr>
              <w:t xml:space="preserve">, 2012. – 205 с. -  (15,0 </w:t>
            </w:r>
            <w:proofErr w:type="spellStart"/>
            <w:r w:rsidRPr="008B0F57">
              <w:rPr>
                <w:lang w:val="uk-UA"/>
              </w:rPr>
              <w:t>др</w:t>
            </w:r>
            <w:proofErr w:type="spellEnd"/>
            <w:r w:rsidRPr="008B0F57">
              <w:rPr>
                <w:lang w:val="uk-UA"/>
              </w:rPr>
              <w:t xml:space="preserve">. </w:t>
            </w:r>
            <w:proofErr w:type="spellStart"/>
            <w:r w:rsidRPr="008B0F57">
              <w:rPr>
                <w:lang w:val="uk-UA"/>
              </w:rPr>
              <w:t>арк</w:t>
            </w:r>
            <w:proofErr w:type="spellEnd"/>
            <w:r w:rsidRPr="008B0F57">
              <w:rPr>
                <w:lang w:val="uk-UA"/>
              </w:rPr>
              <w:t xml:space="preserve">.). – Режим доступу : </w:t>
            </w:r>
            <w:hyperlink r:id="rId8" w:history="1">
              <w:r w:rsidRPr="008B0F57">
                <w:rPr>
                  <w:rStyle w:val="a8"/>
                  <w:lang w:val="uk-UA"/>
                </w:rPr>
                <w:t>http://lib.iitta.gov.ua/id/eprint/5428</w:t>
              </w:r>
            </w:hyperlink>
          </w:p>
          <w:p w:rsidR="008B0F57" w:rsidRPr="008B0F57" w:rsidRDefault="008B0F57" w:rsidP="008B0F57">
            <w:pPr>
              <w:pStyle w:val="ad"/>
              <w:numPr>
                <w:ilvl w:val="0"/>
                <w:numId w:val="5"/>
              </w:numPr>
              <w:tabs>
                <w:tab w:val="left" w:pos="110"/>
              </w:tabs>
              <w:spacing w:before="0" w:beforeAutospacing="0" w:after="0" w:afterAutospacing="0"/>
              <w:ind w:left="0" w:firstLine="391"/>
              <w:jc w:val="both"/>
              <w:rPr>
                <w:lang w:val="uk-UA"/>
              </w:rPr>
            </w:pPr>
            <w:r w:rsidRPr="008B0F57">
              <w:rPr>
                <w:lang w:val="uk-UA"/>
              </w:rPr>
              <w:t xml:space="preserve">Становлення психологічної думки в Україні: провідні ідеї та історія розвитку : колективна монографія / В. В. </w:t>
            </w:r>
            <w:proofErr w:type="spellStart"/>
            <w:r w:rsidRPr="008B0F57">
              <w:rPr>
                <w:lang w:val="uk-UA"/>
              </w:rPr>
              <w:t>Турбан</w:t>
            </w:r>
            <w:proofErr w:type="spellEnd"/>
            <w:r w:rsidRPr="008B0F57">
              <w:rPr>
                <w:lang w:val="uk-UA"/>
              </w:rPr>
              <w:t xml:space="preserve">, Л. З. Сердюк, Ю. Т. Рождественський [та ін.] ; за ред. В. В. </w:t>
            </w:r>
            <w:proofErr w:type="spellStart"/>
            <w:r w:rsidRPr="008B0F57">
              <w:rPr>
                <w:lang w:val="uk-UA"/>
              </w:rPr>
              <w:t>Турбан</w:t>
            </w:r>
            <w:proofErr w:type="spellEnd"/>
            <w:r w:rsidRPr="008B0F57">
              <w:rPr>
                <w:lang w:val="uk-UA"/>
              </w:rPr>
              <w:t xml:space="preserve">. — К.-Кіровоград : </w:t>
            </w:r>
            <w:proofErr w:type="spellStart"/>
            <w:r w:rsidRPr="008B0F57">
              <w:rPr>
                <w:lang w:val="uk-UA"/>
              </w:rPr>
              <w:t>Імекс-ЛТД</w:t>
            </w:r>
            <w:proofErr w:type="spellEnd"/>
            <w:r w:rsidRPr="008B0F57">
              <w:rPr>
                <w:lang w:val="uk-UA"/>
              </w:rPr>
              <w:t xml:space="preserve">, 2014. — 306 с. 2015 рр.). – Режим доступу : </w:t>
            </w:r>
            <w:hyperlink r:id="rId9" w:history="1">
              <w:r w:rsidRPr="008B0F57">
                <w:rPr>
                  <w:rStyle w:val="a8"/>
                  <w:lang w:val="uk-UA"/>
                </w:rPr>
                <w:t>http://lib.iitta.gov.ua/id/eprint/8531</w:t>
              </w:r>
            </w:hyperlink>
          </w:p>
          <w:p w:rsidR="008B0F57" w:rsidRPr="008B0F57" w:rsidRDefault="008B0F57" w:rsidP="008B0F57">
            <w:pPr>
              <w:pStyle w:val="ad"/>
              <w:numPr>
                <w:ilvl w:val="0"/>
                <w:numId w:val="5"/>
              </w:numPr>
              <w:tabs>
                <w:tab w:val="left" w:pos="110"/>
              </w:tabs>
              <w:spacing w:before="0" w:beforeAutospacing="0" w:after="0" w:afterAutospacing="0"/>
              <w:ind w:left="0" w:firstLine="391"/>
              <w:jc w:val="both"/>
              <w:rPr>
                <w:lang w:val="uk-UA"/>
              </w:rPr>
            </w:pPr>
            <w:r w:rsidRPr="008B0F57">
              <w:rPr>
                <w:lang w:val="uk-UA"/>
              </w:rPr>
              <w:t xml:space="preserve">Рождественський Ю. Т. Становлення професійної психології в Києво-Могилянському колегіумі (1632-1650) // Проблеми загальної та педагогічної психології. </w:t>
            </w:r>
            <w:proofErr w:type="spellStart"/>
            <w:r w:rsidRPr="008B0F57">
              <w:rPr>
                <w:lang w:val="uk-UA"/>
              </w:rPr>
              <w:t>Зб.наукових</w:t>
            </w:r>
            <w:proofErr w:type="spellEnd"/>
            <w:r w:rsidRPr="008B0F57">
              <w:rPr>
                <w:lang w:val="uk-UA"/>
              </w:rPr>
              <w:t xml:space="preserve"> праць Інституту психології ім. Г. С. Костюка </w:t>
            </w:r>
            <w:proofErr w:type="spellStart"/>
            <w:r w:rsidRPr="008B0F57">
              <w:rPr>
                <w:lang w:val="uk-UA"/>
              </w:rPr>
              <w:t>НАПН</w:t>
            </w:r>
            <w:proofErr w:type="spellEnd"/>
            <w:r w:rsidRPr="008B0F57">
              <w:rPr>
                <w:lang w:val="uk-UA"/>
              </w:rPr>
              <w:t xml:space="preserve"> України / За ред. С. Д. Максименка. </w:t>
            </w:r>
            <w:r w:rsidRPr="008B0F57">
              <w:rPr>
                <w:lang w:val="uk-UA"/>
              </w:rPr>
              <w:noBreakHyphen/>
              <w:t xml:space="preserve"> К. : </w:t>
            </w:r>
            <w:proofErr w:type="spellStart"/>
            <w:r w:rsidRPr="008B0F57">
              <w:rPr>
                <w:lang w:val="uk-UA"/>
              </w:rPr>
              <w:t>Гнозіс</w:t>
            </w:r>
            <w:proofErr w:type="spellEnd"/>
            <w:r w:rsidRPr="008B0F57">
              <w:rPr>
                <w:lang w:val="uk-UA"/>
              </w:rPr>
              <w:t xml:space="preserve">, 2010. </w:t>
            </w:r>
            <w:r w:rsidRPr="008B0F57">
              <w:rPr>
                <w:lang w:val="uk-UA"/>
              </w:rPr>
              <w:noBreakHyphen/>
              <w:t xml:space="preserve"> </w:t>
            </w:r>
            <w:proofErr w:type="spellStart"/>
            <w:r w:rsidRPr="008B0F57">
              <w:rPr>
                <w:lang w:val="uk-UA"/>
              </w:rPr>
              <w:t>Т.ХІІ</w:t>
            </w:r>
            <w:proofErr w:type="spellEnd"/>
            <w:r w:rsidRPr="008B0F57">
              <w:rPr>
                <w:lang w:val="uk-UA"/>
              </w:rPr>
              <w:t xml:space="preserve">. – Ч.2. – С. 264-281. </w:t>
            </w:r>
            <w:hyperlink r:id="rId10" w:history="1">
              <w:r w:rsidRPr="008B0F57">
                <w:rPr>
                  <w:rStyle w:val="a8"/>
                  <w:lang w:val="uk-UA"/>
                </w:rPr>
                <w:t>http://lib.iitta.gov.ua/id/eprint/5399</w:t>
              </w:r>
            </w:hyperlink>
          </w:p>
          <w:p w:rsidR="008B0F57" w:rsidRPr="008B0F57" w:rsidRDefault="008B0F57" w:rsidP="008B0F57">
            <w:pPr>
              <w:pStyle w:val="ad"/>
              <w:numPr>
                <w:ilvl w:val="0"/>
                <w:numId w:val="5"/>
              </w:numPr>
              <w:tabs>
                <w:tab w:val="left" w:pos="110"/>
              </w:tabs>
              <w:spacing w:before="0" w:beforeAutospacing="0" w:after="0" w:afterAutospacing="0"/>
              <w:ind w:left="0" w:firstLine="391"/>
              <w:jc w:val="both"/>
              <w:rPr>
                <w:lang w:val="uk-UA"/>
              </w:rPr>
            </w:pPr>
            <w:proofErr w:type="spellStart"/>
            <w:r w:rsidRPr="008B0F57">
              <w:rPr>
                <w:lang w:val="uk-UA"/>
              </w:rPr>
              <w:t>Турбан</w:t>
            </w:r>
            <w:proofErr w:type="spellEnd"/>
            <w:r w:rsidRPr="008B0F57">
              <w:rPr>
                <w:lang w:val="uk-UA"/>
              </w:rPr>
              <w:t>, В. В. Феноменологія розуму: етичні вчення нового часу / В. В. </w:t>
            </w:r>
            <w:proofErr w:type="spellStart"/>
            <w:r w:rsidRPr="008B0F57">
              <w:rPr>
                <w:lang w:val="uk-UA"/>
              </w:rPr>
              <w:t>Турбан</w:t>
            </w:r>
            <w:proofErr w:type="spellEnd"/>
            <w:r w:rsidRPr="008B0F57">
              <w:rPr>
                <w:lang w:val="uk-UA"/>
              </w:rPr>
              <w:t xml:space="preserve"> // Актуальні проблеми психології. Етнічна психологія. Історична психологія. Психолінгвістика Збірник наукових праць // За  ред. </w:t>
            </w:r>
            <w:proofErr w:type="spellStart"/>
            <w:r w:rsidRPr="008B0F57">
              <w:rPr>
                <w:lang w:val="uk-UA"/>
              </w:rPr>
              <w:t>С.Д</w:t>
            </w:r>
            <w:proofErr w:type="spellEnd"/>
            <w:r w:rsidRPr="008B0F57">
              <w:rPr>
                <w:lang w:val="uk-UA"/>
              </w:rPr>
              <w:t xml:space="preserve">. Максименка.  – К. :  ДП «Інформаційно-аналітичне агентство». </w:t>
            </w:r>
            <w:r w:rsidRPr="008B0F57">
              <w:rPr>
                <w:lang w:val="uk-UA"/>
              </w:rPr>
              <w:noBreakHyphen/>
              <w:t xml:space="preserve"> № 5 (</w:t>
            </w:r>
            <w:proofErr w:type="spellStart"/>
            <w:r w:rsidRPr="008B0F57">
              <w:rPr>
                <w:lang w:val="uk-UA"/>
              </w:rPr>
              <w:t>ІХ</w:t>
            </w:r>
            <w:proofErr w:type="spellEnd"/>
            <w:r w:rsidRPr="008B0F57">
              <w:rPr>
                <w:lang w:val="uk-UA"/>
              </w:rPr>
              <w:t xml:space="preserve">). – 2010. </w:t>
            </w:r>
            <w:r w:rsidRPr="008B0F57">
              <w:rPr>
                <w:lang w:val="uk-UA"/>
              </w:rPr>
              <w:noBreakHyphen/>
              <w:t xml:space="preserve"> С. 278-285. </w:t>
            </w:r>
            <w:hyperlink r:id="rId11" w:history="1">
              <w:r w:rsidRPr="008B0F57">
                <w:rPr>
                  <w:rStyle w:val="a8"/>
                  <w:lang w:val="uk-UA"/>
                </w:rPr>
                <w:t>http://lib.iitta.gov.ua/id/eprint/5373</w:t>
              </w:r>
            </w:hyperlink>
          </w:p>
          <w:p w:rsidR="008B0F57" w:rsidRPr="008B0F57" w:rsidRDefault="008B0F57" w:rsidP="008B0F57">
            <w:pPr>
              <w:pStyle w:val="ad"/>
              <w:numPr>
                <w:ilvl w:val="0"/>
                <w:numId w:val="5"/>
              </w:numPr>
              <w:tabs>
                <w:tab w:val="left" w:pos="110"/>
              </w:tabs>
              <w:spacing w:before="0" w:beforeAutospacing="0" w:after="0" w:afterAutospacing="0"/>
              <w:ind w:left="0" w:firstLine="391"/>
              <w:jc w:val="both"/>
              <w:rPr>
                <w:lang w:val="uk-UA"/>
              </w:rPr>
            </w:pPr>
            <w:proofErr w:type="spellStart"/>
            <w:r w:rsidRPr="008B0F57">
              <w:rPr>
                <w:lang w:val="uk-UA"/>
              </w:rPr>
              <w:t>Чепа</w:t>
            </w:r>
            <w:proofErr w:type="spellEnd"/>
            <w:r w:rsidRPr="008B0F57">
              <w:rPr>
                <w:lang w:val="uk-UA"/>
              </w:rPr>
              <w:t xml:space="preserve"> М.-Л. А. Історична пам'ять як категорія психологічної науки  та суспільної практики // Актуальні проблеми психології: Етнічна психологія. Історична психологія. Психолінгвістика / За ред. акад. С. Д. Максименка, М. </w:t>
            </w:r>
            <w:r w:rsidRPr="008B0F57">
              <w:rPr>
                <w:lang w:val="uk-UA"/>
              </w:rPr>
              <w:noBreakHyphen/>
              <w:t xml:space="preserve"> Л. А. </w:t>
            </w:r>
            <w:proofErr w:type="spellStart"/>
            <w:r w:rsidRPr="008B0F57">
              <w:rPr>
                <w:lang w:val="uk-UA"/>
              </w:rPr>
              <w:t>Чепи</w:t>
            </w:r>
            <w:proofErr w:type="spellEnd"/>
            <w:r w:rsidRPr="008B0F57">
              <w:rPr>
                <w:lang w:val="uk-UA"/>
              </w:rPr>
              <w:t xml:space="preserve">. – К. : ДП «Інформаційно-аналітичне агентство», 2010. – Т.9. </w:t>
            </w:r>
            <w:r w:rsidRPr="008B0F57">
              <w:rPr>
                <w:lang w:val="uk-UA"/>
              </w:rPr>
              <w:noBreakHyphen/>
              <w:t xml:space="preserve"> Ч.5. </w:t>
            </w:r>
            <w:r w:rsidRPr="008B0F57">
              <w:rPr>
                <w:lang w:val="uk-UA"/>
              </w:rPr>
              <w:noBreakHyphen/>
              <w:t xml:space="preserve"> С. 145-156.</w:t>
            </w:r>
          </w:p>
          <w:p w:rsidR="008B0F57" w:rsidRPr="008B0F57" w:rsidRDefault="008B0F57" w:rsidP="008B0F57">
            <w:pPr>
              <w:tabs>
                <w:tab w:val="left" w:pos="110"/>
              </w:tabs>
              <w:ind w:firstLine="391"/>
              <w:jc w:val="center"/>
              <w:rPr>
                <w:rFonts w:ascii="Times New Roman" w:hAnsi="Times New Roman" w:cs="Times New Roman"/>
                <w:b/>
                <w:i/>
                <w:sz w:val="24"/>
                <w:szCs w:val="24"/>
                <w:lang w:val="uk-UA"/>
              </w:rPr>
            </w:pPr>
            <w:r w:rsidRPr="008B0F57">
              <w:rPr>
                <w:rFonts w:ascii="Times New Roman" w:hAnsi="Times New Roman" w:cs="Times New Roman"/>
                <w:b/>
                <w:sz w:val="24"/>
                <w:szCs w:val="24"/>
                <w:lang w:val="uk-UA"/>
              </w:rPr>
              <w:t>Додаткова</w:t>
            </w:r>
            <w:r w:rsidRPr="008B0F57">
              <w:rPr>
                <w:rFonts w:ascii="Times New Roman" w:hAnsi="Times New Roman" w:cs="Times New Roman"/>
                <w:b/>
                <w:sz w:val="24"/>
                <w:szCs w:val="24"/>
                <w:lang w:val="uk-UA"/>
              </w:rPr>
              <w:br/>
            </w:r>
          </w:p>
          <w:p w:rsidR="008B0F57" w:rsidRPr="008B0F57" w:rsidRDefault="008B0F57" w:rsidP="008B0F57">
            <w:pPr>
              <w:pStyle w:val="a9"/>
              <w:numPr>
                <w:ilvl w:val="1"/>
                <w:numId w:val="5"/>
              </w:numPr>
              <w:tabs>
                <w:tab w:val="left" w:pos="110"/>
              </w:tabs>
              <w:ind w:left="0" w:firstLine="391"/>
              <w:jc w:val="both"/>
              <w:rPr>
                <w:rFonts w:ascii="Times New Roman" w:hAnsi="Times New Roman" w:cs="Times New Roman"/>
                <w:sz w:val="24"/>
                <w:szCs w:val="24"/>
                <w:lang w:val="uk-UA"/>
              </w:rPr>
            </w:pPr>
            <w:r w:rsidRPr="008B0F57">
              <w:rPr>
                <w:rFonts w:ascii="Times New Roman" w:hAnsi="Times New Roman" w:cs="Times New Roman"/>
                <w:sz w:val="24"/>
                <w:szCs w:val="24"/>
                <w:lang w:val="uk-UA"/>
              </w:rPr>
              <w:t>Біографічний метод // Лексикон загального та порівняльного літературознавства / голова ред. А. Волков. — Чернівці : Золоті литаври, 2001. — С. 71. — 634 с.</w:t>
            </w:r>
          </w:p>
          <w:p w:rsidR="008B0F57" w:rsidRPr="008B0F57" w:rsidRDefault="008B0F57" w:rsidP="008B0F57">
            <w:pPr>
              <w:pStyle w:val="a9"/>
              <w:numPr>
                <w:ilvl w:val="1"/>
                <w:numId w:val="5"/>
              </w:numPr>
              <w:tabs>
                <w:tab w:val="left" w:pos="110"/>
              </w:tabs>
              <w:ind w:left="0" w:firstLine="391"/>
              <w:contextualSpacing w:val="0"/>
              <w:jc w:val="both"/>
              <w:rPr>
                <w:rFonts w:ascii="Times New Roman" w:hAnsi="Times New Roman" w:cs="Times New Roman"/>
                <w:sz w:val="24"/>
                <w:szCs w:val="24"/>
                <w:lang w:val="uk-UA"/>
              </w:rPr>
            </w:pPr>
            <w:r w:rsidRPr="008B0F57">
              <w:rPr>
                <w:rFonts w:ascii="Times New Roman" w:hAnsi="Times New Roman" w:cs="Times New Roman"/>
                <w:sz w:val="24"/>
                <w:szCs w:val="24"/>
                <w:lang w:val="uk-UA"/>
              </w:rPr>
              <w:t xml:space="preserve">Біографічний метод // Літературознавчий словник-довідник / за ред. Р. Т. </w:t>
            </w:r>
            <w:proofErr w:type="spellStart"/>
            <w:r w:rsidRPr="008B0F57">
              <w:rPr>
                <w:rFonts w:ascii="Times New Roman" w:hAnsi="Times New Roman" w:cs="Times New Roman"/>
                <w:sz w:val="24"/>
                <w:szCs w:val="24"/>
                <w:lang w:val="uk-UA"/>
              </w:rPr>
              <w:t>Гром’яка</w:t>
            </w:r>
            <w:proofErr w:type="spellEnd"/>
            <w:r w:rsidRPr="008B0F57">
              <w:rPr>
                <w:rFonts w:ascii="Times New Roman" w:hAnsi="Times New Roman" w:cs="Times New Roman"/>
                <w:sz w:val="24"/>
                <w:szCs w:val="24"/>
                <w:lang w:val="uk-UA"/>
              </w:rPr>
              <w:t xml:space="preserve">, Ю. І. </w:t>
            </w:r>
            <w:proofErr w:type="spellStart"/>
            <w:r w:rsidRPr="008B0F57">
              <w:rPr>
                <w:rFonts w:ascii="Times New Roman" w:hAnsi="Times New Roman" w:cs="Times New Roman"/>
                <w:sz w:val="24"/>
                <w:szCs w:val="24"/>
                <w:lang w:val="uk-UA"/>
              </w:rPr>
              <w:t>Коваліва</w:t>
            </w:r>
            <w:proofErr w:type="spellEnd"/>
            <w:r w:rsidRPr="008B0F57">
              <w:rPr>
                <w:rFonts w:ascii="Times New Roman" w:hAnsi="Times New Roman" w:cs="Times New Roman"/>
                <w:sz w:val="24"/>
                <w:szCs w:val="24"/>
                <w:lang w:val="uk-UA"/>
              </w:rPr>
              <w:t xml:space="preserve">, В. І. Теремка. — Київ : </w:t>
            </w:r>
            <w:proofErr w:type="spellStart"/>
            <w:r w:rsidRPr="008B0F57">
              <w:rPr>
                <w:rFonts w:ascii="Times New Roman" w:hAnsi="Times New Roman" w:cs="Times New Roman"/>
                <w:sz w:val="24"/>
                <w:szCs w:val="24"/>
                <w:lang w:val="uk-UA"/>
              </w:rPr>
              <w:t>ВЦ</w:t>
            </w:r>
            <w:proofErr w:type="spellEnd"/>
            <w:r w:rsidRPr="008B0F57">
              <w:rPr>
                <w:rFonts w:ascii="Times New Roman" w:hAnsi="Times New Roman" w:cs="Times New Roman"/>
                <w:sz w:val="24"/>
                <w:szCs w:val="24"/>
                <w:lang w:val="uk-UA"/>
              </w:rPr>
              <w:t xml:space="preserve"> «Академія», 2007. — С. 88-89.</w:t>
            </w:r>
          </w:p>
          <w:p w:rsidR="008B0F57" w:rsidRPr="008B0F57" w:rsidRDefault="008B0F57" w:rsidP="008B0F57">
            <w:pPr>
              <w:pStyle w:val="a9"/>
              <w:numPr>
                <w:ilvl w:val="1"/>
                <w:numId w:val="5"/>
              </w:numPr>
              <w:tabs>
                <w:tab w:val="left" w:pos="110"/>
              </w:tabs>
              <w:ind w:left="0" w:firstLine="391"/>
              <w:contextualSpacing w:val="0"/>
              <w:jc w:val="both"/>
              <w:rPr>
                <w:rFonts w:ascii="Times New Roman" w:hAnsi="Times New Roman" w:cs="Times New Roman"/>
                <w:sz w:val="24"/>
                <w:szCs w:val="24"/>
                <w:lang w:val="uk-UA"/>
              </w:rPr>
            </w:pPr>
            <w:proofErr w:type="spellStart"/>
            <w:r w:rsidRPr="008B0F57">
              <w:rPr>
                <w:rFonts w:ascii="Times New Roman" w:hAnsi="Times New Roman" w:cs="Times New Roman"/>
                <w:sz w:val="24"/>
                <w:szCs w:val="24"/>
                <w:lang w:val="uk-UA"/>
              </w:rPr>
              <w:t>Головаха</w:t>
            </w:r>
            <w:proofErr w:type="spellEnd"/>
            <w:r w:rsidRPr="008B0F57">
              <w:rPr>
                <w:rFonts w:ascii="Times New Roman" w:hAnsi="Times New Roman" w:cs="Times New Roman"/>
                <w:sz w:val="24"/>
                <w:szCs w:val="24"/>
                <w:lang w:val="uk-UA"/>
              </w:rPr>
              <w:t xml:space="preserve"> Є. I. Біографічний метод // Енциклопедія Сучасної України : енциклопедія [електронна версія] / ред.: І. М. Дзюба, А. І. Жуковський, М. Г. </w:t>
            </w:r>
            <w:proofErr w:type="spellStart"/>
            <w:r w:rsidRPr="008B0F57">
              <w:rPr>
                <w:rFonts w:ascii="Times New Roman" w:hAnsi="Times New Roman" w:cs="Times New Roman"/>
                <w:sz w:val="24"/>
                <w:szCs w:val="24"/>
                <w:lang w:val="uk-UA"/>
              </w:rPr>
              <w:t>Железняк</w:t>
            </w:r>
            <w:proofErr w:type="spellEnd"/>
            <w:r w:rsidRPr="008B0F57">
              <w:rPr>
                <w:rFonts w:ascii="Times New Roman" w:hAnsi="Times New Roman" w:cs="Times New Roman"/>
                <w:sz w:val="24"/>
                <w:szCs w:val="24"/>
                <w:lang w:val="uk-UA"/>
              </w:rPr>
              <w:t xml:space="preserve"> та ін.; </w:t>
            </w:r>
            <w:proofErr w:type="spellStart"/>
            <w:r w:rsidRPr="008B0F57">
              <w:rPr>
                <w:rFonts w:ascii="Times New Roman" w:hAnsi="Times New Roman" w:cs="Times New Roman"/>
                <w:sz w:val="24"/>
                <w:szCs w:val="24"/>
                <w:lang w:val="uk-UA"/>
              </w:rPr>
              <w:t>НАН</w:t>
            </w:r>
            <w:proofErr w:type="spellEnd"/>
            <w:r w:rsidRPr="008B0F57">
              <w:rPr>
                <w:rFonts w:ascii="Times New Roman" w:hAnsi="Times New Roman" w:cs="Times New Roman"/>
                <w:sz w:val="24"/>
                <w:szCs w:val="24"/>
                <w:lang w:val="uk-UA"/>
              </w:rPr>
              <w:t xml:space="preserve"> України, </w:t>
            </w:r>
            <w:proofErr w:type="spellStart"/>
            <w:r w:rsidRPr="008B0F57">
              <w:rPr>
                <w:rFonts w:ascii="Times New Roman" w:hAnsi="Times New Roman" w:cs="Times New Roman"/>
                <w:sz w:val="24"/>
                <w:szCs w:val="24"/>
                <w:lang w:val="uk-UA"/>
              </w:rPr>
              <w:t>НТШ</w:t>
            </w:r>
            <w:proofErr w:type="spellEnd"/>
            <w:r w:rsidRPr="008B0F57">
              <w:rPr>
                <w:rFonts w:ascii="Times New Roman" w:hAnsi="Times New Roman" w:cs="Times New Roman"/>
                <w:sz w:val="24"/>
                <w:szCs w:val="24"/>
                <w:lang w:val="uk-UA"/>
              </w:rPr>
              <w:t xml:space="preserve">. Київ: Інститут енциклопедичних досліджень </w:t>
            </w:r>
            <w:proofErr w:type="spellStart"/>
            <w:r w:rsidRPr="008B0F57">
              <w:rPr>
                <w:rFonts w:ascii="Times New Roman" w:hAnsi="Times New Roman" w:cs="Times New Roman"/>
                <w:sz w:val="24"/>
                <w:szCs w:val="24"/>
                <w:lang w:val="uk-UA"/>
              </w:rPr>
              <w:t>НАН</w:t>
            </w:r>
            <w:proofErr w:type="spellEnd"/>
            <w:r w:rsidRPr="008B0F57">
              <w:rPr>
                <w:rFonts w:ascii="Times New Roman" w:hAnsi="Times New Roman" w:cs="Times New Roman"/>
                <w:sz w:val="24"/>
                <w:szCs w:val="24"/>
                <w:lang w:val="uk-UA"/>
              </w:rPr>
              <w:t xml:space="preserve"> України, 2004. Т. 3. URL: https://esu.com.ua/article-35288 (дата перегляду: 27.01.2023)</w:t>
            </w:r>
          </w:p>
          <w:p w:rsidR="008B0F57" w:rsidRPr="008B0F57" w:rsidRDefault="008B0F57" w:rsidP="008B0F57">
            <w:pPr>
              <w:pStyle w:val="a9"/>
              <w:numPr>
                <w:ilvl w:val="1"/>
                <w:numId w:val="5"/>
              </w:numPr>
              <w:tabs>
                <w:tab w:val="left" w:pos="110"/>
              </w:tabs>
              <w:ind w:left="0" w:firstLine="391"/>
              <w:contextualSpacing w:val="0"/>
              <w:jc w:val="both"/>
              <w:rPr>
                <w:rFonts w:ascii="Times New Roman" w:hAnsi="Times New Roman" w:cs="Times New Roman"/>
                <w:sz w:val="24"/>
                <w:szCs w:val="24"/>
                <w:lang w:val="uk-UA"/>
              </w:rPr>
            </w:pPr>
            <w:proofErr w:type="spellStart"/>
            <w:r w:rsidRPr="008B0F57">
              <w:rPr>
                <w:rFonts w:ascii="Times New Roman" w:hAnsi="Times New Roman" w:cs="Times New Roman"/>
                <w:sz w:val="24"/>
                <w:szCs w:val="24"/>
                <w:lang w:val="uk-UA"/>
              </w:rPr>
              <w:t>Туриніна</w:t>
            </w:r>
            <w:proofErr w:type="spellEnd"/>
            <w:r w:rsidRPr="008B0F57">
              <w:rPr>
                <w:rFonts w:ascii="Times New Roman" w:hAnsi="Times New Roman" w:cs="Times New Roman"/>
                <w:sz w:val="24"/>
                <w:szCs w:val="24"/>
                <w:lang w:val="uk-UA"/>
              </w:rPr>
              <w:t xml:space="preserve"> О. Л. Методологія та методи психологічного дослідження: </w:t>
            </w:r>
            <w:proofErr w:type="spellStart"/>
            <w:r w:rsidRPr="008B0F57">
              <w:rPr>
                <w:rFonts w:ascii="Times New Roman" w:hAnsi="Times New Roman" w:cs="Times New Roman"/>
                <w:sz w:val="24"/>
                <w:szCs w:val="24"/>
                <w:lang w:val="uk-UA"/>
              </w:rPr>
              <w:t>навч</w:t>
            </w:r>
            <w:proofErr w:type="spellEnd"/>
            <w:r w:rsidRPr="008B0F57">
              <w:rPr>
                <w:rFonts w:ascii="Times New Roman" w:hAnsi="Times New Roman" w:cs="Times New Roman"/>
                <w:sz w:val="24"/>
                <w:szCs w:val="24"/>
                <w:lang w:val="uk-UA"/>
              </w:rPr>
              <w:t xml:space="preserve">.- метод. </w:t>
            </w:r>
            <w:proofErr w:type="spellStart"/>
            <w:r w:rsidRPr="008B0F57">
              <w:rPr>
                <w:rFonts w:ascii="Times New Roman" w:hAnsi="Times New Roman" w:cs="Times New Roman"/>
                <w:sz w:val="24"/>
                <w:szCs w:val="24"/>
                <w:lang w:val="uk-UA"/>
              </w:rPr>
              <w:t>посіб</w:t>
            </w:r>
            <w:proofErr w:type="spellEnd"/>
            <w:r w:rsidRPr="008B0F57">
              <w:rPr>
                <w:rFonts w:ascii="Times New Roman" w:hAnsi="Times New Roman" w:cs="Times New Roman"/>
                <w:sz w:val="24"/>
                <w:szCs w:val="24"/>
                <w:lang w:val="uk-UA"/>
              </w:rPr>
              <w:t xml:space="preserve">. / О. Л. </w:t>
            </w:r>
            <w:proofErr w:type="spellStart"/>
            <w:r w:rsidRPr="008B0F57">
              <w:rPr>
                <w:rFonts w:ascii="Times New Roman" w:hAnsi="Times New Roman" w:cs="Times New Roman"/>
                <w:sz w:val="24"/>
                <w:szCs w:val="24"/>
                <w:lang w:val="uk-UA"/>
              </w:rPr>
              <w:t>Туриніна</w:t>
            </w:r>
            <w:proofErr w:type="spellEnd"/>
            <w:r w:rsidRPr="008B0F57">
              <w:rPr>
                <w:rFonts w:ascii="Times New Roman" w:hAnsi="Times New Roman" w:cs="Times New Roman"/>
                <w:sz w:val="24"/>
                <w:szCs w:val="24"/>
                <w:lang w:val="uk-UA"/>
              </w:rPr>
              <w:t xml:space="preserve">. — Київ : ДП “Вид. дім “Персонал”, 2018. — 206 с. — </w:t>
            </w:r>
            <w:proofErr w:type="spellStart"/>
            <w:r w:rsidRPr="008B0F57">
              <w:rPr>
                <w:rFonts w:ascii="Times New Roman" w:hAnsi="Times New Roman" w:cs="Times New Roman"/>
                <w:sz w:val="24"/>
                <w:szCs w:val="24"/>
                <w:lang w:val="uk-UA"/>
              </w:rPr>
              <w:t>Бібліогр</w:t>
            </w:r>
            <w:proofErr w:type="spellEnd"/>
            <w:r w:rsidRPr="008B0F57">
              <w:rPr>
                <w:rFonts w:ascii="Times New Roman" w:hAnsi="Times New Roman" w:cs="Times New Roman"/>
                <w:sz w:val="24"/>
                <w:szCs w:val="24"/>
                <w:lang w:val="uk-UA"/>
              </w:rPr>
              <w:t>.: с. 199–205.</w:t>
            </w:r>
          </w:p>
          <w:p w:rsidR="008B0F57" w:rsidRPr="008B0F57" w:rsidRDefault="008B0F57" w:rsidP="008B0F57">
            <w:pPr>
              <w:pStyle w:val="a9"/>
              <w:numPr>
                <w:ilvl w:val="1"/>
                <w:numId w:val="5"/>
              </w:numPr>
              <w:tabs>
                <w:tab w:val="left" w:pos="110"/>
              </w:tabs>
              <w:ind w:left="0" w:firstLine="391"/>
              <w:contextualSpacing w:val="0"/>
              <w:jc w:val="both"/>
              <w:rPr>
                <w:rFonts w:ascii="Times New Roman" w:hAnsi="Times New Roman" w:cs="Times New Roman"/>
                <w:sz w:val="24"/>
                <w:szCs w:val="24"/>
                <w:lang w:val="uk-UA"/>
              </w:rPr>
            </w:pPr>
            <w:proofErr w:type="spellStart"/>
            <w:r w:rsidRPr="008B0F57">
              <w:rPr>
                <w:rFonts w:ascii="Times New Roman" w:hAnsi="Times New Roman" w:cs="Times New Roman"/>
                <w:sz w:val="24"/>
                <w:szCs w:val="24"/>
                <w:lang w:val="uk-UA"/>
              </w:rPr>
              <w:t>Краус</w:t>
            </w:r>
            <w:proofErr w:type="spellEnd"/>
            <w:r w:rsidRPr="008B0F57">
              <w:rPr>
                <w:rFonts w:ascii="Times New Roman" w:hAnsi="Times New Roman" w:cs="Times New Roman"/>
                <w:sz w:val="24"/>
                <w:szCs w:val="24"/>
                <w:lang w:val="uk-UA"/>
              </w:rPr>
              <w:t xml:space="preserve"> </w:t>
            </w:r>
            <w:proofErr w:type="spellStart"/>
            <w:r w:rsidRPr="008B0F57">
              <w:rPr>
                <w:rFonts w:ascii="Times New Roman" w:hAnsi="Times New Roman" w:cs="Times New Roman"/>
                <w:sz w:val="24"/>
                <w:szCs w:val="24"/>
                <w:lang w:val="uk-UA"/>
              </w:rPr>
              <w:t>Н.М</w:t>
            </w:r>
            <w:proofErr w:type="spellEnd"/>
            <w:r w:rsidRPr="008B0F57">
              <w:rPr>
                <w:rFonts w:ascii="Times New Roman" w:hAnsi="Times New Roman" w:cs="Times New Roman"/>
                <w:sz w:val="24"/>
                <w:szCs w:val="24"/>
                <w:lang w:val="uk-UA"/>
              </w:rPr>
              <w:t xml:space="preserve">. Методологія та організація наукових досліджень: </w:t>
            </w:r>
            <w:proofErr w:type="spellStart"/>
            <w:r w:rsidRPr="008B0F57">
              <w:rPr>
                <w:rFonts w:ascii="Times New Roman" w:hAnsi="Times New Roman" w:cs="Times New Roman"/>
                <w:sz w:val="24"/>
                <w:szCs w:val="24"/>
                <w:lang w:val="uk-UA"/>
              </w:rPr>
              <w:t>навчальнометодичний</w:t>
            </w:r>
            <w:proofErr w:type="spellEnd"/>
            <w:r w:rsidRPr="008B0F57">
              <w:rPr>
                <w:rFonts w:ascii="Times New Roman" w:hAnsi="Times New Roman" w:cs="Times New Roman"/>
                <w:sz w:val="24"/>
                <w:szCs w:val="24"/>
                <w:lang w:val="uk-UA"/>
              </w:rPr>
              <w:t xml:space="preserve"> посібник. – Полтава: </w:t>
            </w:r>
            <w:proofErr w:type="spellStart"/>
            <w:r w:rsidRPr="008B0F57">
              <w:rPr>
                <w:rFonts w:ascii="Times New Roman" w:hAnsi="Times New Roman" w:cs="Times New Roman"/>
                <w:sz w:val="24"/>
                <w:szCs w:val="24"/>
                <w:lang w:val="uk-UA"/>
              </w:rPr>
              <w:t>Оріяна</w:t>
            </w:r>
            <w:proofErr w:type="spellEnd"/>
            <w:r w:rsidRPr="008B0F57">
              <w:rPr>
                <w:rFonts w:ascii="Times New Roman" w:hAnsi="Times New Roman" w:cs="Times New Roman"/>
                <w:sz w:val="24"/>
                <w:szCs w:val="24"/>
                <w:lang w:val="uk-UA"/>
              </w:rPr>
              <w:t>, 2012. – 183 с.</w:t>
            </w:r>
          </w:p>
          <w:p w:rsidR="008B0F57" w:rsidRPr="008B0F57" w:rsidRDefault="008B0F57" w:rsidP="008B0F57">
            <w:pPr>
              <w:tabs>
                <w:tab w:val="left" w:pos="110"/>
              </w:tabs>
              <w:ind w:firstLine="391"/>
              <w:rPr>
                <w:rFonts w:ascii="Times New Roman" w:hAnsi="Times New Roman" w:cs="Times New Roman"/>
                <w:sz w:val="24"/>
                <w:szCs w:val="24"/>
                <w:lang w:val="uk-UA"/>
              </w:rPr>
            </w:pPr>
          </w:p>
          <w:p w:rsidR="008B0F57" w:rsidRPr="008B0F57" w:rsidRDefault="008B0F57" w:rsidP="008B0F57">
            <w:pPr>
              <w:shd w:val="clear" w:color="auto" w:fill="FFFFFF"/>
              <w:tabs>
                <w:tab w:val="left" w:pos="110"/>
                <w:tab w:val="left" w:pos="365"/>
              </w:tabs>
              <w:ind w:firstLine="391"/>
              <w:jc w:val="center"/>
              <w:rPr>
                <w:rFonts w:ascii="Times New Roman" w:hAnsi="Times New Roman" w:cs="Times New Roman"/>
                <w:spacing w:val="-20"/>
                <w:sz w:val="24"/>
                <w:szCs w:val="24"/>
                <w:lang w:val="uk-UA"/>
              </w:rPr>
            </w:pPr>
            <w:bookmarkStart w:id="1" w:name="_Hlk55297268"/>
            <w:r w:rsidRPr="008B0F57">
              <w:rPr>
                <w:rFonts w:ascii="Times New Roman" w:hAnsi="Times New Roman" w:cs="Times New Roman"/>
                <w:b/>
                <w:sz w:val="24"/>
                <w:szCs w:val="24"/>
                <w:lang w:val="uk-UA"/>
              </w:rPr>
              <w:t>15. Інформаційні ресурси</w:t>
            </w:r>
          </w:p>
          <w:bookmarkEnd w:id="1"/>
          <w:p w:rsidR="008B0F57" w:rsidRPr="008B0F57" w:rsidRDefault="008B0F57" w:rsidP="008B0F57">
            <w:pPr>
              <w:shd w:val="clear" w:color="auto" w:fill="FFFFFF"/>
              <w:tabs>
                <w:tab w:val="left" w:pos="110"/>
                <w:tab w:val="left" w:pos="365"/>
              </w:tabs>
              <w:ind w:firstLine="391"/>
              <w:rPr>
                <w:rFonts w:ascii="Times New Roman" w:hAnsi="Times New Roman" w:cs="Times New Roman"/>
                <w:bCs/>
                <w:spacing w:val="-20"/>
                <w:sz w:val="24"/>
                <w:szCs w:val="24"/>
                <w:lang w:val="uk-UA"/>
              </w:rPr>
            </w:pPr>
          </w:p>
          <w:p w:rsidR="008B0F57" w:rsidRPr="008B0F57" w:rsidRDefault="00F551AF" w:rsidP="008B0F57">
            <w:pPr>
              <w:pStyle w:val="13"/>
              <w:widowControl w:val="0"/>
              <w:numPr>
                <w:ilvl w:val="0"/>
                <w:numId w:val="2"/>
              </w:numPr>
              <w:shd w:val="clear" w:color="auto" w:fill="FFFFFF"/>
              <w:tabs>
                <w:tab w:val="left" w:pos="110"/>
                <w:tab w:val="left" w:pos="284"/>
              </w:tabs>
              <w:ind w:left="0" w:firstLine="391"/>
              <w:jc w:val="both"/>
              <w:rPr>
                <w:sz w:val="24"/>
                <w:lang w:val="uk-UA"/>
              </w:rPr>
            </w:pPr>
            <w:hyperlink r:id="rId12" w:history="1">
              <w:r w:rsidR="008B0F57" w:rsidRPr="008B0F57">
                <w:rPr>
                  <w:rStyle w:val="a8"/>
                  <w:sz w:val="24"/>
                  <w:lang w:val="uk-UA"/>
                </w:rPr>
                <w:t>http://nbuv.gov.ua</w:t>
              </w:r>
            </w:hyperlink>
            <w:r w:rsidR="008B0F57" w:rsidRPr="008B0F57">
              <w:rPr>
                <w:sz w:val="24"/>
                <w:lang w:val="uk-UA"/>
              </w:rPr>
              <w:t xml:space="preserve"> </w:t>
            </w:r>
          </w:p>
          <w:p w:rsidR="008B0F57" w:rsidRPr="008B0F57" w:rsidRDefault="00F551AF" w:rsidP="008B0F57">
            <w:pPr>
              <w:pStyle w:val="Default"/>
              <w:widowControl w:val="0"/>
              <w:numPr>
                <w:ilvl w:val="0"/>
                <w:numId w:val="2"/>
              </w:numPr>
              <w:tabs>
                <w:tab w:val="left" w:pos="110"/>
              </w:tabs>
              <w:ind w:left="0" w:firstLine="391"/>
              <w:jc w:val="both"/>
              <w:rPr>
                <w:rFonts w:ascii="Times New Roman" w:hAnsi="Times New Roman" w:cs="Times New Roman"/>
                <w:color w:val="auto"/>
              </w:rPr>
            </w:pPr>
            <w:hyperlink r:id="rId13" w:history="1">
              <w:r w:rsidR="008B0F57" w:rsidRPr="008B0F57">
                <w:rPr>
                  <w:rStyle w:val="a8"/>
                  <w:rFonts w:ascii="Times New Roman" w:hAnsi="Times New Roman" w:cs="Times New Roman"/>
                </w:rPr>
                <w:t>https://www.npa-ua.org/</w:t>
              </w:r>
            </w:hyperlink>
          </w:p>
          <w:p w:rsidR="008B0F57" w:rsidRPr="008B0F57" w:rsidRDefault="00F551AF" w:rsidP="008B0F57">
            <w:pPr>
              <w:pStyle w:val="Default"/>
              <w:widowControl w:val="0"/>
              <w:numPr>
                <w:ilvl w:val="0"/>
                <w:numId w:val="2"/>
              </w:numPr>
              <w:tabs>
                <w:tab w:val="left" w:pos="110"/>
              </w:tabs>
              <w:ind w:left="0" w:firstLine="391"/>
              <w:jc w:val="both"/>
              <w:rPr>
                <w:rFonts w:ascii="Times New Roman" w:hAnsi="Times New Roman" w:cs="Times New Roman"/>
                <w:color w:val="auto"/>
              </w:rPr>
            </w:pPr>
            <w:hyperlink r:id="rId14" w:history="1">
              <w:r w:rsidR="008B0F57" w:rsidRPr="008B0F57">
                <w:rPr>
                  <w:rStyle w:val="a8"/>
                  <w:rFonts w:ascii="Times New Roman" w:hAnsi="Times New Roman" w:cs="Times New Roman"/>
                </w:rPr>
                <w:t>https://www.upa.guru/</w:t>
              </w:r>
            </w:hyperlink>
          </w:p>
          <w:p w:rsidR="008B0F57" w:rsidRPr="008B0F57" w:rsidRDefault="00F551AF" w:rsidP="008B0F57">
            <w:pPr>
              <w:pStyle w:val="Default"/>
              <w:widowControl w:val="0"/>
              <w:numPr>
                <w:ilvl w:val="0"/>
                <w:numId w:val="2"/>
              </w:numPr>
              <w:tabs>
                <w:tab w:val="left" w:pos="110"/>
              </w:tabs>
              <w:ind w:left="0" w:firstLine="391"/>
              <w:jc w:val="both"/>
              <w:rPr>
                <w:rFonts w:ascii="Times New Roman" w:hAnsi="Times New Roman" w:cs="Times New Roman"/>
              </w:rPr>
            </w:pPr>
            <w:hyperlink r:id="rId15" w:history="1">
              <w:r w:rsidR="008B0F57" w:rsidRPr="008B0F57">
                <w:rPr>
                  <w:rStyle w:val="a8"/>
                  <w:rFonts w:ascii="Times New Roman" w:hAnsi="Times New Roman" w:cs="Times New Roman"/>
                </w:rPr>
                <w:t>https://www.who.int/home</w:t>
              </w:r>
            </w:hyperlink>
          </w:p>
          <w:p w:rsidR="008B0F57" w:rsidRPr="008B0F57" w:rsidRDefault="00F551AF" w:rsidP="008B0F57">
            <w:pPr>
              <w:pStyle w:val="Default"/>
              <w:widowControl w:val="0"/>
              <w:numPr>
                <w:ilvl w:val="0"/>
                <w:numId w:val="2"/>
              </w:numPr>
              <w:tabs>
                <w:tab w:val="left" w:pos="110"/>
              </w:tabs>
              <w:ind w:left="0" w:firstLine="391"/>
              <w:jc w:val="both"/>
              <w:rPr>
                <w:rFonts w:ascii="Times New Roman" w:hAnsi="Times New Roman" w:cs="Times New Roman"/>
              </w:rPr>
            </w:pPr>
            <w:hyperlink r:id="rId16" w:history="1">
              <w:r w:rsidR="008B0F57" w:rsidRPr="008B0F57">
                <w:rPr>
                  <w:rStyle w:val="a8"/>
                  <w:rFonts w:ascii="Times New Roman" w:hAnsi="Times New Roman" w:cs="Times New Roman"/>
                </w:rPr>
                <w:t>https://www.apa.org/</w:t>
              </w:r>
            </w:hyperlink>
            <w:r w:rsidR="008B0F57" w:rsidRPr="008B0F57">
              <w:rPr>
                <w:rFonts w:ascii="Times New Roman" w:hAnsi="Times New Roman" w:cs="Times New Roman"/>
                <w:color w:val="auto"/>
              </w:rPr>
              <w:t xml:space="preserve"> </w:t>
            </w:r>
          </w:p>
          <w:p w:rsidR="008B0F57" w:rsidRPr="00F5251C" w:rsidRDefault="008B0F57" w:rsidP="0040144A">
            <w:pPr>
              <w:pStyle w:val="Default"/>
              <w:widowControl w:val="0"/>
              <w:jc w:val="both"/>
              <w:rPr>
                <w:rFonts w:ascii="Times New Roman" w:hAnsi="Times New Roman" w:cs="Times New Roman"/>
              </w:rPr>
            </w:pPr>
          </w:p>
        </w:tc>
      </w:tr>
    </w:tbl>
    <w:p w:rsidR="008B0F57" w:rsidRPr="00243663" w:rsidRDefault="008B0F57" w:rsidP="008B0F57">
      <w:pPr>
        <w:widowControl w:val="0"/>
        <w:spacing w:after="0" w:line="240" w:lineRule="auto"/>
        <w:ind w:firstLine="363"/>
        <w:jc w:val="both"/>
        <w:rPr>
          <w:rFonts w:ascii="Times New Roman" w:hAnsi="Times New Roman" w:cs="Times New Roman"/>
          <w:b/>
          <w:bCs/>
          <w:color w:val="000080"/>
          <w:sz w:val="24"/>
          <w:szCs w:val="24"/>
          <w:lang w:val="uk-UA"/>
        </w:rPr>
      </w:pPr>
    </w:p>
    <w:p w:rsidR="008B0F57" w:rsidRPr="00243663" w:rsidRDefault="008B0F57" w:rsidP="008B0F57">
      <w:pPr>
        <w:widowControl w:val="0"/>
        <w:spacing w:after="0" w:line="240" w:lineRule="auto"/>
        <w:ind w:firstLine="363"/>
        <w:jc w:val="center"/>
        <w:rPr>
          <w:rFonts w:ascii="Times New Roman" w:hAnsi="Times New Roman" w:cs="Times New Roman"/>
          <w:b/>
          <w:bCs/>
          <w:sz w:val="28"/>
          <w:szCs w:val="28"/>
          <w:lang w:val="uk-UA"/>
        </w:rPr>
      </w:pPr>
      <w:r w:rsidRPr="00243663">
        <w:rPr>
          <w:rFonts w:ascii="Times New Roman" w:hAnsi="Times New Roman" w:cs="Times New Roman"/>
          <w:b/>
          <w:bCs/>
          <w:sz w:val="28"/>
          <w:szCs w:val="28"/>
          <w:lang w:val="uk-UA"/>
        </w:rPr>
        <w:t>ОЦІНЮВАННЯ</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При вивченні навчальної дисципліни здійснюється поточний та підсумковий контроль.</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 xml:space="preserve">Поточний контроль проводиться з метою визначення рівня підготовленості здобувача з певних тем, розділів робочої навчальної програми, якості виконання конкретних завдань та здійснюється впродовж семестру під час проведення аудиторних занять (лекції, практичні  </w:t>
      </w:r>
      <w:r w:rsidRPr="008B0F57">
        <w:rPr>
          <w:rFonts w:ascii="Times New Roman" w:eastAsia="Times New Roman" w:hAnsi="Times New Roman" w:cs="Times New Roman"/>
          <w:color w:val="000000"/>
          <w:sz w:val="24"/>
          <w:szCs w:val="24"/>
          <w:lang w:val="uk-UA" w:eastAsia="uk-UA"/>
        </w:rPr>
        <w:lastRenderedPageBreak/>
        <w:t>заняття)  та при виконанні самостійної роботи.</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Об'єктом поточного оцінювання є:</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w:t>
      </w:r>
      <w:r w:rsidRPr="008B0F57">
        <w:rPr>
          <w:rFonts w:ascii="Times New Roman" w:eastAsia="Times New Roman" w:hAnsi="Times New Roman" w:cs="Times New Roman"/>
          <w:color w:val="000000"/>
          <w:sz w:val="24"/>
          <w:szCs w:val="24"/>
          <w:lang w:val="uk-UA" w:eastAsia="uk-UA"/>
        </w:rPr>
        <w:tab/>
        <w:t xml:space="preserve">програмний матеріал, який викладається на лекціях; </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w:t>
      </w:r>
      <w:r w:rsidRPr="008B0F57">
        <w:rPr>
          <w:rFonts w:ascii="Times New Roman" w:eastAsia="Times New Roman" w:hAnsi="Times New Roman" w:cs="Times New Roman"/>
          <w:color w:val="000000"/>
          <w:sz w:val="24"/>
          <w:szCs w:val="24"/>
          <w:lang w:val="uk-UA" w:eastAsia="uk-UA"/>
        </w:rPr>
        <w:tab/>
        <w:t>питання і проблеми, що розглядаються та обговорюються на практичних заняттях;</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w:t>
      </w:r>
      <w:r w:rsidRPr="008B0F57">
        <w:rPr>
          <w:rFonts w:ascii="Times New Roman" w:eastAsia="Times New Roman" w:hAnsi="Times New Roman" w:cs="Times New Roman"/>
          <w:color w:val="000000"/>
          <w:sz w:val="24"/>
          <w:szCs w:val="24"/>
          <w:lang w:val="uk-UA" w:eastAsia="uk-UA"/>
        </w:rPr>
        <w:tab/>
        <w:t>програмний матеріал для самостійного вивчення, який передбачений робочою програмою та включає: реферати, презентації, практичні завдання.</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 xml:space="preserve">Форма підсумкового контролю – залік. Залік виставляється за результатами роботи здобувача впродовж усього семестру. Підсумкова оцінка визначається як проста сума балів за результатами поточного контролю за 100-бальною шкалою. </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Здобувач одержує підсумкову оцінку за залікову навчальну дисципліну, якщо за результатами поточного контролю він набрав 60 і більше балів.</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менше 60 балів, він повинен виконати залікове завдання і з урахуванням його результатів одержати відповідну кількість залікових балів із дисципліни.</w:t>
      </w:r>
    </w:p>
    <w:p w:rsidR="008B0F57" w:rsidRPr="008B0F57" w:rsidRDefault="008B0F57" w:rsidP="008B0F57">
      <w:pPr>
        <w:widowControl w:val="0"/>
        <w:spacing w:after="0" w:line="240" w:lineRule="auto"/>
        <w:ind w:firstLine="709"/>
        <w:jc w:val="both"/>
        <w:rPr>
          <w:rFonts w:ascii="Times New Roman" w:eastAsia="Times New Roman" w:hAnsi="Times New Roman" w:cs="Times New Roman"/>
          <w:color w:val="000000"/>
          <w:sz w:val="24"/>
          <w:szCs w:val="24"/>
          <w:lang w:val="uk-UA" w:eastAsia="uk-UA"/>
        </w:rPr>
      </w:pPr>
      <w:r w:rsidRPr="008B0F57">
        <w:rPr>
          <w:rFonts w:ascii="Times New Roman" w:eastAsia="Times New Roman" w:hAnsi="Times New Roman" w:cs="Times New Roman"/>
          <w:color w:val="000000"/>
          <w:sz w:val="24"/>
          <w:szCs w:val="24"/>
          <w:lang w:val="uk-UA" w:eastAsia="uk-UA"/>
        </w:rPr>
        <w:t>Якщо за результатами поточного контролю здобувач набрав 60 і більше балів, проте хоче поліпшити свій підсумковий результат, він також може виконати залікове завдання і з урахуванням його результатів підвищити свою підсумкову оцінку з дисципліни.</w:t>
      </w:r>
    </w:p>
    <w:p w:rsidR="008B0F57" w:rsidRDefault="008B0F57" w:rsidP="008B0F57">
      <w:pPr>
        <w:widowControl w:val="0"/>
        <w:spacing w:after="0" w:line="240" w:lineRule="auto"/>
        <w:ind w:firstLine="709"/>
        <w:jc w:val="center"/>
        <w:rPr>
          <w:rFonts w:ascii="Times New Roman" w:hAnsi="Times New Roman" w:cs="Times New Roman"/>
          <w:b/>
          <w:bCs/>
          <w:i/>
          <w:iCs/>
          <w:sz w:val="24"/>
          <w:szCs w:val="24"/>
          <w:lang w:val="uk-UA"/>
        </w:rPr>
      </w:pPr>
    </w:p>
    <w:p w:rsidR="008B0F57" w:rsidRDefault="008B0F57" w:rsidP="008B0F57">
      <w:pPr>
        <w:widowControl w:val="0"/>
        <w:spacing w:after="0" w:line="240" w:lineRule="auto"/>
        <w:ind w:firstLine="709"/>
        <w:jc w:val="center"/>
        <w:rPr>
          <w:rFonts w:ascii="Times New Roman" w:hAnsi="Times New Roman" w:cs="Times New Roman"/>
          <w:b/>
          <w:bCs/>
          <w:i/>
          <w:iCs/>
          <w:sz w:val="24"/>
          <w:szCs w:val="24"/>
          <w:lang w:val="uk-UA"/>
        </w:rPr>
      </w:pPr>
      <w:r w:rsidRPr="00243663">
        <w:rPr>
          <w:rFonts w:ascii="Times New Roman" w:hAnsi="Times New Roman" w:cs="Times New Roman"/>
          <w:b/>
          <w:bCs/>
          <w:i/>
          <w:iCs/>
          <w:sz w:val="24"/>
          <w:szCs w:val="24"/>
          <w:lang w:val="uk-UA"/>
        </w:rPr>
        <w:t>Оцінювання знань (розподіл балів) здобувачів</w:t>
      </w:r>
    </w:p>
    <w:p w:rsidR="008B0F57" w:rsidRPr="003E41AC" w:rsidRDefault="008B0F57" w:rsidP="008B0F57">
      <w:pPr>
        <w:spacing w:after="0" w:line="240" w:lineRule="auto"/>
        <w:ind w:firstLine="709"/>
        <w:jc w:val="center"/>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40"/>
        <w:gridCol w:w="3421"/>
        <w:gridCol w:w="1105"/>
        <w:gridCol w:w="1330"/>
      </w:tblGrid>
      <w:tr w:rsidR="008B0F57" w:rsidRPr="00EC2A10" w:rsidTr="004014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EC2A10" w:rsidRDefault="008B0F57"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Метод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EC2A10" w:rsidRDefault="008B0F57"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Форма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EC2A10" w:rsidRDefault="008B0F57"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Бали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EC2A10" w:rsidRDefault="008B0F57" w:rsidP="0040144A">
            <w:pPr>
              <w:spacing w:after="0" w:line="0" w:lineRule="atLeast"/>
              <w:jc w:val="both"/>
              <w:rPr>
                <w:rFonts w:ascii="Times New Roman" w:eastAsia="Times New Roman" w:hAnsi="Times New Roman" w:cs="Times New Roman"/>
                <w:sz w:val="24"/>
                <w:szCs w:val="24"/>
                <w:lang w:eastAsia="ru-RU"/>
              </w:rPr>
            </w:pPr>
            <w:r w:rsidRPr="00EC2A10">
              <w:rPr>
                <w:rFonts w:ascii="Times New Roman" w:eastAsia="Times New Roman" w:hAnsi="Times New Roman" w:cs="Times New Roman"/>
                <w:b/>
                <w:bCs/>
                <w:color w:val="000000"/>
                <w:sz w:val="24"/>
                <w:szCs w:val="24"/>
                <w:lang w:eastAsia="ru-RU"/>
              </w:rPr>
              <w:t>максимум</w:t>
            </w:r>
          </w:p>
        </w:tc>
      </w:tr>
      <w:tr w:rsidR="008B0F57" w:rsidRPr="00EC2A10" w:rsidTr="0040144A">
        <w:trPr>
          <w:trHeight w:val="6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Поточний контроль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Робота на практичних заняттях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Pr="00C36DC4">
              <w:rPr>
                <w:rFonts w:ascii="Times New Roman" w:eastAsia="Times New Roman" w:hAnsi="Times New Roman" w:cs="Times New Roman"/>
                <w:color w:val="000000"/>
                <w:sz w:val="24"/>
                <w:szCs w:val="24"/>
                <w:lang w:val="uk-UA" w:eastAsia="ru-RU"/>
              </w:rPr>
              <w:t xml:space="preserve"> балів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60</w:t>
            </w:r>
          </w:p>
        </w:tc>
      </w:tr>
      <w:tr w:rsidR="008B0F57" w:rsidRPr="00EC2A10" w:rsidTr="0040144A">
        <w:trPr>
          <w:trHeight w:val="93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Самостійне 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Презентація</w:t>
            </w:r>
          </w:p>
          <w:p w:rsidR="008B0F57" w:rsidRPr="00C36DC4" w:rsidRDefault="008B0F57" w:rsidP="0040144A">
            <w:pPr>
              <w:spacing w:after="0" w:line="240" w:lineRule="auto"/>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color w:val="000000"/>
                <w:sz w:val="24"/>
                <w:szCs w:val="24"/>
                <w:lang w:val="uk-UA" w:eastAsia="ru-RU"/>
              </w:rPr>
              <w:t>Реферат</w:t>
            </w:r>
          </w:p>
          <w:p w:rsidR="008B0F57" w:rsidRPr="00C36DC4" w:rsidRDefault="008B0F57" w:rsidP="0040144A">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Е</w:t>
            </w:r>
            <w:r w:rsidRPr="00C36DC4">
              <w:rPr>
                <w:rFonts w:ascii="Times New Roman" w:eastAsia="Times New Roman" w:hAnsi="Times New Roman" w:cs="Times New Roman"/>
                <w:color w:val="000000"/>
                <w:sz w:val="24"/>
                <w:szCs w:val="24"/>
                <w:lang w:val="uk-UA" w:eastAsia="ru-RU"/>
              </w:rPr>
              <w:t>се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r w:rsidRPr="00C36DC4">
              <w:rPr>
                <w:rFonts w:ascii="Times New Roman" w:eastAsia="Times New Roman" w:hAnsi="Times New Roman" w:cs="Times New Roman"/>
                <w:color w:val="000000"/>
                <w:sz w:val="24"/>
                <w:szCs w:val="24"/>
                <w:lang w:val="uk-UA" w:eastAsia="ru-RU"/>
              </w:rPr>
              <w:t xml:space="preserve">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40</w:t>
            </w:r>
          </w:p>
        </w:tc>
      </w:tr>
      <w:tr w:rsidR="008B0F57" w:rsidRPr="00EC2A10" w:rsidTr="0040144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Разом за дисципліну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240" w:lineRule="auto"/>
              <w:rPr>
                <w:rFonts w:ascii="Times New Roman" w:eastAsia="Times New Roman" w:hAnsi="Times New Roman" w:cs="Times New Roman"/>
                <w:sz w:val="1"/>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0F57" w:rsidRPr="00C36DC4" w:rsidRDefault="008B0F57" w:rsidP="0040144A">
            <w:pPr>
              <w:spacing w:after="0" w:line="0" w:lineRule="atLeast"/>
              <w:jc w:val="both"/>
              <w:rPr>
                <w:rFonts w:ascii="Times New Roman" w:eastAsia="Times New Roman" w:hAnsi="Times New Roman" w:cs="Times New Roman"/>
                <w:sz w:val="24"/>
                <w:szCs w:val="24"/>
                <w:lang w:val="uk-UA" w:eastAsia="ru-RU"/>
              </w:rPr>
            </w:pPr>
            <w:r w:rsidRPr="00C36DC4">
              <w:rPr>
                <w:rFonts w:ascii="Times New Roman" w:eastAsia="Times New Roman" w:hAnsi="Times New Roman" w:cs="Times New Roman"/>
                <w:b/>
                <w:bCs/>
                <w:color w:val="000000"/>
                <w:sz w:val="24"/>
                <w:szCs w:val="24"/>
                <w:lang w:val="uk-UA" w:eastAsia="ru-RU"/>
              </w:rPr>
              <w:t>100</w:t>
            </w:r>
          </w:p>
        </w:tc>
      </w:tr>
    </w:tbl>
    <w:p w:rsidR="008B0F57" w:rsidRDefault="008B0F57" w:rsidP="008B0F57">
      <w:pPr>
        <w:widowControl w:val="0"/>
        <w:spacing w:after="0" w:line="240" w:lineRule="auto"/>
        <w:ind w:firstLine="709"/>
        <w:jc w:val="center"/>
        <w:rPr>
          <w:rFonts w:ascii="Times New Roman" w:hAnsi="Times New Roman" w:cs="Times New Roman"/>
          <w:b/>
          <w:bCs/>
          <w:i/>
          <w:iCs/>
          <w:sz w:val="24"/>
          <w:szCs w:val="24"/>
          <w:lang w:val="uk-UA"/>
        </w:rPr>
      </w:pPr>
    </w:p>
    <w:p w:rsidR="008B0F57" w:rsidRPr="00FF58D6" w:rsidRDefault="008B0F57" w:rsidP="008B0F57">
      <w:pPr>
        <w:pStyle w:val="12"/>
        <w:numPr>
          <w:ilvl w:val="1"/>
          <w:numId w:val="1"/>
        </w:numPr>
        <w:shd w:val="clear" w:color="auto" w:fill="auto"/>
        <w:tabs>
          <w:tab w:val="left" w:pos="579"/>
        </w:tabs>
        <w:spacing w:line="240" w:lineRule="auto"/>
        <w:ind w:firstLine="0"/>
        <w:jc w:val="center"/>
        <w:rPr>
          <w:rFonts w:ascii="Times New Roman" w:hAnsi="Times New Roman" w:cs="Times New Roman"/>
          <w:b/>
          <w:bCs/>
          <w:sz w:val="24"/>
          <w:szCs w:val="24"/>
          <w:lang w:val="uk-UA"/>
        </w:rPr>
      </w:pPr>
      <w:r w:rsidRPr="00FF58D6">
        <w:rPr>
          <w:rFonts w:ascii="Times New Roman" w:hAnsi="Times New Roman" w:cs="Times New Roman"/>
          <w:b/>
          <w:bCs/>
          <w:i/>
          <w:iCs/>
          <w:color w:val="000000"/>
          <w:sz w:val="24"/>
          <w:szCs w:val="24"/>
          <w:lang w:val="uk-UA" w:eastAsia="uk-UA"/>
        </w:rPr>
        <w:t>Критерії оцінювання під час аудиторних занять</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2"/>
        <w:gridCol w:w="7118"/>
      </w:tblGrid>
      <w:tr w:rsidR="008B0F57" w:rsidRPr="00FF58D6" w:rsidTr="0040144A">
        <w:trPr>
          <w:trHeight w:val="20"/>
        </w:trPr>
        <w:tc>
          <w:tcPr>
            <w:tcW w:w="2362" w:type="dxa"/>
          </w:tcPr>
          <w:p w:rsidR="008B0F57" w:rsidRPr="00FF58D6" w:rsidRDefault="008B0F57"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Оцінка</w:t>
            </w:r>
          </w:p>
        </w:tc>
        <w:tc>
          <w:tcPr>
            <w:tcW w:w="7118" w:type="dxa"/>
          </w:tcPr>
          <w:p w:rsidR="008B0F57" w:rsidRPr="00FF58D6" w:rsidRDefault="008B0F57"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Критерії оцінювання навчальних досягнень</w:t>
            </w:r>
          </w:p>
        </w:tc>
      </w:tr>
      <w:tr w:rsidR="008B0F57" w:rsidRPr="00FF58D6" w:rsidTr="0040144A">
        <w:trPr>
          <w:trHeight w:val="20"/>
        </w:trPr>
        <w:tc>
          <w:tcPr>
            <w:tcW w:w="2362" w:type="dxa"/>
          </w:tcPr>
          <w:p w:rsidR="008B0F57" w:rsidRPr="00FF58D6" w:rsidRDefault="008B0F57" w:rsidP="0040144A">
            <w:pPr>
              <w:pStyle w:val="ac"/>
              <w:shd w:val="clear" w:color="auto" w:fill="auto"/>
              <w:ind w:firstLine="0"/>
              <w:jc w:val="center"/>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Відмінно </w:t>
            </w:r>
          </w:p>
          <w:p w:rsidR="008B0F57" w:rsidRPr="00FF58D6" w:rsidRDefault="008B0F57" w:rsidP="0040144A">
            <w:pPr>
              <w:pStyle w:val="ac"/>
              <w:shd w:val="clear" w:color="auto" w:fill="auto"/>
              <w:ind w:firstLine="0"/>
              <w:jc w:val="center"/>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10 </w:t>
            </w:r>
            <w:r w:rsidRPr="00FF58D6">
              <w:rPr>
                <w:rFonts w:ascii="Times New Roman" w:hAnsi="Times New Roman" w:cs="Times New Roman"/>
                <w:b/>
                <w:bCs/>
                <w:color w:val="000000"/>
                <w:sz w:val="24"/>
                <w:szCs w:val="24"/>
                <w:lang w:val="uk-UA" w:eastAsia="uk-UA"/>
              </w:rPr>
              <w:t>балів за тему)</w:t>
            </w:r>
          </w:p>
        </w:tc>
        <w:tc>
          <w:tcPr>
            <w:tcW w:w="7118" w:type="dxa"/>
          </w:tcPr>
          <w:p w:rsidR="008B0F57" w:rsidRPr="00FF58D6" w:rsidRDefault="008B0F57"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у повному обсязі володіє навчальним матеріалом, вільно, самостійно та аргументовано його викладає, вільно послуговується науковою термінологією, наводить аргументи на підтвердження власних думок, здійснює аналіз та робить висновки, залучає до підготовки як основну, так і додаткову літературу (монографії, періодичні видання, першоджерела, тощо). </w:t>
            </w:r>
          </w:p>
          <w:p w:rsidR="008B0F57" w:rsidRPr="00FF58D6" w:rsidRDefault="008B0F57"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Може аргументовано обрати раціональний спосіб виконання практичного  завдання й оцінити результати власної практичної діяльності; вільно використовує набуті теоретичні знання при аналізі практичного матеріалу;</w:t>
            </w:r>
          </w:p>
        </w:tc>
      </w:tr>
      <w:tr w:rsidR="008B0F57" w:rsidRPr="00FF58D6" w:rsidTr="0040144A">
        <w:trPr>
          <w:trHeight w:val="20"/>
        </w:trPr>
        <w:tc>
          <w:tcPr>
            <w:tcW w:w="2362" w:type="dxa"/>
          </w:tcPr>
          <w:p w:rsidR="008B0F57" w:rsidRPr="00FF58D6" w:rsidRDefault="008B0F57" w:rsidP="0040144A">
            <w:pPr>
              <w:pStyle w:val="ac"/>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t xml:space="preserve">Добре </w:t>
            </w:r>
          </w:p>
          <w:p w:rsidR="008B0F57" w:rsidRPr="00FF58D6" w:rsidRDefault="008B0F57"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w:t>
            </w:r>
            <w:r>
              <w:rPr>
                <w:rFonts w:ascii="Times New Roman" w:hAnsi="Times New Roman" w:cs="Times New Roman"/>
                <w:b/>
                <w:bCs/>
                <w:color w:val="000000"/>
                <w:sz w:val="24"/>
                <w:szCs w:val="24"/>
                <w:lang w:val="uk-UA" w:eastAsia="uk-UA"/>
              </w:rPr>
              <w:t xml:space="preserve">7-8 </w:t>
            </w:r>
            <w:r w:rsidRPr="00FF58D6">
              <w:rPr>
                <w:rFonts w:ascii="Times New Roman" w:hAnsi="Times New Roman" w:cs="Times New Roman"/>
                <w:b/>
                <w:bCs/>
                <w:color w:val="000000"/>
                <w:sz w:val="24"/>
                <w:szCs w:val="24"/>
                <w:lang w:val="uk-UA" w:eastAsia="uk-UA"/>
              </w:rPr>
              <w:t>бали за тему)</w:t>
            </w:r>
          </w:p>
        </w:tc>
        <w:tc>
          <w:tcPr>
            <w:tcW w:w="7118" w:type="dxa"/>
          </w:tcPr>
          <w:p w:rsidR="008B0F57" w:rsidRPr="00FF58D6" w:rsidRDefault="008B0F57" w:rsidP="0040144A">
            <w:pPr>
              <w:pStyle w:val="ac"/>
              <w:shd w:val="clear" w:color="auto" w:fill="auto"/>
              <w:tabs>
                <w:tab w:val="left" w:pos="2342"/>
              </w:tabs>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достатньо повно володіє навчальним матеріалом, обґрунтовано його викладає, послуговується науковою термінологією, залучає основну і додаткову літературу. </w:t>
            </w:r>
          </w:p>
          <w:p w:rsidR="008B0F57" w:rsidRPr="00FF58D6" w:rsidRDefault="008B0F57" w:rsidP="0040144A">
            <w:pPr>
              <w:pStyle w:val="ac"/>
              <w:shd w:val="clear" w:color="auto" w:fill="auto"/>
              <w:tabs>
                <w:tab w:val="left" w:pos="2342"/>
              </w:tabs>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За зразком самостійно виконує практичні завдання, передбачені програмою; має стійкі навички виконання завдання.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8B0F57" w:rsidRPr="00FF58D6" w:rsidTr="0040144A">
        <w:trPr>
          <w:trHeight w:val="20"/>
        </w:trPr>
        <w:tc>
          <w:tcPr>
            <w:tcW w:w="2362" w:type="dxa"/>
          </w:tcPr>
          <w:p w:rsidR="008B0F57" w:rsidRPr="00FF58D6" w:rsidRDefault="008B0F57" w:rsidP="0040144A">
            <w:pPr>
              <w:pStyle w:val="ac"/>
              <w:shd w:val="clear" w:color="auto" w:fill="auto"/>
              <w:ind w:firstLine="0"/>
              <w:rPr>
                <w:rFonts w:ascii="Times New Roman" w:hAnsi="Times New Roman" w:cs="Times New Roman"/>
                <w:b/>
                <w:bCs/>
                <w:color w:val="000000"/>
                <w:sz w:val="24"/>
                <w:szCs w:val="24"/>
                <w:lang w:val="en-US" w:eastAsia="uk-UA"/>
              </w:rPr>
            </w:pPr>
            <w:r w:rsidRPr="00FF58D6">
              <w:rPr>
                <w:rFonts w:ascii="Times New Roman" w:hAnsi="Times New Roman" w:cs="Times New Roman"/>
                <w:b/>
                <w:bCs/>
                <w:color w:val="000000"/>
                <w:sz w:val="24"/>
                <w:szCs w:val="24"/>
                <w:lang w:val="uk-UA" w:eastAsia="uk-UA"/>
              </w:rPr>
              <w:lastRenderedPageBreak/>
              <w:t xml:space="preserve">Задовільно </w:t>
            </w:r>
          </w:p>
          <w:p w:rsidR="008B0F57" w:rsidRPr="00FF58D6" w:rsidRDefault="008B0F57"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b/>
                <w:bCs/>
                <w:color w:val="000000"/>
                <w:sz w:val="24"/>
                <w:szCs w:val="24"/>
                <w:lang w:val="uk-UA" w:eastAsia="uk-UA"/>
              </w:rPr>
              <w:t>(5-6 бали за тему)</w:t>
            </w:r>
          </w:p>
        </w:tc>
        <w:tc>
          <w:tcPr>
            <w:tcW w:w="7118" w:type="dxa"/>
          </w:tcPr>
          <w:p w:rsidR="008B0F57" w:rsidRPr="00FF58D6" w:rsidRDefault="008B0F57"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Оцінюється робота здобувача, який відтворює значну частину навчального матеріалу, висвітлює його основний зміст, виявляє елементарні знання окремих положень. Не здатний до глибокого, всебічного аналізу, допускає істотні неточності та помилки.</w:t>
            </w:r>
          </w:p>
          <w:p w:rsidR="008B0F57" w:rsidRPr="00FF58D6" w:rsidRDefault="008B0F57"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М</w:t>
            </w:r>
            <w:r w:rsidRPr="00FF58D6">
              <w:rPr>
                <w:rFonts w:ascii="Times New Roman" w:hAnsi="Times New Roman" w:cs="Times New Roman"/>
                <w:sz w:val="24"/>
                <w:szCs w:val="24"/>
                <w:lang w:val="uk-UA"/>
              </w:rPr>
              <w:t>оже використовувати знання для стандартних практичних ситуацій, має елементарні, нестійкі навички виконання завдання</w:t>
            </w:r>
          </w:p>
        </w:tc>
      </w:tr>
      <w:tr w:rsidR="008B0F57" w:rsidRPr="00FF58D6" w:rsidTr="0040144A">
        <w:trPr>
          <w:trHeight w:val="20"/>
        </w:trPr>
        <w:tc>
          <w:tcPr>
            <w:tcW w:w="2362" w:type="dxa"/>
          </w:tcPr>
          <w:p w:rsidR="008B0F57" w:rsidRPr="00FF58D6" w:rsidRDefault="008B0F57" w:rsidP="0040144A">
            <w:pPr>
              <w:pStyle w:val="Default"/>
              <w:jc w:val="both"/>
              <w:rPr>
                <w:rFonts w:ascii="Times New Roman" w:hAnsi="Times New Roman" w:cs="Times New Roman"/>
                <w:b/>
                <w:bCs/>
              </w:rPr>
            </w:pPr>
            <w:r w:rsidRPr="00FF58D6">
              <w:rPr>
                <w:rFonts w:ascii="Times New Roman" w:hAnsi="Times New Roman" w:cs="Times New Roman"/>
                <w:b/>
                <w:bCs/>
              </w:rPr>
              <w:t xml:space="preserve">Незадовільно з можливістю відпрацювання </w:t>
            </w:r>
          </w:p>
          <w:p w:rsidR="008B0F57" w:rsidRPr="00FF58D6" w:rsidRDefault="008B0F57" w:rsidP="0040144A">
            <w:pPr>
              <w:pStyle w:val="Default"/>
              <w:jc w:val="both"/>
              <w:rPr>
                <w:rFonts w:ascii="Times New Roman" w:hAnsi="Times New Roman" w:cs="Times New Roman"/>
                <w:b/>
                <w:bCs/>
              </w:rPr>
            </w:pPr>
            <w:r w:rsidRPr="00FF58D6">
              <w:rPr>
                <w:rFonts w:ascii="Times New Roman" w:hAnsi="Times New Roman" w:cs="Times New Roman"/>
                <w:b/>
                <w:bCs/>
              </w:rPr>
              <w:t>(1 бал за тему)</w:t>
            </w:r>
          </w:p>
          <w:p w:rsidR="008B0F57" w:rsidRPr="00FF58D6" w:rsidRDefault="008B0F57" w:rsidP="0040144A">
            <w:pPr>
              <w:pStyle w:val="ac"/>
              <w:shd w:val="clear" w:color="auto" w:fill="auto"/>
              <w:ind w:firstLine="0"/>
              <w:jc w:val="center"/>
              <w:rPr>
                <w:rFonts w:ascii="Times New Roman" w:hAnsi="Times New Roman" w:cs="Times New Roman"/>
                <w:sz w:val="24"/>
                <w:szCs w:val="24"/>
                <w:lang w:val="uk-UA"/>
              </w:rPr>
            </w:pPr>
          </w:p>
        </w:tc>
        <w:tc>
          <w:tcPr>
            <w:tcW w:w="7118" w:type="dxa"/>
          </w:tcPr>
          <w:p w:rsidR="008B0F57" w:rsidRPr="00FF58D6" w:rsidRDefault="008B0F57" w:rsidP="0040144A">
            <w:pPr>
              <w:pStyle w:val="ac"/>
              <w:shd w:val="clear" w:color="auto" w:fill="auto"/>
              <w:ind w:firstLine="0"/>
              <w:rPr>
                <w:rFonts w:ascii="Times New Roman" w:hAnsi="Times New Roman" w:cs="Times New Roman"/>
                <w:color w:val="000000"/>
                <w:sz w:val="24"/>
                <w:szCs w:val="24"/>
                <w:lang w:val="uk-UA" w:eastAsia="uk-UA"/>
              </w:rPr>
            </w:pPr>
            <w:r w:rsidRPr="00FF58D6">
              <w:rPr>
                <w:rFonts w:ascii="Times New Roman" w:hAnsi="Times New Roman" w:cs="Times New Roman"/>
                <w:color w:val="000000"/>
                <w:sz w:val="24"/>
                <w:szCs w:val="24"/>
                <w:lang w:val="uk-UA" w:eastAsia="uk-UA"/>
              </w:rPr>
              <w:t xml:space="preserve">Оцінюється робота здобувача, який не володіє навчальним матеріалом у достатньому обсязі, проте фрагментарно, поверхово (без аргументації та обґрунтування) викладає окремі питання навчальної дисципліни. </w:t>
            </w:r>
          </w:p>
          <w:p w:rsidR="008B0F57" w:rsidRPr="00FF58D6" w:rsidRDefault="008B0F57" w:rsidP="0040144A">
            <w:pPr>
              <w:pStyle w:val="ac"/>
              <w:shd w:val="clear" w:color="auto" w:fill="auto"/>
              <w:ind w:firstLine="0"/>
              <w:rPr>
                <w:rFonts w:ascii="Times New Roman" w:hAnsi="Times New Roman" w:cs="Times New Roman"/>
                <w:sz w:val="24"/>
                <w:szCs w:val="24"/>
                <w:lang w:val="uk-UA"/>
              </w:rPr>
            </w:pPr>
            <w:r w:rsidRPr="00FF58D6">
              <w:rPr>
                <w:rFonts w:ascii="Times New Roman" w:hAnsi="Times New Roman" w:cs="Times New Roman"/>
                <w:color w:val="000000"/>
                <w:sz w:val="24"/>
                <w:szCs w:val="24"/>
                <w:lang w:val="uk-UA" w:eastAsia="uk-UA"/>
              </w:rPr>
              <w:t>Планує та виконує частину практичних завдань, відсутні сформовані уміння та навички.</w:t>
            </w:r>
          </w:p>
        </w:tc>
      </w:tr>
    </w:tbl>
    <w:p w:rsidR="008B0F57" w:rsidRPr="00FF58D6" w:rsidRDefault="008B0F57" w:rsidP="008B0F57">
      <w:pPr>
        <w:widowControl w:val="0"/>
        <w:spacing w:after="0" w:line="240" w:lineRule="auto"/>
        <w:ind w:firstLine="709"/>
        <w:jc w:val="center"/>
        <w:rPr>
          <w:rFonts w:ascii="Times New Roman" w:hAnsi="Times New Roman" w:cs="Times New Roman"/>
          <w:b/>
          <w:bCs/>
          <w:i/>
          <w:iCs/>
          <w:sz w:val="24"/>
          <w:szCs w:val="24"/>
        </w:rPr>
      </w:pPr>
    </w:p>
    <w:p w:rsidR="008B0F57" w:rsidRPr="00243663" w:rsidRDefault="008B0F57" w:rsidP="008B0F57">
      <w:pPr>
        <w:pStyle w:val="Default"/>
        <w:widowControl w:val="0"/>
        <w:jc w:val="center"/>
        <w:rPr>
          <w:rFonts w:ascii="Times New Roman" w:hAnsi="Times New Roman" w:cs="Times New Roman"/>
          <w:i/>
          <w:color w:val="auto"/>
        </w:rPr>
      </w:pPr>
      <w:r w:rsidRPr="00243663">
        <w:rPr>
          <w:rFonts w:ascii="Times New Roman" w:hAnsi="Times New Roman" w:cs="Times New Roman"/>
          <w:b/>
          <w:i/>
          <w:color w:val="auto"/>
        </w:rPr>
        <w:t>Самостійна робота здобувачів</w:t>
      </w:r>
      <w:r w:rsidRPr="00243663">
        <w:rPr>
          <w:rFonts w:ascii="Times New Roman" w:hAnsi="Times New Roman" w:cs="Times New Roman"/>
          <w:i/>
          <w:color w:val="auto"/>
        </w:rPr>
        <w:t>.</w:t>
      </w:r>
    </w:p>
    <w:tbl>
      <w:tblPr>
        <w:tblStyle w:val="a3"/>
        <w:tblW w:w="9634" w:type="dxa"/>
        <w:tblLook w:val="04A0" w:firstRow="1" w:lastRow="0" w:firstColumn="1" w:lastColumn="0" w:noHBand="0" w:noVBand="1"/>
      </w:tblPr>
      <w:tblGrid>
        <w:gridCol w:w="3652"/>
        <w:gridCol w:w="3260"/>
        <w:gridCol w:w="2722"/>
      </w:tblGrid>
      <w:tr w:rsidR="008B0F57" w:rsidRPr="00243663" w:rsidTr="0040144A">
        <w:tc>
          <w:tcPr>
            <w:tcW w:w="3652" w:type="dxa"/>
          </w:tcPr>
          <w:p w:rsidR="008B0F57" w:rsidRPr="00243663" w:rsidRDefault="008B0F57" w:rsidP="0040144A">
            <w:pPr>
              <w:pStyle w:val="Default"/>
              <w:widowControl w:val="0"/>
              <w:jc w:val="both"/>
              <w:rPr>
                <w:rFonts w:ascii="Times New Roman" w:hAnsi="Times New Roman" w:cs="Times New Roman"/>
                <w:b/>
                <w:i/>
                <w:color w:val="auto"/>
                <w:u w:val="single"/>
              </w:rPr>
            </w:pPr>
            <w:bookmarkStart w:id="2" w:name="_Hlk107094436"/>
            <w:r w:rsidRPr="00243663">
              <w:rPr>
                <w:rFonts w:ascii="Times New Roman" w:hAnsi="Times New Roman" w:cs="Times New Roman"/>
                <w:b/>
              </w:rPr>
              <w:t>форми</w:t>
            </w:r>
          </w:p>
        </w:tc>
        <w:tc>
          <w:tcPr>
            <w:tcW w:w="3260" w:type="dxa"/>
          </w:tcPr>
          <w:p w:rsidR="008B0F57" w:rsidRPr="00243663" w:rsidRDefault="008B0F57" w:rsidP="0040144A">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методи контролю</w:t>
            </w:r>
          </w:p>
        </w:tc>
        <w:tc>
          <w:tcPr>
            <w:tcW w:w="2722" w:type="dxa"/>
          </w:tcPr>
          <w:p w:rsidR="008B0F57" w:rsidRPr="00243663" w:rsidRDefault="008B0F57" w:rsidP="0040144A">
            <w:pPr>
              <w:pStyle w:val="Default"/>
              <w:widowControl w:val="0"/>
              <w:jc w:val="both"/>
              <w:rPr>
                <w:rFonts w:ascii="Times New Roman" w:hAnsi="Times New Roman" w:cs="Times New Roman"/>
                <w:b/>
                <w:i/>
                <w:color w:val="auto"/>
                <w:u w:val="single"/>
              </w:rPr>
            </w:pPr>
            <w:r w:rsidRPr="00243663">
              <w:rPr>
                <w:rFonts w:ascii="Times New Roman" w:hAnsi="Times New Roman" w:cs="Times New Roman"/>
                <w:b/>
              </w:rPr>
              <w:t>строки здачі завдань</w:t>
            </w:r>
          </w:p>
        </w:tc>
      </w:tr>
      <w:bookmarkEnd w:id="2"/>
      <w:tr w:rsidR="008B0F57" w:rsidRPr="00243663" w:rsidTr="0040144A">
        <w:tc>
          <w:tcPr>
            <w:tcW w:w="3652" w:type="dxa"/>
          </w:tcPr>
          <w:p w:rsidR="008B0F57" w:rsidRPr="00243663" w:rsidRDefault="008B0F57" w:rsidP="0040144A">
            <w:pPr>
              <w:pStyle w:val="Default"/>
              <w:widowControl w:val="0"/>
              <w:jc w:val="both"/>
              <w:rPr>
                <w:rFonts w:ascii="Times New Roman" w:hAnsi="Times New Roman" w:cs="Times New Roman"/>
                <w:i/>
                <w:color w:val="auto"/>
                <w:u w:val="single"/>
              </w:rPr>
            </w:pPr>
            <w:r w:rsidRPr="00243663">
              <w:rPr>
                <w:rFonts w:ascii="Times New Roman" w:hAnsi="Times New Roman" w:cs="Times New Roman"/>
              </w:rPr>
              <w:t>Підготовка презентації</w:t>
            </w:r>
          </w:p>
        </w:tc>
        <w:tc>
          <w:tcPr>
            <w:tcW w:w="3260" w:type="dxa"/>
          </w:tcPr>
          <w:p w:rsidR="008B0F57" w:rsidRPr="00243663" w:rsidRDefault="008B0F57" w:rsidP="0040144A">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презентація</w:t>
            </w:r>
          </w:p>
        </w:tc>
        <w:tc>
          <w:tcPr>
            <w:tcW w:w="2722" w:type="dxa"/>
            <w:vMerge w:val="restart"/>
          </w:tcPr>
          <w:p w:rsidR="008B0F57" w:rsidRPr="00243663" w:rsidRDefault="008B0F57" w:rsidP="0040144A">
            <w:pPr>
              <w:pStyle w:val="Default"/>
              <w:widowControl w:val="0"/>
              <w:jc w:val="both"/>
              <w:rPr>
                <w:rFonts w:ascii="Times New Roman" w:hAnsi="Times New Roman" w:cs="Times New Roman"/>
                <w:i/>
                <w:color w:val="auto"/>
                <w:u w:val="single"/>
              </w:rPr>
            </w:pPr>
            <w:r w:rsidRPr="0051166D">
              <w:rPr>
                <w:rFonts w:ascii="Times New Roman" w:hAnsi="Times New Roman" w:cs="Times New Roman"/>
                <w:i/>
                <w:color w:val="auto"/>
                <w:u w:val="single"/>
              </w:rPr>
              <w:t>Тему та строк виконання обговорює з викладачем.</w:t>
            </w:r>
            <w:r w:rsidRPr="00243663">
              <w:rPr>
                <w:rFonts w:ascii="Times New Roman" w:hAnsi="Times New Roman" w:cs="Times New Roman"/>
                <w:i/>
                <w:color w:val="auto"/>
                <w:u w:val="single"/>
              </w:rPr>
              <w:t xml:space="preserve"> </w:t>
            </w:r>
          </w:p>
        </w:tc>
      </w:tr>
      <w:tr w:rsidR="008B0F57" w:rsidRPr="00243663" w:rsidTr="0040144A">
        <w:trPr>
          <w:trHeight w:val="298"/>
        </w:trPr>
        <w:tc>
          <w:tcPr>
            <w:tcW w:w="3652" w:type="dxa"/>
          </w:tcPr>
          <w:p w:rsidR="008B0F57" w:rsidRPr="00243663" w:rsidRDefault="008B0F57" w:rsidP="0040144A">
            <w:pPr>
              <w:pStyle w:val="Default"/>
              <w:widowControl w:val="0"/>
              <w:jc w:val="both"/>
              <w:rPr>
                <w:rFonts w:ascii="Times New Roman" w:hAnsi="Times New Roman" w:cs="Times New Roman"/>
                <w:i/>
                <w:color w:val="auto"/>
                <w:u w:val="single"/>
              </w:rPr>
            </w:pPr>
            <w:r>
              <w:rPr>
                <w:rFonts w:ascii="Times New Roman" w:hAnsi="Times New Roman" w:cs="Times New Roman"/>
              </w:rPr>
              <w:t>С</w:t>
            </w:r>
            <w:r w:rsidRPr="00243663">
              <w:rPr>
                <w:rFonts w:ascii="Times New Roman" w:hAnsi="Times New Roman" w:cs="Times New Roman"/>
              </w:rPr>
              <w:t>кладання реферату</w:t>
            </w:r>
          </w:p>
        </w:tc>
        <w:tc>
          <w:tcPr>
            <w:tcW w:w="3260" w:type="dxa"/>
          </w:tcPr>
          <w:p w:rsidR="008B0F57" w:rsidRPr="00243663" w:rsidRDefault="008B0F57" w:rsidP="0040144A">
            <w:pPr>
              <w:pStyle w:val="Default"/>
              <w:widowControl w:val="0"/>
              <w:jc w:val="both"/>
              <w:rPr>
                <w:rFonts w:ascii="Times New Roman" w:hAnsi="Times New Roman" w:cs="Times New Roman"/>
                <w:iCs/>
                <w:color w:val="auto"/>
                <w:u w:val="single"/>
              </w:rPr>
            </w:pPr>
            <w:r w:rsidRPr="00243663">
              <w:rPr>
                <w:rFonts w:ascii="Times New Roman" w:hAnsi="Times New Roman" w:cs="Times New Roman"/>
                <w:iCs/>
                <w:color w:val="auto"/>
                <w:u w:val="single"/>
              </w:rPr>
              <w:t>реферат</w:t>
            </w:r>
          </w:p>
        </w:tc>
        <w:tc>
          <w:tcPr>
            <w:tcW w:w="2722" w:type="dxa"/>
            <w:vMerge/>
          </w:tcPr>
          <w:p w:rsidR="008B0F57" w:rsidRPr="00243663" w:rsidRDefault="008B0F57" w:rsidP="0040144A">
            <w:pPr>
              <w:pStyle w:val="Default"/>
              <w:widowControl w:val="0"/>
              <w:jc w:val="both"/>
              <w:rPr>
                <w:rFonts w:ascii="Times New Roman" w:hAnsi="Times New Roman" w:cs="Times New Roman"/>
                <w:i/>
                <w:color w:val="auto"/>
                <w:u w:val="single"/>
              </w:rPr>
            </w:pPr>
          </w:p>
        </w:tc>
      </w:tr>
      <w:tr w:rsidR="008B0F57" w:rsidRPr="00243663" w:rsidTr="0040144A">
        <w:trPr>
          <w:trHeight w:val="228"/>
        </w:trPr>
        <w:tc>
          <w:tcPr>
            <w:tcW w:w="3652" w:type="dxa"/>
          </w:tcPr>
          <w:p w:rsidR="008B0F57" w:rsidRDefault="008B0F57" w:rsidP="0040144A">
            <w:pPr>
              <w:pStyle w:val="Default"/>
              <w:widowControl w:val="0"/>
              <w:jc w:val="both"/>
              <w:rPr>
                <w:rFonts w:ascii="Times New Roman" w:hAnsi="Times New Roman" w:cs="Times New Roman"/>
              </w:rPr>
            </w:pPr>
            <w:r>
              <w:rPr>
                <w:rFonts w:ascii="Times New Roman" w:hAnsi="Times New Roman" w:cs="Times New Roman"/>
              </w:rPr>
              <w:t>Підготовка есе</w:t>
            </w:r>
          </w:p>
        </w:tc>
        <w:tc>
          <w:tcPr>
            <w:tcW w:w="3260" w:type="dxa"/>
          </w:tcPr>
          <w:p w:rsidR="008B0F57" w:rsidRDefault="008B0F57" w:rsidP="0040144A">
            <w:pPr>
              <w:pStyle w:val="Default"/>
              <w:widowControl w:val="0"/>
              <w:jc w:val="both"/>
              <w:rPr>
                <w:rFonts w:ascii="Times New Roman" w:hAnsi="Times New Roman" w:cs="Times New Roman"/>
                <w:iCs/>
                <w:color w:val="auto"/>
                <w:u w:val="single"/>
              </w:rPr>
            </w:pPr>
            <w:r>
              <w:rPr>
                <w:rFonts w:ascii="Times New Roman" w:hAnsi="Times New Roman" w:cs="Times New Roman"/>
                <w:iCs/>
                <w:color w:val="auto"/>
                <w:u w:val="single"/>
              </w:rPr>
              <w:t>есе</w:t>
            </w:r>
          </w:p>
        </w:tc>
        <w:tc>
          <w:tcPr>
            <w:tcW w:w="2722" w:type="dxa"/>
            <w:vMerge/>
          </w:tcPr>
          <w:p w:rsidR="008B0F57" w:rsidRPr="00243663" w:rsidRDefault="008B0F57" w:rsidP="0040144A">
            <w:pPr>
              <w:pStyle w:val="Default"/>
              <w:widowControl w:val="0"/>
              <w:jc w:val="both"/>
              <w:rPr>
                <w:rFonts w:ascii="Times New Roman" w:hAnsi="Times New Roman" w:cs="Times New Roman"/>
                <w:i/>
                <w:color w:val="auto"/>
                <w:u w:val="single"/>
              </w:rPr>
            </w:pPr>
          </w:p>
        </w:tc>
      </w:tr>
    </w:tbl>
    <w:p w:rsidR="008B0F57" w:rsidRPr="00243663" w:rsidRDefault="008B0F57" w:rsidP="008B0F57">
      <w:pPr>
        <w:widowControl w:val="0"/>
        <w:spacing w:after="0" w:line="240" w:lineRule="auto"/>
        <w:rPr>
          <w:rFonts w:ascii="Times New Roman" w:hAnsi="Times New Roman" w:cs="Times New Roman"/>
          <w:b/>
          <w:bCs/>
          <w:i/>
          <w:iCs/>
          <w:sz w:val="24"/>
          <w:szCs w:val="24"/>
          <w:lang w:val="uk-UA"/>
        </w:rPr>
      </w:pPr>
    </w:p>
    <w:p w:rsidR="008B0F57" w:rsidRDefault="008B0F57" w:rsidP="008B0F57">
      <w:pPr>
        <w:pStyle w:val="12"/>
        <w:shd w:val="clear" w:color="auto" w:fill="auto"/>
        <w:tabs>
          <w:tab w:val="left" w:pos="579"/>
        </w:tabs>
        <w:ind w:firstLine="0"/>
        <w:jc w:val="center"/>
        <w:rPr>
          <w:rFonts w:ascii="Times New Roman" w:hAnsi="Times New Roman" w:cs="Times New Roman"/>
          <w:b/>
          <w:bCs/>
          <w:i/>
          <w:iCs/>
          <w:color w:val="000000"/>
          <w:sz w:val="24"/>
          <w:szCs w:val="24"/>
          <w:lang w:val="uk-UA" w:eastAsia="uk-UA"/>
        </w:rPr>
      </w:pPr>
      <w:bookmarkStart w:id="3" w:name="_Hlk115393264"/>
      <w:r w:rsidRPr="00F5251C">
        <w:rPr>
          <w:rFonts w:ascii="Times New Roman" w:hAnsi="Times New Roman" w:cs="Times New Roman"/>
          <w:b/>
          <w:bCs/>
          <w:i/>
          <w:iCs/>
          <w:color w:val="000000"/>
          <w:sz w:val="24"/>
          <w:szCs w:val="24"/>
          <w:lang w:val="uk-UA" w:eastAsia="uk-UA"/>
        </w:rPr>
        <w:t xml:space="preserve">Критерії оцінювання самостійної роботи </w:t>
      </w:r>
    </w:p>
    <w:p w:rsidR="008B0F57" w:rsidRPr="00F5251C" w:rsidRDefault="008B0F57" w:rsidP="008B0F57">
      <w:pPr>
        <w:pStyle w:val="12"/>
        <w:shd w:val="clear" w:color="auto" w:fill="auto"/>
        <w:tabs>
          <w:tab w:val="left" w:pos="579"/>
        </w:tabs>
        <w:ind w:firstLine="0"/>
        <w:jc w:val="center"/>
        <w:rPr>
          <w:rFonts w:ascii="Times New Roman" w:hAnsi="Times New Roman" w:cs="Times New Roman"/>
          <w:b/>
          <w:bCs/>
          <w:sz w:val="24"/>
          <w:szCs w:val="24"/>
          <w:lang w:val="uk-UA"/>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126"/>
        <w:gridCol w:w="5671"/>
      </w:tblGrid>
      <w:tr w:rsidR="008B0F57" w:rsidRPr="00F5251C" w:rsidTr="0040144A">
        <w:trPr>
          <w:trHeight w:val="20"/>
        </w:trPr>
        <w:tc>
          <w:tcPr>
            <w:tcW w:w="1668" w:type="dxa"/>
          </w:tcPr>
          <w:p w:rsidR="008B0F57" w:rsidRPr="00F5251C" w:rsidRDefault="008B0F57" w:rsidP="0040144A">
            <w:pPr>
              <w:pStyle w:val="ac"/>
              <w:shd w:val="clear" w:color="auto" w:fill="auto"/>
              <w:ind w:firstLine="0"/>
              <w:jc w:val="center"/>
              <w:rPr>
                <w:rFonts w:ascii="Times New Roman" w:hAnsi="Times New Roman" w:cs="Times New Roman"/>
                <w:sz w:val="24"/>
                <w:szCs w:val="24"/>
                <w:lang w:val="uk-UA"/>
              </w:rPr>
            </w:pPr>
            <w:bookmarkStart w:id="4" w:name="_Hlk114938169"/>
            <w:bookmarkEnd w:id="3"/>
            <w:r w:rsidRPr="00F5251C">
              <w:rPr>
                <w:rFonts w:ascii="Times New Roman" w:hAnsi="Times New Roman" w:cs="Times New Roman"/>
                <w:b/>
                <w:bCs/>
                <w:color w:val="000000"/>
                <w:sz w:val="24"/>
                <w:szCs w:val="24"/>
                <w:lang w:val="uk-UA" w:eastAsia="uk-UA"/>
              </w:rPr>
              <w:t>Вид</w:t>
            </w:r>
          </w:p>
        </w:tc>
        <w:tc>
          <w:tcPr>
            <w:tcW w:w="2126" w:type="dxa"/>
          </w:tcPr>
          <w:p w:rsidR="008B0F57" w:rsidRPr="00F5251C" w:rsidRDefault="008B0F57" w:rsidP="0040144A">
            <w:pPr>
              <w:pStyle w:val="ac"/>
              <w:shd w:val="clear" w:color="auto" w:fill="auto"/>
              <w:ind w:firstLine="0"/>
              <w:jc w:val="center"/>
              <w:rPr>
                <w:rFonts w:ascii="Times New Roman" w:hAnsi="Times New Roman" w:cs="Times New Roman"/>
                <w:sz w:val="24"/>
                <w:szCs w:val="24"/>
                <w:lang w:val="uk-UA"/>
              </w:rPr>
            </w:pPr>
            <w:r w:rsidRPr="00F5251C">
              <w:rPr>
                <w:rFonts w:ascii="Times New Roman" w:hAnsi="Times New Roman" w:cs="Times New Roman"/>
                <w:b/>
                <w:bCs/>
                <w:color w:val="000000"/>
                <w:sz w:val="24"/>
                <w:szCs w:val="24"/>
                <w:lang w:val="uk-UA" w:eastAsia="uk-UA"/>
              </w:rPr>
              <w:t>Максим к-сть балів</w:t>
            </w:r>
          </w:p>
        </w:tc>
        <w:tc>
          <w:tcPr>
            <w:tcW w:w="5671" w:type="dxa"/>
          </w:tcPr>
          <w:p w:rsidR="008B0F57" w:rsidRPr="00F5251C" w:rsidRDefault="008B0F57" w:rsidP="0040144A">
            <w:pPr>
              <w:pStyle w:val="ac"/>
              <w:shd w:val="clear" w:color="auto" w:fill="auto"/>
              <w:ind w:firstLine="0"/>
              <w:jc w:val="center"/>
              <w:rPr>
                <w:rFonts w:ascii="Times New Roman" w:hAnsi="Times New Roman" w:cs="Times New Roman"/>
                <w:b/>
                <w:bCs/>
                <w:color w:val="000000"/>
                <w:sz w:val="24"/>
                <w:szCs w:val="24"/>
                <w:lang w:val="uk-UA" w:eastAsia="uk-UA"/>
              </w:rPr>
            </w:pPr>
            <w:r w:rsidRPr="00F5251C">
              <w:rPr>
                <w:rFonts w:ascii="Times New Roman" w:hAnsi="Times New Roman" w:cs="Times New Roman"/>
                <w:b/>
                <w:bCs/>
                <w:color w:val="000000"/>
                <w:sz w:val="24"/>
                <w:szCs w:val="24"/>
                <w:lang w:val="uk-UA" w:eastAsia="uk-UA"/>
              </w:rPr>
              <w:t>Критерії оцінювання навчальних досягнень</w:t>
            </w:r>
          </w:p>
        </w:tc>
      </w:tr>
      <w:tr w:rsidR="008B0F57" w:rsidRPr="00F5251C" w:rsidTr="0040144A">
        <w:trPr>
          <w:trHeight w:val="20"/>
        </w:trPr>
        <w:tc>
          <w:tcPr>
            <w:tcW w:w="1668" w:type="dxa"/>
          </w:tcPr>
          <w:p w:rsidR="008B0F57" w:rsidRPr="00F5251C" w:rsidRDefault="008B0F57" w:rsidP="0040144A">
            <w:pPr>
              <w:pStyle w:val="ac"/>
              <w:shd w:val="clear" w:color="auto" w:fill="auto"/>
              <w:ind w:firstLine="0"/>
              <w:jc w:val="center"/>
              <w:rPr>
                <w:rFonts w:ascii="Times New Roman" w:hAnsi="Times New Roman" w:cs="Times New Roman"/>
                <w:b/>
                <w:bCs/>
                <w:color w:val="000000"/>
                <w:sz w:val="24"/>
                <w:szCs w:val="24"/>
                <w:lang w:val="uk-UA" w:eastAsia="uk-UA"/>
              </w:rPr>
            </w:pPr>
          </w:p>
        </w:tc>
        <w:tc>
          <w:tcPr>
            <w:tcW w:w="2126" w:type="dxa"/>
          </w:tcPr>
          <w:p w:rsidR="008B0F57" w:rsidRPr="00F5251C" w:rsidRDefault="008B0F57" w:rsidP="0040144A">
            <w:pPr>
              <w:pStyle w:val="ac"/>
              <w:shd w:val="clear" w:color="auto" w:fill="auto"/>
              <w:ind w:firstLine="0"/>
              <w:jc w:val="center"/>
              <w:rPr>
                <w:rFonts w:ascii="Times New Roman" w:hAnsi="Times New Roman" w:cs="Times New Roman"/>
                <w:b/>
                <w:bCs/>
                <w:color w:val="000000"/>
                <w:sz w:val="24"/>
                <w:szCs w:val="24"/>
                <w:lang w:val="uk-UA" w:eastAsia="uk-UA"/>
              </w:rPr>
            </w:pPr>
          </w:p>
        </w:tc>
        <w:tc>
          <w:tcPr>
            <w:tcW w:w="5671" w:type="dxa"/>
          </w:tcPr>
          <w:p w:rsidR="008B0F57" w:rsidRPr="00F5251C" w:rsidRDefault="008B0F57" w:rsidP="0040144A">
            <w:pPr>
              <w:pStyle w:val="ac"/>
              <w:shd w:val="clear" w:color="auto" w:fill="auto"/>
              <w:ind w:firstLine="0"/>
              <w:jc w:val="center"/>
              <w:rPr>
                <w:rFonts w:ascii="Times New Roman" w:hAnsi="Times New Roman" w:cs="Times New Roman"/>
                <w:b/>
                <w:bCs/>
                <w:color w:val="000000"/>
                <w:sz w:val="24"/>
                <w:szCs w:val="24"/>
                <w:lang w:val="uk-UA" w:eastAsia="uk-UA"/>
              </w:rPr>
            </w:pPr>
          </w:p>
        </w:tc>
      </w:tr>
      <w:tr w:rsidR="008B0F57" w:rsidRPr="00900DDD" w:rsidTr="0040144A">
        <w:trPr>
          <w:trHeight w:val="20"/>
        </w:trPr>
        <w:tc>
          <w:tcPr>
            <w:tcW w:w="1668" w:type="dxa"/>
          </w:tcPr>
          <w:p w:rsidR="008B0F57" w:rsidRPr="00F5251C" w:rsidRDefault="008B0F57" w:rsidP="0040144A">
            <w:pPr>
              <w:pStyle w:val="ac"/>
              <w:shd w:val="clear" w:color="auto" w:fill="auto"/>
              <w:ind w:firstLine="0"/>
              <w:jc w:val="left"/>
              <w:rPr>
                <w:rFonts w:ascii="Times New Roman" w:hAnsi="Times New Roman" w:cs="Times New Roman"/>
                <w:sz w:val="24"/>
                <w:szCs w:val="24"/>
                <w:lang w:val="uk-UA"/>
              </w:rPr>
            </w:pPr>
            <w:r w:rsidRPr="00F5251C">
              <w:rPr>
                <w:rFonts w:ascii="Times New Roman" w:hAnsi="Times New Roman" w:cs="Times New Roman"/>
                <w:color w:val="000000"/>
                <w:sz w:val="24"/>
                <w:szCs w:val="24"/>
                <w:lang w:val="uk-UA" w:eastAsia="uk-UA"/>
              </w:rPr>
              <w:t xml:space="preserve">Презентація </w:t>
            </w:r>
          </w:p>
        </w:tc>
        <w:tc>
          <w:tcPr>
            <w:tcW w:w="2126" w:type="dxa"/>
          </w:tcPr>
          <w:p w:rsidR="008B0F57" w:rsidRPr="00F5251C" w:rsidRDefault="008B0F57" w:rsidP="0040144A">
            <w:pPr>
              <w:pStyle w:val="ac"/>
              <w:shd w:val="clear" w:color="auto" w:fill="auto"/>
              <w:ind w:firstLine="0"/>
              <w:jc w:val="center"/>
              <w:rPr>
                <w:rFonts w:ascii="Times New Roman" w:hAnsi="Times New Roman" w:cs="Times New Roman"/>
                <w:sz w:val="24"/>
                <w:szCs w:val="24"/>
                <w:lang w:val="uk-UA"/>
              </w:rPr>
            </w:pPr>
            <w:r>
              <w:rPr>
                <w:rFonts w:ascii="Times New Roman" w:hAnsi="Times New Roman" w:cs="Times New Roman"/>
                <w:color w:val="000000"/>
                <w:sz w:val="24"/>
                <w:szCs w:val="24"/>
                <w:lang w:val="uk-UA" w:eastAsia="uk-UA"/>
              </w:rPr>
              <w:t>10</w:t>
            </w:r>
          </w:p>
        </w:tc>
        <w:tc>
          <w:tcPr>
            <w:tcW w:w="5671" w:type="dxa"/>
          </w:tcPr>
          <w:p w:rsidR="008B0F57" w:rsidRPr="00F5251C" w:rsidRDefault="008B0F57" w:rsidP="0040144A">
            <w:pPr>
              <w:pStyle w:val="ac"/>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відповідність змісту доповіді здобувача та/або оригінальність візуального представлення відповідному навчальному матеріалу.</w:t>
            </w:r>
          </w:p>
        </w:tc>
      </w:tr>
      <w:tr w:rsidR="008B0F57" w:rsidRPr="00F5251C" w:rsidTr="0040144A">
        <w:trPr>
          <w:trHeight w:val="20"/>
        </w:trPr>
        <w:tc>
          <w:tcPr>
            <w:tcW w:w="1668" w:type="dxa"/>
          </w:tcPr>
          <w:p w:rsidR="008B0F57" w:rsidRPr="00F5251C" w:rsidRDefault="008B0F57" w:rsidP="0040144A">
            <w:pPr>
              <w:pStyle w:val="ac"/>
              <w:shd w:val="clear" w:color="auto" w:fill="auto"/>
              <w:ind w:firstLine="0"/>
              <w:jc w:val="left"/>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Реферат</w:t>
            </w:r>
          </w:p>
        </w:tc>
        <w:tc>
          <w:tcPr>
            <w:tcW w:w="2126" w:type="dxa"/>
          </w:tcPr>
          <w:p w:rsidR="008B0F57" w:rsidRPr="00F5251C" w:rsidRDefault="008B0F57" w:rsidP="0040144A">
            <w:pPr>
              <w:pStyle w:val="ac"/>
              <w:shd w:val="clear" w:color="auto" w:fill="auto"/>
              <w:ind w:firstLine="0"/>
              <w:jc w:val="center"/>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10</w:t>
            </w:r>
          </w:p>
        </w:tc>
        <w:tc>
          <w:tcPr>
            <w:tcW w:w="5671" w:type="dxa"/>
          </w:tcPr>
          <w:p w:rsidR="008B0F57" w:rsidRPr="00F5251C" w:rsidRDefault="008B0F57" w:rsidP="0040144A">
            <w:pPr>
              <w:pStyle w:val="ac"/>
              <w:shd w:val="clear" w:color="auto" w:fill="auto"/>
              <w:ind w:firstLine="0"/>
              <w:rPr>
                <w:rFonts w:ascii="Times New Roman" w:hAnsi="Times New Roman" w:cs="Times New Roman"/>
                <w:color w:val="000000"/>
                <w:sz w:val="24"/>
                <w:szCs w:val="24"/>
                <w:lang w:val="uk-UA" w:eastAsia="uk-UA"/>
              </w:rPr>
            </w:pPr>
            <w:r w:rsidRPr="00F5251C">
              <w:rPr>
                <w:rFonts w:ascii="Times New Roman" w:hAnsi="Times New Roman" w:cs="Times New Roman"/>
                <w:color w:val="000000"/>
                <w:sz w:val="24"/>
                <w:szCs w:val="24"/>
                <w:lang w:val="uk-UA" w:eastAsia="uk-UA"/>
              </w:rPr>
              <w:t>здатність здійснювати узагальнення на основі опрацювання теоретичного матеріалу та відсутність помилок при оформленні цитування й посилань на джерела.</w:t>
            </w:r>
          </w:p>
        </w:tc>
      </w:tr>
      <w:tr w:rsidR="008B0F57" w:rsidRPr="00900DDD" w:rsidTr="0040144A">
        <w:trPr>
          <w:trHeight w:val="20"/>
        </w:trPr>
        <w:tc>
          <w:tcPr>
            <w:tcW w:w="1668" w:type="dxa"/>
          </w:tcPr>
          <w:p w:rsidR="008B0F57" w:rsidRPr="00F5251C" w:rsidRDefault="008B0F57" w:rsidP="0040144A">
            <w:pPr>
              <w:pStyle w:val="ac"/>
              <w:shd w:val="clear" w:color="auto" w:fill="auto"/>
              <w:ind w:firstLine="0"/>
              <w:jc w:val="left"/>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Есе</w:t>
            </w:r>
          </w:p>
        </w:tc>
        <w:tc>
          <w:tcPr>
            <w:tcW w:w="2126" w:type="dxa"/>
          </w:tcPr>
          <w:p w:rsidR="008B0F57" w:rsidRPr="00F5251C" w:rsidRDefault="008B0F57" w:rsidP="0040144A">
            <w:pPr>
              <w:pStyle w:val="ac"/>
              <w:shd w:val="clear" w:color="auto" w:fill="auto"/>
              <w:ind w:firstLine="0"/>
              <w:jc w:val="center"/>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10</w:t>
            </w:r>
          </w:p>
        </w:tc>
        <w:tc>
          <w:tcPr>
            <w:tcW w:w="5671" w:type="dxa"/>
          </w:tcPr>
          <w:p w:rsidR="008B0F57" w:rsidRPr="00F5251C" w:rsidRDefault="008B0F57" w:rsidP="0040144A">
            <w:pPr>
              <w:pStyle w:val="ac"/>
              <w:shd w:val="clear" w:color="auto" w:fill="auto"/>
              <w:ind w:firstLine="0"/>
              <w:rPr>
                <w:rFonts w:ascii="Times New Roman" w:hAnsi="Times New Roman" w:cs="Times New Roman"/>
                <w:color w:val="000000"/>
                <w:sz w:val="24"/>
                <w:szCs w:val="24"/>
                <w:lang w:val="uk-UA" w:eastAsia="uk-UA" w:bidi="uk-UA"/>
              </w:rPr>
            </w:pPr>
            <w:r w:rsidRPr="00F5251C">
              <w:rPr>
                <w:rFonts w:ascii="Times New Roman" w:hAnsi="Times New Roman" w:cs="Times New Roman"/>
                <w:color w:val="000000"/>
                <w:sz w:val="24"/>
                <w:szCs w:val="24"/>
                <w:lang w:val="uk-UA" w:eastAsia="uk-UA" w:bidi="uk-UA"/>
              </w:rPr>
              <w:t>здатність продемонструвати  розвиток власної думки, зосереджений на обговорюваній проблемі висловлювання; продемонструвати дотримання лексичних, фразеологічних, граматичних і стилістичних норм української літературної мови.</w:t>
            </w:r>
          </w:p>
        </w:tc>
      </w:tr>
      <w:bookmarkEnd w:id="4"/>
    </w:tbl>
    <w:p w:rsidR="008B0F57" w:rsidRDefault="008B0F57" w:rsidP="008B0F57">
      <w:pPr>
        <w:spacing w:after="160" w:line="259" w:lineRule="auto"/>
        <w:jc w:val="center"/>
        <w:rPr>
          <w:rFonts w:ascii="Times New Roman" w:hAnsi="Times New Roman" w:cs="Times New Roman"/>
          <w:b/>
          <w:bCs/>
          <w:sz w:val="28"/>
          <w:szCs w:val="28"/>
          <w:lang w:val="uk-UA"/>
        </w:rPr>
      </w:pPr>
    </w:p>
    <w:p w:rsidR="008B0F57" w:rsidRPr="00852F56" w:rsidRDefault="008B0F57" w:rsidP="008B0F57">
      <w:pPr>
        <w:spacing w:after="160" w:line="259" w:lineRule="auto"/>
        <w:jc w:val="center"/>
        <w:rPr>
          <w:rFonts w:ascii="Times New Roman" w:hAnsi="Times New Roman" w:cs="Times New Roman"/>
          <w:b/>
          <w:bCs/>
          <w:sz w:val="28"/>
          <w:szCs w:val="28"/>
          <w:lang w:val="uk-UA"/>
        </w:rPr>
      </w:pPr>
      <w:r w:rsidRPr="00852F56">
        <w:rPr>
          <w:rFonts w:ascii="Times New Roman" w:hAnsi="Times New Roman" w:cs="Times New Roman"/>
          <w:b/>
          <w:bCs/>
          <w:sz w:val="28"/>
          <w:szCs w:val="28"/>
          <w:lang w:val="uk-UA"/>
        </w:rPr>
        <w:t>ПОЛІТИКА  КУРСУ</w:t>
      </w:r>
    </w:p>
    <w:tbl>
      <w:tblPr>
        <w:tblStyle w:val="a3"/>
        <w:tblW w:w="9634" w:type="dxa"/>
        <w:tblLook w:val="04A0" w:firstRow="1" w:lastRow="0" w:firstColumn="1" w:lastColumn="0" w:noHBand="0" w:noVBand="1"/>
      </w:tblPr>
      <w:tblGrid>
        <w:gridCol w:w="3114"/>
        <w:gridCol w:w="6520"/>
      </w:tblGrid>
      <w:tr w:rsidR="008B0F57" w:rsidRPr="0053766C" w:rsidTr="0040144A">
        <w:tc>
          <w:tcPr>
            <w:tcW w:w="3114" w:type="dxa"/>
          </w:tcPr>
          <w:p w:rsidR="008B0F57" w:rsidRPr="0053766C" w:rsidRDefault="008B0F57" w:rsidP="0040144A">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 xml:space="preserve">Політика щодо </w:t>
            </w:r>
            <w:proofErr w:type="spellStart"/>
            <w:r w:rsidRPr="0053766C">
              <w:rPr>
                <w:rFonts w:ascii="Times New Roman" w:hAnsi="Times New Roman" w:cs="Times New Roman"/>
                <w:b/>
                <w:bCs/>
                <w:i/>
                <w:color w:val="auto"/>
              </w:rPr>
              <w:t>дедлайнів</w:t>
            </w:r>
            <w:proofErr w:type="spellEnd"/>
            <w:r w:rsidRPr="0053766C">
              <w:rPr>
                <w:rFonts w:ascii="Times New Roman" w:hAnsi="Times New Roman" w:cs="Times New Roman"/>
                <w:b/>
                <w:bCs/>
                <w:i/>
                <w:color w:val="auto"/>
              </w:rPr>
              <w:t xml:space="preserve"> та перескладання</w:t>
            </w:r>
          </w:p>
          <w:p w:rsidR="008B0F57" w:rsidRPr="0053766C" w:rsidRDefault="008B0F57" w:rsidP="0040144A">
            <w:pPr>
              <w:widowControl w:val="0"/>
              <w:rPr>
                <w:rFonts w:ascii="Times New Roman" w:hAnsi="Times New Roman" w:cs="Times New Roman"/>
                <w:sz w:val="24"/>
                <w:szCs w:val="24"/>
                <w:lang w:val="uk-UA"/>
              </w:rPr>
            </w:pPr>
          </w:p>
        </w:tc>
        <w:tc>
          <w:tcPr>
            <w:tcW w:w="6520" w:type="dxa"/>
          </w:tcPr>
          <w:p w:rsidR="008B0F57" w:rsidRPr="0053766C" w:rsidRDefault="008B0F57" w:rsidP="0040144A">
            <w:pPr>
              <w:pStyle w:val="Default"/>
              <w:widowControl w:val="0"/>
              <w:rPr>
                <w:rFonts w:ascii="Times New Roman" w:hAnsi="Times New Roman" w:cs="Times New Roman"/>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8B0F57" w:rsidRPr="0053766C" w:rsidTr="0040144A">
        <w:tc>
          <w:tcPr>
            <w:tcW w:w="3114" w:type="dxa"/>
          </w:tcPr>
          <w:p w:rsidR="008B0F57" w:rsidRPr="0053766C" w:rsidRDefault="008B0F57" w:rsidP="0040144A">
            <w:pPr>
              <w:pStyle w:val="Default"/>
              <w:widowControl w:val="0"/>
              <w:rPr>
                <w:rFonts w:ascii="Times New Roman" w:hAnsi="Times New Roman" w:cs="Times New Roman"/>
                <w:i/>
                <w:color w:val="auto"/>
              </w:rPr>
            </w:pPr>
            <w:r w:rsidRPr="0053766C">
              <w:rPr>
                <w:rFonts w:ascii="Times New Roman" w:hAnsi="Times New Roman" w:cs="Times New Roman"/>
                <w:b/>
                <w:bCs/>
                <w:i/>
                <w:color w:val="auto"/>
              </w:rPr>
              <w:t>Політика щодо академічної доброчесності</w:t>
            </w:r>
            <w:r w:rsidRPr="0053766C">
              <w:rPr>
                <w:rFonts w:ascii="Times New Roman" w:hAnsi="Times New Roman" w:cs="Times New Roman"/>
                <w:i/>
                <w:color w:val="auto"/>
              </w:rPr>
              <w:t xml:space="preserve">: </w:t>
            </w:r>
          </w:p>
          <w:p w:rsidR="008B0F57" w:rsidRPr="0053766C" w:rsidRDefault="008B0F57" w:rsidP="0040144A">
            <w:pPr>
              <w:widowControl w:val="0"/>
              <w:rPr>
                <w:rFonts w:ascii="Times New Roman" w:hAnsi="Times New Roman" w:cs="Times New Roman"/>
                <w:sz w:val="24"/>
                <w:szCs w:val="24"/>
                <w:lang w:val="uk-UA"/>
              </w:rPr>
            </w:pPr>
          </w:p>
        </w:tc>
        <w:tc>
          <w:tcPr>
            <w:tcW w:w="6520" w:type="dxa"/>
          </w:tcPr>
          <w:p w:rsidR="008B0F57" w:rsidRPr="0053766C" w:rsidRDefault="008B0F57" w:rsidP="0040144A">
            <w:pPr>
              <w:pStyle w:val="Default"/>
              <w:widowControl w:val="0"/>
              <w:rPr>
                <w:rFonts w:ascii="Times New Roman" w:hAnsi="Times New Roman" w:cs="Times New Roman"/>
              </w:rPr>
            </w:pPr>
            <w:r w:rsidRPr="0053766C">
              <w:rPr>
                <w:rFonts w:ascii="Times New Roman" w:hAnsi="Times New Roman" w:cs="Times New Roman"/>
              </w:rPr>
              <w:t xml:space="preserve">Здобувачі повинні дотримуватися принципів академічної доброчесності, усвідомлюючи наслідки її порушення, що визначається Кодекс академічної доброчесності учасників освітнього процесу Одеського національного університету імені І.І.Мечникова </w:t>
            </w:r>
            <w:hyperlink r:id="rId17" w:history="1">
              <w:r w:rsidRPr="0053766C">
                <w:rPr>
                  <w:rStyle w:val="a8"/>
                  <w:rFonts w:ascii="Times New Roman" w:hAnsi="Times New Roman" w:cs="Times New Roman"/>
                </w:rPr>
                <w:t>http://onu.edu.ua/pub/bank/userfiles/files/documents/acad-</w:t>
              </w:r>
              <w:r w:rsidRPr="0053766C">
                <w:rPr>
                  <w:rStyle w:val="a8"/>
                  <w:rFonts w:ascii="Times New Roman" w:hAnsi="Times New Roman" w:cs="Times New Roman"/>
                </w:rPr>
                <w:lastRenderedPageBreak/>
                <w:t>dobrochesnost.pdf</w:t>
              </w:r>
            </w:hyperlink>
            <w:r w:rsidRPr="0053766C">
              <w:rPr>
                <w:rFonts w:ascii="Times New Roman" w:hAnsi="Times New Roman" w:cs="Times New Roman"/>
              </w:rPr>
              <w:t xml:space="preserve">. </w:t>
            </w:r>
          </w:p>
          <w:p w:rsidR="008B0F57" w:rsidRPr="0053766C" w:rsidRDefault="008B0F57" w:rsidP="0040144A">
            <w:pPr>
              <w:pStyle w:val="Default"/>
              <w:widowControl w:val="0"/>
              <w:rPr>
                <w:rFonts w:ascii="Times New Roman" w:hAnsi="Times New Roman" w:cs="Times New Roman"/>
              </w:rPr>
            </w:pPr>
            <w:r w:rsidRPr="0053766C">
              <w:rPr>
                <w:rFonts w:ascii="Times New Roman" w:hAnsi="Times New Roman" w:cs="Times New Roman"/>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tc>
      </w:tr>
      <w:tr w:rsidR="008B0F57" w:rsidRPr="0053766C" w:rsidTr="0040144A">
        <w:tc>
          <w:tcPr>
            <w:tcW w:w="3114" w:type="dxa"/>
          </w:tcPr>
          <w:p w:rsidR="008B0F57" w:rsidRPr="0053766C" w:rsidRDefault="008B0F57" w:rsidP="0040144A">
            <w:pPr>
              <w:widowControl w:val="0"/>
              <w:jc w:val="both"/>
              <w:rPr>
                <w:rFonts w:ascii="Times New Roman" w:hAnsi="Times New Roman" w:cs="Times New Roman"/>
                <w:i/>
                <w:sz w:val="24"/>
                <w:szCs w:val="24"/>
                <w:lang w:val="uk-UA"/>
              </w:rPr>
            </w:pPr>
            <w:r w:rsidRPr="0053766C">
              <w:rPr>
                <w:rFonts w:ascii="Times New Roman" w:hAnsi="Times New Roman" w:cs="Times New Roman"/>
                <w:b/>
                <w:bCs/>
                <w:i/>
                <w:sz w:val="24"/>
                <w:szCs w:val="24"/>
                <w:lang w:val="uk-UA"/>
              </w:rPr>
              <w:lastRenderedPageBreak/>
              <w:t>Політика щодо відвідування та запізнень</w:t>
            </w:r>
            <w:r w:rsidRPr="0053766C">
              <w:rPr>
                <w:rFonts w:ascii="Times New Roman" w:hAnsi="Times New Roman" w:cs="Times New Roman"/>
                <w:i/>
                <w:sz w:val="24"/>
                <w:szCs w:val="24"/>
                <w:lang w:val="uk-UA"/>
              </w:rPr>
              <w:t>:</w:t>
            </w:r>
          </w:p>
          <w:p w:rsidR="008B0F57" w:rsidRPr="0053766C" w:rsidRDefault="008B0F57" w:rsidP="0040144A">
            <w:pPr>
              <w:pStyle w:val="Default"/>
              <w:widowControl w:val="0"/>
              <w:rPr>
                <w:rFonts w:ascii="Times New Roman" w:hAnsi="Times New Roman" w:cs="Times New Roman"/>
                <w:b/>
                <w:bCs/>
                <w:i/>
                <w:color w:val="auto"/>
              </w:rPr>
            </w:pPr>
          </w:p>
          <w:p w:rsidR="008B0F57" w:rsidRPr="0053766C" w:rsidRDefault="008B0F57" w:rsidP="0040144A">
            <w:pPr>
              <w:widowControl w:val="0"/>
              <w:rPr>
                <w:rFonts w:ascii="Times New Roman" w:hAnsi="Times New Roman" w:cs="Times New Roman"/>
                <w:sz w:val="24"/>
                <w:szCs w:val="24"/>
                <w:lang w:val="uk-UA"/>
              </w:rPr>
            </w:pPr>
          </w:p>
        </w:tc>
        <w:tc>
          <w:tcPr>
            <w:tcW w:w="6520" w:type="dxa"/>
          </w:tcPr>
          <w:p w:rsidR="008B0F57" w:rsidRPr="0053766C" w:rsidRDefault="008B0F57" w:rsidP="0040144A">
            <w:pPr>
              <w:pStyle w:val="Default"/>
              <w:widowControl w:val="0"/>
              <w:jc w:val="both"/>
              <w:rPr>
                <w:rFonts w:ascii="Times New Roman" w:hAnsi="Times New Roman" w:cs="Times New Roman"/>
                <w:iCs/>
                <w:color w:val="auto"/>
              </w:rPr>
            </w:pPr>
            <w:r w:rsidRPr="0053766C">
              <w:rPr>
                <w:rFonts w:ascii="Times New Roman" w:hAnsi="Times New Roman" w:cs="Times New Roman"/>
              </w:rPr>
              <w:t>Роботи, виконання і здача яких здійснюється з порушенням термінів без поважних причин, оцінюються на нижчу оцінку (-20 балів). Перескладання заліку можливе із дозволу деканату за наявності поважних причин</w:t>
            </w:r>
            <w:r w:rsidRPr="0053766C">
              <w:rPr>
                <w:rFonts w:ascii="Times New Roman" w:hAnsi="Times New Roman" w:cs="Times New Roman"/>
                <w:lang w:val="ru-RU"/>
              </w:rPr>
              <w:t xml:space="preserve"> </w:t>
            </w:r>
            <w:r w:rsidRPr="0053766C">
              <w:rPr>
                <w:rFonts w:ascii="Times New Roman" w:hAnsi="Times New Roman" w:cs="Times New Roman"/>
              </w:rPr>
              <w:t xml:space="preserve">або за письмовою заявою (апеляцією) здобувача до декана </w:t>
            </w:r>
            <w:r w:rsidRPr="0053766C">
              <w:rPr>
                <w:rFonts w:ascii="Times New Roman" w:hAnsi="Times New Roman" w:cs="Times New Roman"/>
                <w:lang w:val="ru-RU"/>
              </w:rPr>
              <w:t xml:space="preserve"> </w:t>
            </w:r>
          </w:p>
        </w:tc>
      </w:tr>
      <w:tr w:rsidR="008B0F57" w:rsidRPr="0053766C" w:rsidTr="0040144A">
        <w:tc>
          <w:tcPr>
            <w:tcW w:w="3114" w:type="dxa"/>
          </w:tcPr>
          <w:p w:rsidR="008B0F57" w:rsidRPr="0053766C" w:rsidRDefault="008B0F57" w:rsidP="0040144A">
            <w:pPr>
              <w:widowControl w:val="0"/>
              <w:rPr>
                <w:rFonts w:ascii="Times New Roman" w:hAnsi="Times New Roman" w:cs="Times New Roman"/>
                <w:sz w:val="24"/>
                <w:szCs w:val="24"/>
                <w:lang w:val="uk-UA"/>
              </w:rPr>
            </w:pPr>
            <w:r w:rsidRPr="0053766C">
              <w:rPr>
                <w:rFonts w:ascii="Times New Roman" w:hAnsi="Times New Roman" w:cs="Times New Roman"/>
                <w:b/>
                <w:bCs/>
                <w:i/>
                <w:sz w:val="24"/>
                <w:szCs w:val="24"/>
                <w:lang w:val="uk-UA"/>
              </w:rPr>
              <w:t>Мобільні пристрої</w:t>
            </w:r>
          </w:p>
        </w:tc>
        <w:tc>
          <w:tcPr>
            <w:tcW w:w="6520" w:type="dxa"/>
          </w:tcPr>
          <w:p w:rsidR="008B0F57" w:rsidRPr="0053766C" w:rsidRDefault="008B0F57" w:rsidP="0040144A">
            <w:pPr>
              <w:pStyle w:val="Default"/>
              <w:widowControl w:val="0"/>
              <w:rPr>
                <w:rFonts w:ascii="Times New Roman" w:hAnsi="Times New Roman" w:cs="Times New Roman"/>
              </w:rPr>
            </w:pPr>
            <w:r w:rsidRPr="0053766C">
              <w:rPr>
                <w:rFonts w:ascii="Times New Roman" w:hAnsi="Times New Roman" w:cs="Times New Roman"/>
                <w:iCs/>
                <w:color w:val="auto"/>
              </w:rPr>
              <w:t>Дозволяється використання мобільних пристроїв на практичних заняттях за необхідності групової роботи у спеціальних Додатках.</w:t>
            </w:r>
          </w:p>
        </w:tc>
      </w:tr>
      <w:tr w:rsidR="008B0F57" w:rsidRPr="00900DDD" w:rsidTr="0040144A">
        <w:tc>
          <w:tcPr>
            <w:tcW w:w="3114" w:type="dxa"/>
          </w:tcPr>
          <w:p w:rsidR="008B0F57" w:rsidRPr="0053766C" w:rsidRDefault="008B0F57" w:rsidP="0040144A">
            <w:pPr>
              <w:pStyle w:val="Default"/>
              <w:widowControl w:val="0"/>
              <w:rPr>
                <w:rFonts w:ascii="Times New Roman" w:hAnsi="Times New Roman" w:cs="Times New Roman"/>
                <w:b/>
                <w:bCs/>
                <w:i/>
                <w:color w:val="auto"/>
              </w:rPr>
            </w:pPr>
            <w:r w:rsidRPr="0053766C">
              <w:rPr>
                <w:rFonts w:ascii="Times New Roman" w:hAnsi="Times New Roman" w:cs="Times New Roman"/>
                <w:b/>
                <w:bCs/>
                <w:i/>
                <w:color w:val="auto"/>
              </w:rPr>
              <w:t>Поведінка в аудиторії:</w:t>
            </w:r>
          </w:p>
          <w:p w:rsidR="008B0F57" w:rsidRPr="0053766C" w:rsidRDefault="008B0F57" w:rsidP="0040144A">
            <w:pPr>
              <w:widowControl w:val="0"/>
              <w:rPr>
                <w:rFonts w:ascii="Times New Roman" w:hAnsi="Times New Roman" w:cs="Times New Roman"/>
                <w:sz w:val="24"/>
                <w:szCs w:val="24"/>
                <w:lang w:val="uk-UA"/>
              </w:rPr>
            </w:pPr>
          </w:p>
        </w:tc>
        <w:tc>
          <w:tcPr>
            <w:tcW w:w="6520" w:type="dxa"/>
          </w:tcPr>
          <w:p w:rsidR="008B0F57" w:rsidRPr="0053766C" w:rsidRDefault="008B0F57" w:rsidP="0040144A">
            <w:pPr>
              <w:pStyle w:val="Default"/>
              <w:widowControl w:val="0"/>
              <w:rPr>
                <w:rFonts w:ascii="Times New Roman" w:hAnsi="Times New Roman" w:cs="Times New Roman"/>
              </w:rPr>
            </w:pPr>
            <w:r w:rsidRPr="0053766C">
              <w:rPr>
                <w:rFonts w:ascii="Times New Roman" w:hAnsi="Times New Roman" w:cs="Times New Roman"/>
              </w:rPr>
              <w:t>Всі здобувачі беруть активну участь у заняттях: опитуваннях,  дискусіях, під час практичних занять. Виконують всі навчальні завдання вчасно, відповідно до робочої навчальної програми.</w:t>
            </w:r>
          </w:p>
          <w:p w:rsidR="008B0F57" w:rsidRPr="0053766C" w:rsidRDefault="008B0F57" w:rsidP="0040144A">
            <w:pPr>
              <w:pStyle w:val="Default"/>
              <w:widowControl w:val="0"/>
              <w:rPr>
                <w:rFonts w:ascii="Times New Roman" w:hAnsi="Times New Roman" w:cs="Times New Roman"/>
              </w:rPr>
            </w:pPr>
            <w:r w:rsidRPr="0053766C">
              <w:rPr>
                <w:rFonts w:ascii="Times New Roman" w:hAnsi="Times New Roman" w:cs="Times New Roman"/>
              </w:rPr>
              <w:t xml:space="preserve">Всі здобувачі повинні дотримуватимуться правил поведінки в аудиторії на засадах партнерських стосунків, взаємоповаги, </w:t>
            </w:r>
            <w:proofErr w:type="spellStart"/>
            <w:r w:rsidRPr="0053766C">
              <w:rPr>
                <w:rFonts w:ascii="Times New Roman" w:hAnsi="Times New Roman" w:cs="Times New Roman"/>
              </w:rPr>
              <w:t>взаємопідтримки</w:t>
            </w:r>
            <w:proofErr w:type="spellEnd"/>
            <w:r w:rsidRPr="0053766C">
              <w:rPr>
                <w:rFonts w:ascii="Times New Roman" w:hAnsi="Times New Roman" w:cs="Times New Roman"/>
              </w:rPr>
              <w:t xml:space="preserve"> та  взаємодопомоги.</w:t>
            </w:r>
          </w:p>
        </w:tc>
      </w:tr>
    </w:tbl>
    <w:p w:rsidR="008B0F57" w:rsidRDefault="008B0F57" w:rsidP="008B0F57">
      <w:pPr>
        <w:widowControl w:val="0"/>
        <w:spacing w:after="0" w:line="240" w:lineRule="auto"/>
        <w:rPr>
          <w:rFonts w:ascii="Times New Roman" w:hAnsi="Times New Roman" w:cs="Times New Roman"/>
          <w:sz w:val="24"/>
          <w:szCs w:val="24"/>
          <w:lang w:val="uk-UA"/>
        </w:rPr>
      </w:pPr>
    </w:p>
    <w:p w:rsidR="008A5A46" w:rsidRPr="008B0F57" w:rsidRDefault="008A5A46">
      <w:pPr>
        <w:rPr>
          <w:lang w:val="uk-UA"/>
        </w:rPr>
      </w:pPr>
    </w:p>
    <w:sectPr w:rsidR="008A5A46" w:rsidRPr="008B0F57" w:rsidSect="00E60C4A">
      <w:headerReference w:type="default" r:id="rId18"/>
      <w:footerReference w:type="default" r:id="rId19"/>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AF" w:rsidRDefault="00F551AF">
      <w:pPr>
        <w:spacing w:after="0" w:line="240" w:lineRule="auto"/>
      </w:pPr>
      <w:r>
        <w:separator/>
      </w:r>
    </w:p>
  </w:endnote>
  <w:endnote w:type="continuationSeparator" w:id="0">
    <w:p w:rsidR="00F551AF" w:rsidRDefault="00F5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98053"/>
      <w:docPartObj>
        <w:docPartGallery w:val="Page Numbers (Bottom of Page)"/>
        <w:docPartUnique/>
      </w:docPartObj>
    </w:sdtPr>
    <w:sdtEndPr>
      <w:rPr>
        <w:rFonts w:ascii="Times New Roman" w:hAnsi="Times New Roman" w:cs="Times New Roman"/>
      </w:rPr>
    </w:sdtEndPr>
    <w:sdtContent>
      <w:p w:rsidR="00276025" w:rsidRPr="00F5251C" w:rsidRDefault="0028701F">
        <w:pPr>
          <w:pStyle w:val="a6"/>
          <w:jc w:val="center"/>
          <w:rPr>
            <w:rFonts w:ascii="Times New Roman" w:hAnsi="Times New Roman" w:cs="Times New Roman"/>
          </w:rPr>
        </w:pPr>
        <w:r w:rsidRPr="00F5251C">
          <w:rPr>
            <w:rFonts w:ascii="Times New Roman" w:hAnsi="Times New Roman" w:cs="Times New Roman"/>
          </w:rPr>
          <w:fldChar w:fldCharType="begin"/>
        </w:r>
        <w:r w:rsidRPr="00F5251C">
          <w:rPr>
            <w:rFonts w:ascii="Times New Roman" w:hAnsi="Times New Roman" w:cs="Times New Roman"/>
          </w:rPr>
          <w:instrText>PAGE   \* MERGEFORMAT</w:instrText>
        </w:r>
        <w:r w:rsidRPr="00F5251C">
          <w:rPr>
            <w:rFonts w:ascii="Times New Roman" w:hAnsi="Times New Roman" w:cs="Times New Roman"/>
          </w:rPr>
          <w:fldChar w:fldCharType="separate"/>
        </w:r>
        <w:r w:rsidR="00900DDD">
          <w:rPr>
            <w:rFonts w:ascii="Times New Roman" w:hAnsi="Times New Roman" w:cs="Times New Roman"/>
            <w:noProof/>
          </w:rPr>
          <w:t>2</w:t>
        </w:r>
        <w:r w:rsidRPr="00F5251C">
          <w:rPr>
            <w:rFonts w:ascii="Times New Roman" w:hAnsi="Times New Roman" w:cs="Times New Roman"/>
          </w:rPr>
          <w:fldChar w:fldCharType="end"/>
        </w:r>
      </w:p>
    </w:sdtContent>
  </w:sdt>
  <w:p w:rsidR="0032666A" w:rsidRDefault="00F551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AF" w:rsidRDefault="00F551AF">
      <w:pPr>
        <w:spacing w:after="0" w:line="240" w:lineRule="auto"/>
      </w:pPr>
      <w:r>
        <w:separator/>
      </w:r>
    </w:p>
  </w:footnote>
  <w:footnote w:type="continuationSeparator" w:id="0">
    <w:p w:rsidR="00F551AF" w:rsidRDefault="00F55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63" w:rsidRDefault="00F551AF">
    <w:pPr>
      <w:pStyle w:val="a4"/>
      <w:jc w:val="right"/>
    </w:pPr>
  </w:p>
  <w:p w:rsidR="00243663" w:rsidRDefault="00F551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6C0B"/>
    <w:multiLevelType w:val="hybridMultilevel"/>
    <w:tmpl w:val="8D84802C"/>
    <w:lvl w:ilvl="0" w:tplc="7C8A5EE6">
      <w:start w:val="1"/>
      <w:numFmt w:val="decimal"/>
      <w:lvlText w:val="%1."/>
      <w:lvlJc w:val="left"/>
      <w:pPr>
        <w:tabs>
          <w:tab w:val="num" w:pos="720"/>
        </w:tabs>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5C334F"/>
    <w:multiLevelType w:val="hybridMultilevel"/>
    <w:tmpl w:val="45BED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D377E"/>
    <w:multiLevelType w:val="hybridMultilevel"/>
    <w:tmpl w:val="EA8219DC"/>
    <w:lvl w:ilvl="0" w:tplc="BD6A10F8">
      <w:start w:val="1"/>
      <w:numFmt w:val="decimal"/>
      <w:lvlText w:val="%1."/>
      <w:lvlJc w:val="left"/>
      <w:pPr>
        <w:ind w:left="720" w:hanging="360"/>
      </w:pPr>
      <w:rPr>
        <w:b w:val="0"/>
        <w:i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6E338F"/>
    <w:multiLevelType w:val="hybridMultilevel"/>
    <w:tmpl w:val="45BED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FC503F"/>
    <w:multiLevelType w:val="multilevel"/>
    <w:tmpl w:val="846828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57"/>
    <w:rsid w:val="00195C61"/>
    <w:rsid w:val="001E6212"/>
    <w:rsid w:val="0028701F"/>
    <w:rsid w:val="0039567A"/>
    <w:rsid w:val="008A5A46"/>
    <w:rsid w:val="008B0F57"/>
    <w:rsid w:val="00900DDD"/>
    <w:rsid w:val="00F5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57"/>
  </w:style>
  <w:style w:type="paragraph" w:styleId="1">
    <w:name w:val="heading 1"/>
    <w:basedOn w:val="Normal1"/>
    <w:next w:val="Normal1"/>
    <w:link w:val="10"/>
    <w:qFormat/>
    <w:rsid w:val="008B0F57"/>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F57"/>
    <w:rPr>
      <w:rFonts w:ascii="Times New Roman" w:eastAsia="Calibri" w:hAnsi="Times New Roman" w:cs="Times New Roman"/>
      <w:b/>
      <w:bCs/>
      <w:color w:val="000000"/>
      <w:sz w:val="32"/>
      <w:szCs w:val="32"/>
      <w:lang w:val="en-US"/>
    </w:rPr>
  </w:style>
  <w:style w:type="paragraph" w:customStyle="1" w:styleId="11">
    <w:name w:val="Обычный1"/>
    <w:rsid w:val="008B0F57"/>
    <w:pPr>
      <w:spacing w:after="0"/>
    </w:pPr>
    <w:rPr>
      <w:rFonts w:ascii="Arial" w:eastAsia="Times New Roman" w:hAnsi="Arial" w:cs="Arial"/>
      <w:lang w:eastAsia="uk-UA"/>
    </w:rPr>
  </w:style>
  <w:style w:type="paragraph" w:customStyle="1" w:styleId="Normal1">
    <w:name w:val="Normal1"/>
    <w:rsid w:val="008B0F57"/>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8B0F57"/>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8B0F57"/>
    <w:rPr>
      <w:rFonts w:ascii="Times New Roman" w:eastAsia="Times New Roman" w:hAnsi="Times New Roman" w:cs="Times New Roman"/>
      <w:color w:val="000000"/>
      <w:sz w:val="28"/>
      <w:szCs w:val="24"/>
      <w:lang w:eastAsia="ru-RU"/>
    </w:rPr>
  </w:style>
  <w:style w:type="paragraph" w:customStyle="1" w:styleId="Default">
    <w:name w:val="Default"/>
    <w:rsid w:val="008B0F57"/>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8B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0F57"/>
  </w:style>
  <w:style w:type="paragraph" w:styleId="a6">
    <w:name w:val="footer"/>
    <w:basedOn w:val="a"/>
    <w:link w:val="a7"/>
    <w:uiPriority w:val="99"/>
    <w:unhideWhenUsed/>
    <w:rsid w:val="008B0F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0F57"/>
  </w:style>
  <w:style w:type="character" w:styleId="a8">
    <w:name w:val="Hyperlink"/>
    <w:basedOn w:val="a0"/>
    <w:uiPriority w:val="99"/>
    <w:unhideWhenUsed/>
    <w:rsid w:val="008B0F57"/>
    <w:rPr>
      <w:color w:val="0000FF" w:themeColor="hyperlink"/>
      <w:u w:val="single"/>
    </w:rPr>
  </w:style>
  <w:style w:type="paragraph" w:styleId="a9">
    <w:name w:val="List Paragraph"/>
    <w:basedOn w:val="a"/>
    <w:uiPriority w:val="34"/>
    <w:qFormat/>
    <w:rsid w:val="008B0F57"/>
    <w:pPr>
      <w:ind w:left="720"/>
      <w:contextualSpacing/>
    </w:pPr>
  </w:style>
  <w:style w:type="character" w:customStyle="1" w:styleId="aa">
    <w:name w:val="Основной текст_"/>
    <w:link w:val="12"/>
    <w:uiPriority w:val="99"/>
    <w:rsid w:val="008B0F57"/>
    <w:rPr>
      <w:sz w:val="26"/>
      <w:szCs w:val="26"/>
      <w:shd w:val="clear" w:color="auto" w:fill="FFFFFF"/>
    </w:rPr>
  </w:style>
  <w:style w:type="paragraph" w:customStyle="1" w:styleId="12">
    <w:name w:val="Основной текст1"/>
    <w:basedOn w:val="a"/>
    <w:link w:val="aa"/>
    <w:uiPriority w:val="99"/>
    <w:rsid w:val="008B0F57"/>
    <w:pPr>
      <w:widowControl w:val="0"/>
      <w:shd w:val="clear" w:color="auto" w:fill="FFFFFF"/>
      <w:spacing w:after="0"/>
      <w:ind w:firstLine="400"/>
      <w:jc w:val="both"/>
    </w:pPr>
    <w:rPr>
      <w:sz w:val="26"/>
      <w:szCs w:val="26"/>
    </w:rPr>
  </w:style>
  <w:style w:type="character" w:customStyle="1" w:styleId="ab">
    <w:name w:val="Другое_"/>
    <w:link w:val="ac"/>
    <w:rsid w:val="008B0F57"/>
    <w:rPr>
      <w:sz w:val="28"/>
      <w:szCs w:val="28"/>
      <w:shd w:val="clear" w:color="auto" w:fill="FFFFFF"/>
    </w:rPr>
  </w:style>
  <w:style w:type="paragraph" w:customStyle="1" w:styleId="ac">
    <w:name w:val="Другое"/>
    <w:basedOn w:val="a"/>
    <w:link w:val="ab"/>
    <w:rsid w:val="008B0F57"/>
    <w:pPr>
      <w:widowControl w:val="0"/>
      <w:shd w:val="clear" w:color="auto" w:fill="FFFFFF"/>
      <w:spacing w:after="0" w:line="240" w:lineRule="auto"/>
      <w:ind w:firstLine="400"/>
      <w:jc w:val="both"/>
    </w:pPr>
    <w:rPr>
      <w:sz w:val="28"/>
      <w:szCs w:val="28"/>
    </w:rPr>
  </w:style>
  <w:style w:type="paragraph" w:customStyle="1" w:styleId="13">
    <w:name w:val="Абзац списка1"/>
    <w:basedOn w:val="a"/>
    <w:uiPriority w:val="99"/>
    <w:rsid w:val="008B0F57"/>
    <w:pPr>
      <w:spacing w:after="0" w:line="240" w:lineRule="auto"/>
      <w:ind w:left="720"/>
      <w:contextualSpacing/>
    </w:pPr>
    <w:rPr>
      <w:rFonts w:ascii="Times New Roman" w:eastAsia="Times New Roman" w:hAnsi="Times New Roman" w:cs="Times New Roman"/>
      <w:sz w:val="28"/>
      <w:szCs w:val="24"/>
      <w:lang w:eastAsia="ru-RU"/>
    </w:rPr>
  </w:style>
  <w:style w:type="paragraph" w:styleId="ad">
    <w:name w:val="Normal (Web)"/>
    <w:basedOn w:val="a"/>
    <w:uiPriority w:val="99"/>
    <w:unhideWhenUsed/>
    <w:rsid w:val="008B0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B0F57"/>
    <w:pPr>
      <w:spacing w:after="120"/>
      <w:ind w:left="283"/>
    </w:pPr>
  </w:style>
  <w:style w:type="character" w:customStyle="1" w:styleId="af">
    <w:name w:val="Основной текст с отступом Знак"/>
    <w:basedOn w:val="a0"/>
    <w:link w:val="ae"/>
    <w:uiPriority w:val="99"/>
    <w:semiHidden/>
    <w:rsid w:val="008B0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57"/>
  </w:style>
  <w:style w:type="paragraph" w:styleId="1">
    <w:name w:val="heading 1"/>
    <w:basedOn w:val="Normal1"/>
    <w:next w:val="Normal1"/>
    <w:link w:val="10"/>
    <w:qFormat/>
    <w:rsid w:val="008B0F57"/>
    <w:pPr>
      <w:keepNext/>
      <w:keepLines/>
      <w:spacing w:before="400" w:after="120"/>
      <w:outlineLvl w:val="0"/>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F57"/>
    <w:rPr>
      <w:rFonts w:ascii="Times New Roman" w:eastAsia="Calibri" w:hAnsi="Times New Roman" w:cs="Times New Roman"/>
      <w:b/>
      <w:bCs/>
      <w:color w:val="000000"/>
      <w:sz w:val="32"/>
      <w:szCs w:val="32"/>
      <w:lang w:val="en-US"/>
    </w:rPr>
  </w:style>
  <w:style w:type="paragraph" w:customStyle="1" w:styleId="11">
    <w:name w:val="Обычный1"/>
    <w:rsid w:val="008B0F57"/>
    <w:pPr>
      <w:spacing w:after="0"/>
    </w:pPr>
    <w:rPr>
      <w:rFonts w:ascii="Arial" w:eastAsia="Times New Roman" w:hAnsi="Arial" w:cs="Arial"/>
      <w:lang w:eastAsia="uk-UA"/>
    </w:rPr>
  </w:style>
  <w:style w:type="paragraph" w:customStyle="1" w:styleId="Normal1">
    <w:name w:val="Normal1"/>
    <w:rsid w:val="008B0F57"/>
    <w:pPr>
      <w:widowControl w:val="0"/>
      <w:spacing w:after="0" w:line="240" w:lineRule="auto"/>
    </w:pPr>
    <w:rPr>
      <w:rFonts w:ascii="Arial" w:eastAsia="Calibri" w:hAnsi="Arial" w:cs="Arial"/>
      <w:color w:val="000000"/>
      <w:sz w:val="20"/>
      <w:szCs w:val="20"/>
      <w:lang w:val="en-US"/>
    </w:rPr>
  </w:style>
  <w:style w:type="paragraph" w:styleId="2">
    <w:name w:val="Body Text 2"/>
    <w:basedOn w:val="a"/>
    <w:link w:val="20"/>
    <w:rsid w:val="008B0F57"/>
    <w:pPr>
      <w:spacing w:after="120" w:line="480" w:lineRule="auto"/>
    </w:pPr>
    <w:rPr>
      <w:rFonts w:ascii="Times New Roman" w:eastAsia="Times New Roman" w:hAnsi="Times New Roman" w:cs="Times New Roman"/>
      <w:color w:val="000000"/>
      <w:sz w:val="28"/>
      <w:szCs w:val="24"/>
      <w:lang w:eastAsia="ru-RU"/>
    </w:rPr>
  </w:style>
  <w:style w:type="character" w:customStyle="1" w:styleId="20">
    <w:name w:val="Основной текст 2 Знак"/>
    <w:basedOn w:val="a0"/>
    <w:link w:val="2"/>
    <w:rsid w:val="008B0F57"/>
    <w:rPr>
      <w:rFonts w:ascii="Times New Roman" w:eastAsia="Times New Roman" w:hAnsi="Times New Roman" w:cs="Times New Roman"/>
      <w:color w:val="000000"/>
      <w:sz w:val="28"/>
      <w:szCs w:val="24"/>
      <w:lang w:eastAsia="ru-RU"/>
    </w:rPr>
  </w:style>
  <w:style w:type="paragraph" w:customStyle="1" w:styleId="Default">
    <w:name w:val="Default"/>
    <w:rsid w:val="008B0F57"/>
    <w:pPr>
      <w:autoSpaceDE w:val="0"/>
      <w:autoSpaceDN w:val="0"/>
      <w:adjustRightInd w:val="0"/>
      <w:spacing w:after="0" w:line="240" w:lineRule="auto"/>
    </w:pPr>
    <w:rPr>
      <w:rFonts w:ascii="Arial" w:eastAsia="Times New Roman" w:hAnsi="Arial" w:cs="Arial"/>
      <w:color w:val="000000"/>
      <w:sz w:val="24"/>
      <w:szCs w:val="24"/>
      <w:lang w:val="uk-UA" w:eastAsia="uk-UA"/>
    </w:rPr>
  </w:style>
  <w:style w:type="table" w:styleId="a3">
    <w:name w:val="Table Grid"/>
    <w:basedOn w:val="a1"/>
    <w:uiPriority w:val="59"/>
    <w:rsid w:val="008B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0F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0F57"/>
  </w:style>
  <w:style w:type="paragraph" w:styleId="a6">
    <w:name w:val="footer"/>
    <w:basedOn w:val="a"/>
    <w:link w:val="a7"/>
    <w:uiPriority w:val="99"/>
    <w:unhideWhenUsed/>
    <w:rsid w:val="008B0F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0F57"/>
  </w:style>
  <w:style w:type="character" w:styleId="a8">
    <w:name w:val="Hyperlink"/>
    <w:basedOn w:val="a0"/>
    <w:uiPriority w:val="99"/>
    <w:unhideWhenUsed/>
    <w:rsid w:val="008B0F57"/>
    <w:rPr>
      <w:color w:val="0000FF" w:themeColor="hyperlink"/>
      <w:u w:val="single"/>
    </w:rPr>
  </w:style>
  <w:style w:type="paragraph" w:styleId="a9">
    <w:name w:val="List Paragraph"/>
    <w:basedOn w:val="a"/>
    <w:uiPriority w:val="34"/>
    <w:qFormat/>
    <w:rsid w:val="008B0F57"/>
    <w:pPr>
      <w:ind w:left="720"/>
      <w:contextualSpacing/>
    </w:pPr>
  </w:style>
  <w:style w:type="character" w:customStyle="1" w:styleId="aa">
    <w:name w:val="Основной текст_"/>
    <w:link w:val="12"/>
    <w:uiPriority w:val="99"/>
    <w:rsid w:val="008B0F57"/>
    <w:rPr>
      <w:sz w:val="26"/>
      <w:szCs w:val="26"/>
      <w:shd w:val="clear" w:color="auto" w:fill="FFFFFF"/>
    </w:rPr>
  </w:style>
  <w:style w:type="paragraph" w:customStyle="1" w:styleId="12">
    <w:name w:val="Основной текст1"/>
    <w:basedOn w:val="a"/>
    <w:link w:val="aa"/>
    <w:uiPriority w:val="99"/>
    <w:rsid w:val="008B0F57"/>
    <w:pPr>
      <w:widowControl w:val="0"/>
      <w:shd w:val="clear" w:color="auto" w:fill="FFFFFF"/>
      <w:spacing w:after="0"/>
      <w:ind w:firstLine="400"/>
      <w:jc w:val="both"/>
    </w:pPr>
    <w:rPr>
      <w:sz w:val="26"/>
      <w:szCs w:val="26"/>
    </w:rPr>
  </w:style>
  <w:style w:type="character" w:customStyle="1" w:styleId="ab">
    <w:name w:val="Другое_"/>
    <w:link w:val="ac"/>
    <w:rsid w:val="008B0F57"/>
    <w:rPr>
      <w:sz w:val="28"/>
      <w:szCs w:val="28"/>
      <w:shd w:val="clear" w:color="auto" w:fill="FFFFFF"/>
    </w:rPr>
  </w:style>
  <w:style w:type="paragraph" w:customStyle="1" w:styleId="ac">
    <w:name w:val="Другое"/>
    <w:basedOn w:val="a"/>
    <w:link w:val="ab"/>
    <w:rsid w:val="008B0F57"/>
    <w:pPr>
      <w:widowControl w:val="0"/>
      <w:shd w:val="clear" w:color="auto" w:fill="FFFFFF"/>
      <w:spacing w:after="0" w:line="240" w:lineRule="auto"/>
      <w:ind w:firstLine="400"/>
      <w:jc w:val="both"/>
    </w:pPr>
    <w:rPr>
      <w:sz w:val="28"/>
      <w:szCs w:val="28"/>
    </w:rPr>
  </w:style>
  <w:style w:type="paragraph" w:customStyle="1" w:styleId="13">
    <w:name w:val="Абзац списка1"/>
    <w:basedOn w:val="a"/>
    <w:uiPriority w:val="99"/>
    <w:rsid w:val="008B0F57"/>
    <w:pPr>
      <w:spacing w:after="0" w:line="240" w:lineRule="auto"/>
      <w:ind w:left="720"/>
      <w:contextualSpacing/>
    </w:pPr>
    <w:rPr>
      <w:rFonts w:ascii="Times New Roman" w:eastAsia="Times New Roman" w:hAnsi="Times New Roman" w:cs="Times New Roman"/>
      <w:sz w:val="28"/>
      <w:szCs w:val="24"/>
      <w:lang w:eastAsia="ru-RU"/>
    </w:rPr>
  </w:style>
  <w:style w:type="paragraph" w:styleId="ad">
    <w:name w:val="Normal (Web)"/>
    <w:basedOn w:val="a"/>
    <w:uiPriority w:val="99"/>
    <w:unhideWhenUsed/>
    <w:rsid w:val="008B0F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B0F57"/>
    <w:pPr>
      <w:spacing w:after="120"/>
      <w:ind w:left="283"/>
    </w:pPr>
  </w:style>
  <w:style w:type="character" w:customStyle="1" w:styleId="af">
    <w:name w:val="Основной текст с отступом Знак"/>
    <w:basedOn w:val="a0"/>
    <w:link w:val="ae"/>
    <w:uiPriority w:val="99"/>
    <w:semiHidden/>
    <w:rsid w:val="008B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iitta.gov.ua/id/eprint/5428" TargetMode="External"/><Relationship Id="rId13" Type="http://schemas.openxmlformats.org/officeDocument/2006/relationships/hyperlink" Target="https://www.npa-ua.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buv.gov.ua" TargetMode="External"/><Relationship Id="rId17" Type="http://schemas.openxmlformats.org/officeDocument/2006/relationships/hyperlink" Target="http://onu.edu.ua/pub/bank/userfiles/files/documents/acad-dobrochesnost.pdf" TargetMode="External"/><Relationship Id="rId2" Type="http://schemas.openxmlformats.org/officeDocument/2006/relationships/styles" Target="styles.xml"/><Relationship Id="rId16" Type="http://schemas.openxmlformats.org/officeDocument/2006/relationships/hyperlink" Target="https://www.ap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iitta.gov.ua/id/eprint/5373" TargetMode="External"/><Relationship Id="rId5" Type="http://schemas.openxmlformats.org/officeDocument/2006/relationships/webSettings" Target="webSettings.xml"/><Relationship Id="rId15" Type="http://schemas.openxmlformats.org/officeDocument/2006/relationships/hyperlink" Target="https://www.who.int/home" TargetMode="External"/><Relationship Id="rId10" Type="http://schemas.openxmlformats.org/officeDocument/2006/relationships/hyperlink" Target="http://lib.iitta.gov.ua/id/eprint/539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iitta.gov.ua/id/eprint/8531" TargetMode="External"/><Relationship Id="rId14" Type="http://schemas.openxmlformats.org/officeDocument/2006/relationships/hyperlink" Target="https://www.upa.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2028</Words>
  <Characters>11562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3</cp:revision>
  <dcterms:created xsi:type="dcterms:W3CDTF">2023-03-16T00:56:00Z</dcterms:created>
  <dcterms:modified xsi:type="dcterms:W3CDTF">2023-03-16T01:19:00Z</dcterms:modified>
</cp:coreProperties>
</file>