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4A" w:rsidRPr="00243663" w:rsidRDefault="00451E4A" w:rsidP="00451E4A">
      <w:pPr>
        <w:pStyle w:val="11"/>
        <w:widowControl w:val="0"/>
        <w:spacing w:line="240" w:lineRule="auto"/>
        <w:jc w:val="center"/>
        <w:rPr>
          <w:rFonts w:ascii="Times New Roman" w:hAnsi="Times New Roman" w:cs="Times New Roman"/>
          <w:b/>
          <w:sz w:val="28"/>
          <w:szCs w:val="28"/>
          <w:lang w:val="uk-UA"/>
        </w:rPr>
      </w:pPr>
      <w:r w:rsidRPr="00243663">
        <w:rPr>
          <w:rFonts w:ascii="Times New Roman" w:hAnsi="Times New Roman" w:cs="Times New Roman"/>
          <w:b/>
          <w:sz w:val="28"/>
          <w:szCs w:val="28"/>
          <w:lang w:val="uk-UA"/>
        </w:rPr>
        <w:t>Одеський національний університет імені І. І. Мечникова</w:t>
      </w:r>
    </w:p>
    <w:p w:rsidR="00451E4A" w:rsidRPr="00243663" w:rsidRDefault="00451E4A" w:rsidP="00451E4A">
      <w:pPr>
        <w:pStyle w:val="11"/>
        <w:widowControl w:val="0"/>
        <w:spacing w:line="240" w:lineRule="auto"/>
        <w:jc w:val="center"/>
        <w:rPr>
          <w:rFonts w:ascii="Times New Roman" w:hAnsi="Times New Roman" w:cs="Times New Roman"/>
          <w:b/>
          <w:sz w:val="28"/>
          <w:szCs w:val="28"/>
          <w:lang w:val="uk-UA"/>
        </w:rPr>
      </w:pPr>
      <w:r w:rsidRPr="00243663">
        <w:rPr>
          <w:rFonts w:ascii="Times New Roman" w:hAnsi="Times New Roman" w:cs="Times New Roman"/>
          <w:b/>
          <w:sz w:val="28"/>
          <w:szCs w:val="28"/>
          <w:lang w:val="uk-UA"/>
        </w:rPr>
        <w:t>Факультет психології та соціальної роботи</w:t>
      </w:r>
    </w:p>
    <w:p w:rsidR="00451E4A" w:rsidRPr="00243663" w:rsidRDefault="00451E4A" w:rsidP="00451E4A">
      <w:pPr>
        <w:pStyle w:val="11"/>
        <w:widowControl w:val="0"/>
        <w:spacing w:line="240" w:lineRule="auto"/>
        <w:jc w:val="center"/>
        <w:rPr>
          <w:rFonts w:ascii="Times New Roman" w:hAnsi="Times New Roman" w:cs="Times New Roman"/>
          <w:b/>
          <w:sz w:val="28"/>
          <w:szCs w:val="28"/>
          <w:lang w:val="uk-UA"/>
        </w:rPr>
      </w:pPr>
      <w:r w:rsidRPr="00243663">
        <w:rPr>
          <w:rFonts w:ascii="Times New Roman" w:hAnsi="Times New Roman" w:cs="Times New Roman"/>
          <w:b/>
          <w:sz w:val="28"/>
          <w:szCs w:val="28"/>
          <w:lang w:val="uk-UA"/>
        </w:rPr>
        <w:t xml:space="preserve">Кафедра </w:t>
      </w:r>
      <w:r>
        <w:rPr>
          <w:rFonts w:ascii="Times New Roman" w:hAnsi="Times New Roman" w:cs="Times New Roman"/>
          <w:b/>
          <w:bCs/>
          <w:sz w:val="28"/>
          <w:szCs w:val="28"/>
          <w:lang w:val="uk-UA" w:eastAsia="ru-RU"/>
        </w:rPr>
        <w:t>соціальної</w:t>
      </w:r>
      <w:r w:rsidRPr="00736C5B">
        <w:rPr>
          <w:rFonts w:ascii="Times New Roman" w:hAnsi="Times New Roman" w:cs="Times New Roman"/>
          <w:b/>
          <w:bCs/>
          <w:sz w:val="28"/>
          <w:szCs w:val="28"/>
          <w:lang w:val="uk-UA" w:eastAsia="ru-RU"/>
        </w:rPr>
        <w:t xml:space="preserve"> психології</w:t>
      </w:r>
    </w:p>
    <w:p w:rsidR="00451E4A" w:rsidRPr="00243663" w:rsidRDefault="00451E4A" w:rsidP="00451E4A">
      <w:pPr>
        <w:widowControl w:val="0"/>
        <w:spacing w:after="0" w:line="240" w:lineRule="auto"/>
        <w:jc w:val="center"/>
        <w:rPr>
          <w:rFonts w:ascii="Times New Roman" w:hAnsi="Times New Roman" w:cs="Times New Roman"/>
          <w:b/>
          <w:bCs/>
          <w:sz w:val="28"/>
          <w:szCs w:val="28"/>
          <w:lang w:val="uk-UA"/>
        </w:rPr>
      </w:pPr>
    </w:p>
    <w:p w:rsidR="00451E4A" w:rsidRPr="00243663" w:rsidRDefault="00451E4A" w:rsidP="00451E4A">
      <w:pPr>
        <w:widowControl w:val="0"/>
        <w:spacing w:after="0" w:line="240" w:lineRule="auto"/>
        <w:jc w:val="center"/>
        <w:rPr>
          <w:rFonts w:ascii="Times New Roman" w:hAnsi="Times New Roman" w:cs="Times New Roman"/>
          <w:b/>
          <w:bCs/>
          <w:color w:val="003300"/>
          <w:sz w:val="28"/>
          <w:szCs w:val="28"/>
          <w:lang w:val="uk-UA"/>
        </w:rPr>
      </w:pPr>
      <w:proofErr w:type="spellStart"/>
      <w:r w:rsidRPr="00243663">
        <w:rPr>
          <w:rFonts w:ascii="Times New Roman" w:hAnsi="Times New Roman" w:cs="Times New Roman"/>
          <w:b/>
          <w:bCs/>
          <w:sz w:val="28"/>
          <w:szCs w:val="28"/>
          <w:lang w:val="uk-UA"/>
        </w:rPr>
        <w:t>Силабус</w:t>
      </w:r>
      <w:proofErr w:type="spellEnd"/>
      <w:r w:rsidRPr="00243663">
        <w:rPr>
          <w:rFonts w:ascii="Times New Roman" w:hAnsi="Times New Roman" w:cs="Times New Roman"/>
          <w:b/>
          <w:bCs/>
          <w:sz w:val="28"/>
          <w:szCs w:val="28"/>
          <w:lang w:val="uk-UA"/>
        </w:rPr>
        <w:t xml:space="preserve"> курсу</w:t>
      </w:r>
    </w:p>
    <w:p w:rsidR="00451E4A" w:rsidRPr="00243663" w:rsidRDefault="00451E4A" w:rsidP="00451E4A">
      <w:pPr>
        <w:widowControl w:val="0"/>
        <w:spacing w:after="0" w:line="240" w:lineRule="auto"/>
        <w:jc w:val="center"/>
        <w:rPr>
          <w:rFonts w:ascii="Times New Roman" w:hAnsi="Times New Roman" w:cs="Times New Roman"/>
          <w:b/>
          <w:bCs/>
          <w:color w:val="800000"/>
          <w:sz w:val="28"/>
          <w:szCs w:val="28"/>
          <w:lang w:val="uk-UA"/>
        </w:rPr>
      </w:pPr>
    </w:p>
    <w:p w:rsidR="00451E4A" w:rsidRDefault="00451E4A" w:rsidP="00451E4A">
      <w:pPr>
        <w:spacing w:after="0" w:line="240" w:lineRule="auto"/>
        <w:jc w:val="center"/>
        <w:rPr>
          <w:rFonts w:ascii="Times New Roman" w:hAnsi="Times New Roman" w:cs="Times New Roman"/>
          <w:b/>
          <w:sz w:val="28"/>
          <w:szCs w:val="28"/>
          <w:lang w:val="uk-UA"/>
        </w:rPr>
      </w:pPr>
      <w:r w:rsidRPr="00451E4A">
        <w:rPr>
          <w:rFonts w:ascii="Times New Roman" w:hAnsi="Times New Roman" w:cs="Times New Roman"/>
          <w:b/>
          <w:sz w:val="28"/>
          <w:szCs w:val="28"/>
          <w:lang w:val="uk-UA"/>
        </w:rPr>
        <w:t>ПСИХОЛОГІЧНІ ПРОБЛЕМИ СУЧАСНИХ ОРГАНІЗАЦІЙ</w:t>
      </w:r>
    </w:p>
    <w:p w:rsidR="00451E4A" w:rsidRPr="00736C5B" w:rsidRDefault="00451E4A" w:rsidP="00451E4A">
      <w:pPr>
        <w:spacing w:after="0" w:line="240" w:lineRule="auto"/>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2597"/>
        <w:gridCol w:w="7031"/>
      </w:tblGrid>
      <w:tr w:rsidR="00451E4A" w:rsidRPr="00243663" w:rsidTr="0040144A">
        <w:tc>
          <w:tcPr>
            <w:tcW w:w="2597" w:type="dxa"/>
          </w:tcPr>
          <w:p w:rsidR="00451E4A" w:rsidRPr="00EE21E7" w:rsidRDefault="00451E4A" w:rsidP="0040144A">
            <w:pPr>
              <w:widowControl w:val="0"/>
              <w:jc w:val="both"/>
              <w:rPr>
                <w:rFonts w:ascii="Times New Roman" w:hAnsi="Times New Roman" w:cs="Times New Roman"/>
                <w:b/>
                <w:bCs/>
                <w:sz w:val="24"/>
                <w:szCs w:val="24"/>
                <w:lang w:val="uk-UA"/>
              </w:rPr>
            </w:pPr>
            <w:r w:rsidRPr="00EE21E7">
              <w:rPr>
                <w:rFonts w:ascii="Times New Roman" w:hAnsi="Times New Roman" w:cs="Times New Roman"/>
                <w:b/>
                <w:bCs/>
                <w:sz w:val="24"/>
                <w:szCs w:val="24"/>
                <w:lang w:val="uk-UA"/>
              </w:rPr>
              <w:t>Обсяг</w:t>
            </w:r>
          </w:p>
        </w:tc>
        <w:tc>
          <w:tcPr>
            <w:tcW w:w="7031" w:type="dxa"/>
          </w:tcPr>
          <w:p w:rsidR="00451E4A" w:rsidRPr="00EE21E7" w:rsidRDefault="00451E4A" w:rsidP="0040144A">
            <w:pPr>
              <w:widowControl w:val="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3 </w:t>
            </w:r>
            <w:r w:rsidRPr="00EE21E7">
              <w:rPr>
                <w:rFonts w:ascii="Times New Roman" w:hAnsi="Times New Roman" w:cs="Times New Roman"/>
                <w:b/>
                <w:bCs/>
                <w:sz w:val="24"/>
                <w:szCs w:val="24"/>
                <w:lang w:val="uk-UA"/>
              </w:rPr>
              <w:t>кредит</w:t>
            </w:r>
            <w:r>
              <w:rPr>
                <w:rFonts w:ascii="Times New Roman" w:hAnsi="Times New Roman" w:cs="Times New Roman"/>
                <w:b/>
                <w:bCs/>
                <w:sz w:val="24"/>
                <w:szCs w:val="24"/>
                <w:lang w:val="uk-UA"/>
              </w:rPr>
              <w:t>и</w:t>
            </w:r>
            <w:r w:rsidRPr="00EE21E7">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90 годин</w:t>
            </w:r>
            <w:r w:rsidRPr="00EE21E7">
              <w:rPr>
                <w:rFonts w:ascii="Times New Roman" w:hAnsi="Times New Roman" w:cs="Times New Roman"/>
                <w:b/>
                <w:bCs/>
                <w:sz w:val="24"/>
                <w:szCs w:val="24"/>
                <w:lang w:val="uk-UA"/>
              </w:rPr>
              <w:t>)</w:t>
            </w:r>
          </w:p>
        </w:tc>
      </w:tr>
      <w:tr w:rsidR="00451E4A" w:rsidRPr="00243663" w:rsidTr="0040144A">
        <w:tc>
          <w:tcPr>
            <w:tcW w:w="2597" w:type="dxa"/>
          </w:tcPr>
          <w:p w:rsidR="00451E4A" w:rsidRPr="00243663" w:rsidRDefault="00451E4A"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Семестр, рік навчання</w:t>
            </w:r>
          </w:p>
        </w:tc>
        <w:tc>
          <w:tcPr>
            <w:tcW w:w="7031" w:type="dxa"/>
          </w:tcPr>
          <w:p w:rsidR="00451E4A" w:rsidRPr="00243663" w:rsidRDefault="005C326C" w:rsidP="005C326C">
            <w:pPr>
              <w:widowControl w:val="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w:t>
            </w:r>
            <w:r w:rsidR="00451E4A" w:rsidRPr="00243663">
              <w:rPr>
                <w:rFonts w:ascii="Times New Roman" w:hAnsi="Times New Roman" w:cs="Times New Roman"/>
                <w:b/>
                <w:bCs/>
                <w:sz w:val="24"/>
                <w:szCs w:val="24"/>
                <w:lang w:val="uk-UA"/>
              </w:rPr>
              <w:t xml:space="preserve">  рік навчання</w:t>
            </w:r>
            <w:r w:rsidR="00451E4A">
              <w:rPr>
                <w:rFonts w:ascii="Times New Roman" w:hAnsi="Times New Roman" w:cs="Times New Roman"/>
                <w:b/>
                <w:bCs/>
                <w:sz w:val="24"/>
                <w:szCs w:val="24"/>
                <w:lang w:val="uk-UA"/>
              </w:rPr>
              <w:t xml:space="preserve"> </w:t>
            </w:r>
            <w:bookmarkStart w:id="0" w:name="_GoBack"/>
            <w:bookmarkEnd w:id="0"/>
          </w:p>
        </w:tc>
      </w:tr>
      <w:tr w:rsidR="00451E4A" w:rsidRPr="00243663" w:rsidTr="0040144A">
        <w:tc>
          <w:tcPr>
            <w:tcW w:w="2597" w:type="dxa"/>
          </w:tcPr>
          <w:p w:rsidR="00451E4A" w:rsidRPr="00243663" w:rsidRDefault="00451E4A"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Дні, час, місце</w:t>
            </w:r>
          </w:p>
        </w:tc>
        <w:tc>
          <w:tcPr>
            <w:tcW w:w="7031" w:type="dxa"/>
          </w:tcPr>
          <w:p w:rsidR="00451E4A" w:rsidRPr="005049CB" w:rsidRDefault="00451E4A" w:rsidP="0040144A">
            <w:pPr>
              <w:widowControl w:val="0"/>
              <w:jc w:val="both"/>
              <w:rPr>
                <w:rFonts w:ascii="Times New Roman" w:hAnsi="Times New Roman" w:cs="Times New Roman"/>
                <w:b/>
                <w:bCs/>
                <w:sz w:val="24"/>
                <w:szCs w:val="24"/>
              </w:rPr>
            </w:pPr>
            <w:r>
              <w:rPr>
                <w:rFonts w:ascii="Times New Roman" w:hAnsi="Times New Roman" w:cs="Times New Roman"/>
                <w:sz w:val="24"/>
                <w:szCs w:val="24"/>
                <w:lang w:val="uk-UA"/>
              </w:rPr>
              <w:t xml:space="preserve">Платформа </w:t>
            </w:r>
            <w:r>
              <w:rPr>
                <w:rFonts w:ascii="Times New Roman" w:hAnsi="Times New Roman" w:cs="Times New Roman"/>
                <w:sz w:val="24"/>
                <w:szCs w:val="24"/>
                <w:lang w:val="en-US"/>
              </w:rPr>
              <w:t>zoom</w:t>
            </w:r>
          </w:p>
        </w:tc>
      </w:tr>
      <w:tr w:rsidR="00451E4A" w:rsidRPr="00243663" w:rsidTr="0040144A">
        <w:tc>
          <w:tcPr>
            <w:tcW w:w="2597" w:type="dxa"/>
          </w:tcPr>
          <w:p w:rsidR="00451E4A" w:rsidRPr="00243663" w:rsidRDefault="00451E4A"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Викладач (-і)</w:t>
            </w:r>
          </w:p>
        </w:tc>
        <w:tc>
          <w:tcPr>
            <w:tcW w:w="7031" w:type="dxa"/>
          </w:tcPr>
          <w:p w:rsidR="00451E4A" w:rsidRPr="00243663" w:rsidRDefault="00451E4A"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К</w:t>
            </w:r>
            <w:r>
              <w:rPr>
                <w:rFonts w:ascii="Times New Roman" w:hAnsi="Times New Roman" w:cs="Times New Roman"/>
                <w:b/>
                <w:bCs/>
                <w:sz w:val="24"/>
                <w:szCs w:val="24"/>
                <w:lang w:val="uk-UA"/>
              </w:rPr>
              <w:t>ононенко Оксана</w:t>
            </w:r>
          </w:p>
        </w:tc>
      </w:tr>
      <w:tr w:rsidR="00451E4A" w:rsidRPr="00243663" w:rsidTr="0040144A">
        <w:tc>
          <w:tcPr>
            <w:tcW w:w="2597" w:type="dxa"/>
          </w:tcPr>
          <w:p w:rsidR="00451E4A" w:rsidRPr="00243663" w:rsidRDefault="00451E4A"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Контактний телефон</w:t>
            </w:r>
          </w:p>
        </w:tc>
        <w:tc>
          <w:tcPr>
            <w:tcW w:w="7031" w:type="dxa"/>
          </w:tcPr>
          <w:p w:rsidR="00451E4A" w:rsidRPr="00243663" w:rsidRDefault="00451E4A" w:rsidP="0040144A">
            <w:pPr>
              <w:widowControl w:val="0"/>
              <w:jc w:val="both"/>
              <w:rPr>
                <w:rFonts w:ascii="Times New Roman" w:hAnsi="Times New Roman" w:cs="Times New Roman"/>
                <w:b/>
                <w:bCs/>
                <w:sz w:val="24"/>
                <w:szCs w:val="24"/>
                <w:lang w:val="uk-UA"/>
              </w:rPr>
            </w:pPr>
          </w:p>
        </w:tc>
      </w:tr>
      <w:tr w:rsidR="00451E4A" w:rsidRPr="008B0F57" w:rsidTr="0040144A">
        <w:tc>
          <w:tcPr>
            <w:tcW w:w="2597" w:type="dxa"/>
          </w:tcPr>
          <w:p w:rsidR="00451E4A" w:rsidRPr="00243663" w:rsidRDefault="00451E4A"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Е-</w:t>
            </w:r>
            <w:proofErr w:type="spellStart"/>
            <w:r w:rsidRPr="00243663">
              <w:rPr>
                <w:rFonts w:ascii="Times New Roman" w:hAnsi="Times New Roman" w:cs="Times New Roman"/>
                <w:b/>
                <w:bCs/>
                <w:sz w:val="24"/>
                <w:szCs w:val="24"/>
                <w:lang w:val="uk-UA"/>
              </w:rPr>
              <w:t>mail</w:t>
            </w:r>
            <w:proofErr w:type="spellEnd"/>
          </w:p>
        </w:tc>
        <w:tc>
          <w:tcPr>
            <w:tcW w:w="7031" w:type="dxa"/>
          </w:tcPr>
          <w:p w:rsidR="00451E4A" w:rsidRPr="00243663" w:rsidRDefault="00451E4A" w:rsidP="0040144A">
            <w:pPr>
              <w:widowControl w:val="0"/>
              <w:jc w:val="both"/>
              <w:rPr>
                <w:rFonts w:ascii="Times New Roman" w:hAnsi="Times New Roman" w:cs="Times New Roman"/>
                <w:b/>
                <w:bCs/>
                <w:sz w:val="24"/>
                <w:szCs w:val="24"/>
                <w:lang w:val="uk-UA"/>
              </w:rPr>
            </w:pPr>
            <w:r>
              <w:rPr>
                <w:rFonts w:ascii="Times New Roman" w:hAnsi="Times New Roman" w:cs="Times New Roman"/>
                <w:b/>
                <w:bCs/>
                <w:sz w:val="24"/>
                <w:szCs w:val="24"/>
                <w:lang w:val="en-US"/>
              </w:rPr>
              <w:t>o</w:t>
            </w:r>
            <w:r w:rsidRPr="006815AB">
              <w:rPr>
                <w:rFonts w:ascii="Times New Roman" w:hAnsi="Times New Roman" w:cs="Times New Roman"/>
                <w:b/>
                <w:bCs/>
                <w:sz w:val="24"/>
                <w:szCs w:val="24"/>
                <w:lang w:val="uk-UA"/>
              </w:rPr>
              <w:t>.</w:t>
            </w:r>
            <w:proofErr w:type="spellStart"/>
            <w:r>
              <w:rPr>
                <w:rFonts w:ascii="Times New Roman" w:hAnsi="Times New Roman" w:cs="Times New Roman"/>
                <w:b/>
                <w:bCs/>
                <w:sz w:val="24"/>
                <w:szCs w:val="24"/>
                <w:lang w:val="en-US"/>
              </w:rPr>
              <w:t>kononenko</w:t>
            </w:r>
            <w:proofErr w:type="spellEnd"/>
            <w:r w:rsidRPr="00243663">
              <w:rPr>
                <w:rFonts w:ascii="Times New Roman" w:hAnsi="Times New Roman" w:cs="Times New Roman"/>
                <w:b/>
                <w:bCs/>
                <w:sz w:val="24"/>
                <w:szCs w:val="24"/>
                <w:lang w:val="uk-UA"/>
              </w:rPr>
              <w:t>@onu.edu.ua</w:t>
            </w:r>
          </w:p>
        </w:tc>
      </w:tr>
      <w:tr w:rsidR="00451E4A" w:rsidRPr="006815AB" w:rsidTr="0040144A">
        <w:tc>
          <w:tcPr>
            <w:tcW w:w="2597" w:type="dxa"/>
          </w:tcPr>
          <w:p w:rsidR="00451E4A" w:rsidRPr="00243663" w:rsidRDefault="00451E4A"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Робоче місце</w:t>
            </w:r>
          </w:p>
        </w:tc>
        <w:tc>
          <w:tcPr>
            <w:tcW w:w="7031" w:type="dxa"/>
          </w:tcPr>
          <w:p w:rsidR="00451E4A" w:rsidRPr="00243663" w:rsidRDefault="00451E4A" w:rsidP="0040144A">
            <w:pPr>
              <w:pStyle w:val="11"/>
              <w:widowControl w:val="0"/>
              <w:rPr>
                <w:rFonts w:ascii="Times New Roman" w:hAnsi="Times New Roman" w:cs="Times New Roman"/>
                <w:b/>
                <w:sz w:val="24"/>
                <w:szCs w:val="24"/>
                <w:lang w:val="uk-UA"/>
              </w:rPr>
            </w:pPr>
            <w:r w:rsidRPr="00243663">
              <w:rPr>
                <w:rFonts w:ascii="Times New Roman" w:hAnsi="Times New Roman" w:cs="Times New Roman"/>
                <w:b/>
                <w:sz w:val="24"/>
                <w:szCs w:val="24"/>
                <w:lang w:val="uk-UA"/>
              </w:rPr>
              <w:t xml:space="preserve">кафедра </w:t>
            </w:r>
            <w:r>
              <w:rPr>
                <w:rFonts w:ascii="Times New Roman" w:hAnsi="Times New Roman" w:cs="Times New Roman"/>
                <w:b/>
                <w:sz w:val="24"/>
                <w:szCs w:val="24"/>
                <w:lang w:val="uk-UA"/>
              </w:rPr>
              <w:t>соціальної  психології</w:t>
            </w:r>
          </w:p>
        </w:tc>
      </w:tr>
      <w:tr w:rsidR="00451E4A" w:rsidRPr="00243663" w:rsidTr="0040144A">
        <w:tc>
          <w:tcPr>
            <w:tcW w:w="2597" w:type="dxa"/>
          </w:tcPr>
          <w:p w:rsidR="00451E4A" w:rsidRPr="00243663" w:rsidRDefault="00451E4A"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Консультації</w:t>
            </w:r>
          </w:p>
        </w:tc>
        <w:tc>
          <w:tcPr>
            <w:tcW w:w="7031" w:type="dxa"/>
          </w:tcPr>
          <w:p w:rsidR="00451E4A" w:rsidRPr="00243663" w:rsidRDefault="00451E4A"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iCs/>
                <w:sz w:val="24"/>
                <w:szCs w:val="24"/>
                <w:lang w:val="uk-UA"/>
              </w:rPr>
              <w:t>Онлайн-консультації.</w:t>
            </w:r>
            <w:r w:rsidRPr="00243663">
              <w:rPr>
                <w:rFonts w:ascii="Times New Roman" w:hAnsi="Times New Roman" w:cs="Times New Roman"/>
                <w:i/>
                <w:sz w:val="28"/>
                <w:szCs w:val="28"/>
                <w:lang w:val="uk-UA"/>
              </w:rPr>
              <w:t xml:space="preserve"> </w:t>
            </w:r>
            <w:r w:rsidRPr="00243663">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четвер 14</w:t>
            </w:r>
            <w:r w:rsidRPr="00243663">
              <w:rPr>
                <w:rFonts w:ascii="Times New Roman" w:hAnsi="Times New Roman" w:cs="Times New Roman"/>
                <w:b/>
                <w:bCs/>
                <w:sz w:val="24"/>
                <w:szCs w:val="24"/>
                <w:lang w:val="uk-UA"/>
              </w:rPr>
              <w:t>-1</w:t>
            </w:r>
            <w:r>
              <w:rPr>
                <w:rFonts w:ascii="Times New Roman" w:hAnsi="Times New Roman" w:cs="Times New Roman"/>
                <w:b/>
                <w:bCs/>
                <w:sz w:val="24"/>
                <w:szCs w:val="24"/>
                <w:lang w:val="uk-UA"/>
              </w:rPr>
              <w:t>6</w:t>
            </w:r>
            <w:r w:rsidRPr="00243663">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 xml:space="preserve">Платформа </w:t>
            </w:r>
            <w:r>
              <w:rPr>
                <w:rFonts w:ascii="Times New Roman" w:hAnsi="Times New Roman" w:cs="Times New Roman"/>
                <w:sz w:val="24"/>
                <w:szCs w:val="24"/>
                <w:lang w:val="en-US"/>
              </w:rPr>
              <w:t>zoom</w:t>
            </w:r>
          </w:p>
        </w:tc>
      </w:tr>
      <w:tr w:rsidR="00451E4A" w:rsidRPr="008B0F57" w:rsidTr="0040144A">
        <w:tc>
          <w:tcPr>
            <w:tcW w:w="2597" w:type="dxa"/>
          </w:tcPr>
          <w:p w:rsidR="00451E4A" w:rsidRPr="00243663" w:rsidRDefault="00451E4A" w:rsidP="0040144A">
            <w:pPr>
              <w:widowControl w:val="0"/>
              <w:rPr>
                <w:rFonts w:ascii="Times New Roman" w:hAnsi="Times New Roman" w:cs="Times New Roman"/>
                <w:b/>
                <w:bCs/>
                <w:sz w:val="24"/>
                <w:szCs w:val="24"/>
                <w:highlight w:val="yellow"/>
                <w:lang w:val="uk-UA"/>
              </w:rPr>
            </w:pPr>
            <w:r w:rsidRPr="00243663">
              <w:rPr>
                <w:rFonts w:ascii="Times New Roman" w:hAnsi="Times New Roman" w:cs="Times New Roman"/>
                <w:b/>
                <w:bCs/>
                <w:sz w:val="24"/>
                <w:szCs w:val="24"/>
                <w:lang w:val="uk-UA"/>
              </w:rPr>
              <w:t>Комунікація</w:t>
            </w:r>
          </w:p>
        </w:tc>
        <w:tc>
          <w:tcPr>
            <w:tcW w:w="7031" w:type="dxa"/>
          </w:tcPr>
          <w:p w:rsidR="00451E4A" w:rsidRPr="006815AB" w:rsidRDefault="00451E4A" w:rsidP="0040144A">
            <w:pPr>
              <w:widowControl w:val="0"/>
              <w:rPr>
                <w:rFonts w:ascii="Times New Roman" w:hAnsi="Times New Roman" w:cs="Times New Roman"/>
                <w:b/>
                <w:sz w:val="24"/>
                <w:szCs w:val="24"/>
                <w:lang w:val="uk-UA"/>
              </w:rPr>
            </w:pPr>
            <w:r w:rsidRPr="00243663">
              <w:rPr>
                <w:rFonts w:ascii="Times New Roman" w:hAnsi="Times New Roman" w:cs="Times New Roman"/>
                <w:b/>
                <w:sz w:val="24"/>
                <w:szCs w:val="24"/>
                <w:lang w:val="uk-UA"/>
              </w:rPr>
              <w:t xml:space="preserve">Здійснюється через </w:t>
            </w:r>
            <w:r w:rsidRPr="006815AB">
              <w:rPr>
                <w:rFonts w:ascii="Times New Roman" w:hAnsi="Times New Roman" w:cs="Times New Roman"/>
                <w:b/>
                <w:sz w:val="24"/>
                <w:szCs w:val="24"/>
                <w:lang w:val="uk-UA"/>
              </w:rPr>
              <w:t xml:space="preserve"> очні зустрічі, </w:t>
            </w:r>
            <w:r w:rsidRPr="006815AB">
              <w:rPr>
                <w:rFonts w:ascii="Times New Roman" w:hAnsi="Times New Roman" w:cs="Times New Roman"/>
                <w:b/>
                <w:sz w:val="24"/>
                <w:szCs w:val="24"/>
                <w:lang w:val="en-US"/>
              </w:rPr>
              <w:t>Google</w:t>
            </w:r>
            <w:r w:rsidRPr="006815AB">
              <w:rPr>
                <w:rFonts w:ascii="Times New Roman" w:hAnsi="Times New Roman" w:cs="Times New Roman"/>
                <w:b/>
                <w:sz w:val="24"/>
                <w:szCs w:val="24"/>
                <w:lang w:val="uk-UA"/>
              </w:rPr>
              <w:t xml:space="preserve"> </w:t>
            </w:r>
            <w:r w:rsidRPr="006815AB">
              <w:rPr>
                <w:rFonts w:ascii="Times New Roman" w:hAnsi="Times New Roman" w:cs="Times New Roman"/>
                <w:b/>
                <w:sz w:val="24"/>
                <w:szCs w:val="24"/>
                <w:lang w:val="en-US"/>
              </w:rPr>
              <w:t>Classroom</w:t>
            </w:r>
            <w:r w:rsidRPr="006815AB">
              <w:rPr>
                <w:rFonts w:ascii="Times New Roman" w:hAnsi="Times New Roman" w:cs="Times New Roman"/>
                <w:b/>
                <w:sz w:val="24"/>
                <w:szCs w:val="24"/>
                <w:lang w:val="uk-UA"/>
              </w:rPr>
              <w:t xml:space="preserve">, зустрічі он-лайн через </w:t>
            </w:r>
            <w:r w:rsidRPr="006815AB">
              <w:rPr>
                <w:rFonts w:ascii="Times New Roman" w:hAnsi="Times New Roman" w:cs="Times New Roman"/>
                <w:b/>
                <w:sz w:val="24"/>
                <w:szCs w:val="24"/>
                <w:lang w:val="en-US"/>
              </w:rPr>
              <w:t>Zoom</w:t>
            </w:r>
            <w:r w:rsidRPr="006815AB">
              <w:rPr>
                <w:rFonts w:ascii="Times New Roman" w:hAnsi="Times New Roman" w:cs="Times New Roman"/>
                <w:b/>
                <w:sz w:val="24"/>
                <w:szCs w:val="24"/>
                <w:lang w:val="uk-UA"/>
              </w:rPr>
              <w:t xml:space="preserve">, </w:t>
            </w:r>
            <w:proofErr w:type="spellStart"/>
            <w:r w:rsidRPr="006815AB">
              <w:rPr>
                <w:rFonts w:ascii="Times New Roman" w:hAnsi="Times New Roman" w:cs="Times New Roman"/>
                <w:b/>
                <w:sz w:val="24"/>
                <w:szCs w:val="24"/>
                <w:lang w:val="uk-UA"/>
              </w:rPr>
              <w:t>месенджери</w:t>
            </w:r>
            <w:proofErr w:type="spellEnd"/>
            <w:r w:rsidRPr="006815AB">
              <w:rPr>
                <w:rFonts w:ascii="Times New Roman" w:hAnsi="Times New Roman" w:cs="Times New Roman"/>
                <w:b/>
                <w:sz w:val="24"/>
                <w:szCs w:val="24"/>
                <w:lang w:val="uk-UA"/>
              </w:rPr>
              <w:t xml:space="preserve">  та  електронну пошту</w:t>
            </w:r>
            <w:r w:rsidRPr="00243663">
              <w:rPr>
                <w:rFonts w:ascii="Times New Roman" w:hAnsi="Times New Roman" w:cs="Times New Roman"/>
                <w:b/>
                <w:sz w:val="24"/>
                <w:szCs w:val="24"/>
                <w:lang w:val="uk-UA"/>
              </w:rPr>
              <w:t xml:space="preserve"> </w:t>
            </w:r>
            <w:r w:rsidRPr="006815AB">
              <w:rPr>
                <w:rFonts w:ascii="Times New Roman" w:hAnsi="Times New Roman" w:cs="Times New Roman"/>
                <w:b/>
                <w:sz w:val="24"/>
                <w:szCs w:val="24"/>
                <w:lang w:val="uk-UA"/>
              </w:rPr>
              <w:t xml:space="preserve"> </w:t>
            </w:r>
          </w:p>
        </w:tc>
      </w:tr>
    </w:tbl>
    <w:p w:rsidR="00451E4A" w:rsidRPr="00243663" w:rsidRDefault="00451E4A" w:rsidP="00451E4A">
      <w:pPr>
        <w:widowControl w:val="0"/>
        <w:spacing w:after="0" w:line="240" w:lineRule="auto"/>
        <w:rPr>
          <w:rFonts w:ascii="Times New Roman" w:hAnsi="Times New Roman" w:cs="Times New Roman"/>
          <w:b/>
          <w:bCs/>
          <w:smallCaps/>
          <w:color w:val="000099"/>
          <w:sz w:val="24"/>
          <w:szCs w:val="24"/>
          <w:lang w:val="uk-UA"/>
        </w:rPr>
      </w:pPr>
    </w:p>
    <w:p w:rsidR="00451E4A" w:rsidRPr="00243663" w:rsidRDefault="00451E4A" w:rsidP="00451E4A">
      <w:pPr>
        <w:widowControl w:val="0"/>
        <w:spacing w:after="0" w:line="240" w:lineRule="auto"/>
        <w:jc w:val="center"/>
        <w:rPr>
          <w:rFonts w:ascii="Times New Roman" w:hAnsi="Times New Roman" w:cs="Times New Roman"/>
          <w:sz w:val="28"/>
          <w:szCs w:val="28"/>
          <w:lang w:val="uk-UA"/>
        </w:rPr>
      </w:pPr>
      <w:r w:rsidRPr="00243663">
        <w:rPr>
          <w:rFonts w:ascii="Times New Roman" w:hAnsi="Times New Roman" w:cs="Times New Roman"/>
          <w:b/>
          <w:bCs/>
          <w:smallCaps/>
          <w:sz w:val="28"/>
          <w:szCs w:val="28"/>
          <w:lang w:val="uk-UA"/>
        </w:rPr>
        <w:t>АНОТАЦІЯ  КУРСУ</w:t>
      </w:r>
    </w:p>
    <w:tbl>
      <w:tblPr>
        <w:tblStyle w:val="a3"/>
        <w:tblW w:w="9634" w:type="dxa"/>
        <w:tblLook w:val="04A0" w:firstRow="1" w:lastRow="0" w:firstColumn="1" w:lastColumn="0" w:noHBand="0" w:noVBand="1"/>
      </w:tblPr>
      <w:tblGrid>
        <w:gridCol w:w="2518"/>
        <w:gridCol w:w="7116"/>
      </w:tblGrid>
      <w:tr w:rsidR="00451E4A" w:rsidRPr="006F4936" w:rsidTr="0040144A">
        <w:tc>
          <w:tcPr>
            <w:tcW w:w="2518" w:type="dxa"/>
          </w:tcPr>
          <w:p w:rsidR="00451E4A" w:rsidRPr="0051195F" w:rsidRDefault="00451E4A" w:rsidP="0040144A">
            <w:pPr>
              <w:pStyle w:val="2"/>
              <w:widowControl w:val="0"/>
              <w:tabs>
                <w:tab w:val="left" w:pos="1800"/>
              </w:tabs>
              <w:spacing w:after="0" w:line="240" w:lineRule="auto"/>
              <w:jc w:val="both"/>
              <w:rPr>
                <w:b/>
                <w:bCs/>
                <w:color w:val="auto"/>
                <w:sz w:val="24"/>
                <w:lang w:val="uk-UA"/>
              </w:rPr>
            </w:pPr>
            <w:r w:rsidRPr="0051195F">
              <w:rPr>
                <w:b/>
                <w:i/>
                <w:iCs/>
                <w:color w:val="auto"/>
                <w:sz w:val="24"/>
                <w:lang w:val="uk-UA"/>
              </w:rPr>
              <w:t>Предмет</w:t>
            </w:r>
            <w:r w:rsidRPr="0051195F">
              <w:rPr>
                <w:b/>
                <w:color w:val="auto"/>
                <w:sz w:val="24"/>
                <w:lang w:val="uk-UA"/>
              </w:rPr>
              <w:t xml:space="preserve"> </w:t>
            </w:r>
            <w:r w:rsidRPr="0051195F">
              <w:rPr>
                <w:b/>
                <w:bCs/>
                <w:i/>
                <w:iCs/>
                <w:color w:val="auto"/>
                <w:sz w:val="24"/>
                <w:lang w:val="uk-UA"/>
              </w:rPr>
              <w:t>вивчення дисципліни</w:t>
            </w:r>
            <w:r w:rsidRPr="0051195F">
              <w:rPr>
                <w:b/>
                <w:bCs/>
                <w:color w:val="auto"/>
                <w:sz w:val="24"/>
                <w:lang w:val="uk-UA"/>
              </w:rPr>
              <w:t xml:space="preserve"> </w:t>
            </w:r>
          </w:p>
          <w:p w:rsidR="00451E4A" w:rsidRPr="0051195F" w:rsidRDefault="00451E4A" w:rsidP="0040144A">
            <w:pPr>
              <w:widowControl w:val="0"/>
              <w:rPr>
                <w:rFonts w:ascii="Times New Roman" w:hAnsi="Times New Roman" w:cs="Times New Roman"/>
                <w:b/>
                <w:bCs/>
                <w:smallCaps/>
                <w:color w:val="000099"/>
                <w:sz w:val="24"/>
                <w:szCs w:val="24"/>
                <w:lang w:val="uk-UA"/>
              </w:rPr>
            </w:pPr>
          </w:p>
        </w:tc>
        <w:tc>
          <w:tcPr>
            <w:tcW w:w="7116" w:type="dxa"/>
          </w:tcPr>
          <w:p w:rsidR="00451E4A" w:rsidRPr="0051195F" w:rsidRDefault="00451E4A" w:rsidP="00451E4A">
            <w:pPr>
              <w:jc w:val="both"/>
              <w:rPr>
                <w:rFonts w:ascii="Times New Roman" w:hAnsi="Times New Roman" w:cs="Times New Roman"/>
                <w:sz w:val="24"/>
                <w:lang w:val="uk-UA"/>
              </w:rPr>
            </w:pPr>
            <w:r w:rsidRPr="00A84FA2">
              <w:rPr>
                <w:rFonts w:ascii="Times New Roman" w:eastAsia="Times New Roman" w:hAnsi="Times New Roman" w:cs="Times New Roman"/>
                <w:sz w:val="24"/>
                <w:szCs w:val="24"/>
                <w:lang w:val="uk-UA" w:eastAsia="ru-RU"/>
              </w:rPr>
              <w:t xml:space="preserve">Навчальна дисципліна </w:t>
            </w:r>
            <w:r w:rsidRPr="006E14D3">
              <w:rPr>
                <w:rFonts w:ascii="Times New Roman" w:eastAsia="Times New Roman" w:hAnsi="Times New Roman" w:cs="Times New Roman"/>
                <w:sz w:val="24"/>
                <w:szCs w:val="24"/>
                <w:lang w:val="uk-UA" w:eastAsia="ru-RU"/>
              </w:rPr>
              <w:t>«</w:t>
            </w:r>
            <w:r w:rsidRPr="00451E4A">
              <w:rPr>
                <w:rFonts w:ascii="Times New Roman" w:eastAsia="Times New Roman" w:hAnsi="Times New Roman" w:cs="Times New Roman"/>
                <w:sz w:val="24"/>
                <w:szCs w:val="24"/>
                <w:lang w:val="uk-UA" w:eastAsia="ru-RU"/>
              </w:rPr>
              <w:t>Психологічні проблеми сучасних організацій</w:t>
            </w:r>
            <w:r w:rsidRPr="006E14D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вивчає</w:t>
            </w:r>
            <w:r>
              <w:rPr>
                <w:rFonts w:ascii="Times New Roman" w:eastAsia="Times New Roman" w:hAnsi="Times New Roman" w:cs="Times New Roman"/>
                <w:sz w:val="24"/>
                <w:szCs w:val="24"/>
                <w:lang w:val="uk-UA" w:eastAsia="ru-RU"/>
              </w:rPr>
              <w:t xml:space="preserve"> особливості актуальних психологічних  проблем сучасних організацій </w:t>
            </w:r>
          </w:p>
        </w:tc>
      </w:tr>
      <w:tr w:rsidR="00451E4A" w:rsidRPr="00243663" w:rsidTr="0040144A">
        <w:tc>
          <w:tcPr>
            <w:tcW w:w="2518" w:type="dxa"/>
          </w:tcPr>
          <w:p w:rsidR="00451E4A" w:rsidRPr="00243663" w:rsidRDefault="00451E4A" w:rsidP="0040144A">
            <w:pPr>
              <w:pStyle w:val="2"/>
              <w:widowControl w:val="0"/>
              <w:spacing w:after="0" w:line="240" w:lineRule="auto"/>
              <w:jc w:val="both"/>
              <w:rPr>
                <w:b/>
                <w:bCs/>
                <w:i/>
                <w:iCs/>
                <w:color w:val="auto"/>
                <w:sz w:val="24"/>
                <w:lang w:val="uk-UA"/>
              </w:rPr>
            </w:pPr>
            <w:r w:rsidRPr="00243663">
              <w:rPr>
                <w:b/>
                <w:bCs/>
                <w:i/>
                <w:iCs/>
                <w:color w:val="auto"/>
                <w:sz w:val="24"/>
                <w:lang w:val="uk-UA"/>
              </w:rPr>
              <w:t>Місце дисципліни  в освітній програмі:</w:t>
            </w:r>
          </w:p>
          <w:p w:rsidR="00451E4A" w:rsidRPr="00243663" w:rsidRDefault="00451E4A" w:rsidP="0040144A">
            <w:pPr>
              <w:widowControl w:val="0"/>
              <w:rPr>
                <w:rFonts w:ascii="Times New Roman" w:hAnsi="Times New Roman" w:cs="Times New Roman"/>
                <w:b/>
                <w:bCs/>
                <w:smallCaps/>
                <w:color w:val="000099"/>
                <w:sz w:val="24"/>
                <w:szCs w:val="24"/>
                <w:lang w:val="uk-UA"/>
              </w:rPr>
            </w:pPr>
          </w:p>
        </w:tc>
        <w:tc>
          <w:tcPr>
            <w:tcW w:w="7116" w:type="dxa"/>
          </w:tcPr>
          <w:p w:rsidR="00451E4A" w:rsidRPr="00243663" w:rsidRDefault="00451E4A" w:rsidP="0040144A">
            <w:pPr>
              <w:pStyle w:val="2"/>
              <w:widowControl w:val="0"/>
              <w:spacing w:after="0" w:line="240" w:lineRule="auto"/>
              <w:jc w:val="both"/>
              <w:rPr>
                <w:smallCaps/>
                <w:color w:val="000099"/>
                <w:sz w:val="24"/>
                <w:lang w:val="uk-UA"/>
              </w:rPr>
            </w:pPr>
            <w:r w:rsidRPr="00243663">
              <w:rPr>
                <w:color w:val="auto"/>
                <w:sz w:val="24"/>
                <w:lang w:val="uk-UA"/>
              </w:rPr>
              <w:t xml:space="preserve">Дисципліна відноситься до </w:t>
            </w:r>
            <w:r>
              <w:rPr>
                <w:color w:val="auto"/>
                <w:sz w:val="24"/>
                <w:lang w:val="uk-UA"/>
              </w:rPr>
              <w:t>вибіркових</w:t>
            </w:r>
            <w:r w:rsidRPr="00243663">
              <w:rPr>
                <w:color w:val="auto"/>
                <w:sz w:val="24"/>
                <w:lang w:val="uk-UA"/>
              </w:rPr>
              <w:t xml:space="preserve"> курсів</w:t>
            </w:r>
          </w:p>
        </w:tc>
      </w:tr>
      <w:tr w:rsidR="00451E4A" w:rsidRPr="008B0F57" w:rsidTr="0040144A">
        <w:tc>
          <w:tcPr>
            <w:tcW w:w="2518" w:type="dxa"/>
          </w:tcPr>
          <w:p w:rsidR="00451E4A" w:rsidRPr="00243663" w:rsidRDefault="00451E4A" w:rsidP="0040144A">
            <w:pPr>
              <w:widowControl w:val="0"/>
              <w:rPr>
                <w:rFonts w:ascii="Times New Roman" w:hAnsi="Times New Roman" w:cs="Times New Roman"/>
                <w:b/>
                <w:bCs/>
                <w:smallCaps/>
                <w:color w:val="000099"/>
                <w:sz w:val="24"/>
                <w:szCs w:val="24"/>
                <w:lang w:val="uk-UA"/>
              </w:rPr>
            </w:pPr>
            <w:r w:rsidRPr="00243663">
              <w:rPr>
                <w:rFonts w:ascii="Times New Roman" w:hAnsi="Times New Roman" w:cs="Times New Roman"/>
                <w:b/>
                <w:i/>
                <w:sz w:val="24"/>
                <w:szCs w:val="24"/>
                <w:lang w:val="uk-UA"/>
              </w:rPr>
              <w:t xml:space="preserve">Мета  </w:t>
            </w:r>
            <w:r w:rsidRPr="00243663">
              <w:rPr>
                <w:rFonts w:ascii="Times New Roman" w:hAnsi="Times New Roman" w:cs="Times New Roman"/>
                <w:b/>
                <w:bCs/>
                <w:i/>
                <w:sz w:val="24"/>
                <w:szCs w:val="24"/>
                <w:lang w:val="uk-UA"/>
              </w:rPr>
              <w:t>курсу.</w:t>
            </w:r>
          </w:p>
        </w:tc>
        <w:tc>
          <w:tcPr>
            <w:tcW w:w="7116" w:type="dxa"/>
          </w:tcPr>
          <w:p w:rsidR="00451E4A" w:rsidRPr="00243663" w:rsidRDefault="00451E4A" w:rsidP="0040144A">
            <w:pPr>
              <w:widowControl w:val="0"/>
              <w:jc w:val="both"/>
              <w:rPr>
                <w:rFonts w:ascii="Times New Roman" w:hAnsi="Times New Roman" w:cs="Times New Roman"/>
                <w:b/>
                <w:bCs/>
                <w:smallCaps/>
                <w:color w:val="000099"/>
                <w:sz w:val="24"/>
                <w:szCs w:val="24"/>
                <w:lang w:val="uk-UA"/>
              </w:rPr>
            </w:pPr>
            <w:r w:rsidRPr="00451E4A">
              <w:rPr>
                <w:rFonts w:ascii="Times New Roman" w:hAnsi="Times New Roman" w:cs="Times New Roman"/>
                <w:sz w:val="24"/>
                <w:szCs w:val="24"/>
                <w:lang w:val="uk-UA"/>
              </w:rPr>
              <w:t>Мета дисципліни “Психологічні проблеми сучасних організацій”  полягає у створенні умов для засвоєння докторантами  самостійного аналізу психологічних проблем сучасних організацій.</w:t>
            </w:r>
          </w:p>
        </w:tc>
      </w:tr>
      <w:tr w:rsidR="00451E4A" w:rsidRPr="00451E4A" w:rsidTr="0040144A">
        <w:tc>
          <w:tcPr>
            <w:tcW w:w="2518" w:type="dxa"/>
          </w:tcPr>
          <w:p w:rsidR="00451E4A" w:rsidRPr="00243663" w:rsidRDefault="00451E4A" w:rsidP="0040144A">
            <w:pPr>
              <w:widowControl w:val="0"/>
              <w:jc w:val="both"/>
              <w:rPr>
                <w:rFonts w:ascii="Times New Roman" w:hAnsi="Times New Roman" w:cs="Times New Roman"/>
                <w:sz w:val="24"/>
                <w:szCs w:val="24"/>
                <w:lang w:val="uk-UA"/>
              </w:rPr>
            </w:pPr>
            <w:r w:rsidRPr="00243663">
              <w:rPr>
                <w:rFonts w:ascii="Times New Roman" w:hAnsi="Times New Roman" w:cs="Times New Roman"/>
                <w:b/>
                <w:i/>
                <w:iCs/>
                <w:sz w:val="24"/>
                <w:szCs w:val="24"/>
                <w:lang w:val="uk-UA"/>
              </w:rPr>
              <w:t>Завдання дисципліни</w:t>
            </w:r>
            <w:r w:rsidRPr="00243663">
              <w:rPr>
                <w:rFonts w:ascii="Times New Roman" w:hAnsi="Times New Roman" w:cs="Times New Roman"/>
                <w:sz w:val="24"/>
                <w:szCs w:val="24"/>
                <w:lang w:val="uk-UA"/>
              </w:rPr>
              <w:t>:</w:t>
            </w:r>
          </w:p>
          <w:p w:rsidR="00451E4A" w:rsidRPr="00243663" w:rsidRDefault="00451E4A" w:rsidP="0040144A">
            <w:pPr>
              <w:widowControl w:val="0"/>
              <w:rPr>
                <w:rFonts w:ascii="Times New Roman" w:hAnsi="Times New Roman" w:cs="Times New Roman"/>
                <w:b/>
                <w:bCs/>
                <w:smallCaps/>
                <w:color w:val="000099"/>
                <w:sz w:val="24"/>
                <w:szCs w:val="24"/>
                <w:lang w:val="uk-UA"/>
              </w:rPr>
            </w:pPr>
          </w:p>
        </w:tc>
        <w:tc>
          <w:tcPr>
            <w:tcW w:w="7116" w:type="dxa"/>
          </w:tcPr>
          <w:p w:rsidR="00451E4A" w:rsidRPr="00451E4A" w:rsidRDefault="00451E4A" w:rsidP="00451E4A">
            <w:pPr>
              <w:tabs>
                <w:tab w:val="num" w:pos="720"/>
              </w:tabs>
              <w:ind w:right="-6" w:firstLine="709"/>
              <w:jc w:val="both"/>
              <w:rPr>
                <w:rFonts w:ascii="Times New Roman" w:hAnsi="Times New Roman" w:cs="Times New Roman"/>
                <w:sz w:val="24"/>
                <w:szCs w:val="28"/>
                <w:lang w:val="uk-UA"/>
              </w:rPr>
            </w:pPr>
            <w:r w:rsidRPr="00451E4A">
              <w:rPr>
                <w:rFonts w:ascii="Times New Roman" w:hAnsi="Times New Roman" w:cs="Times New Roman"/>
                <w:sz w:val="24"/>
                <w:szCs w:val="28"/>
                <w:lang w:val="uk-UA"/>
              </w:rPr>
              <w:t>- оволодіння докторантами фундаментальними поняттями   і принципами організаційної психології;</w:t>
            </w:r>
          </w:p>
          <w:p w:rsidR="00451E4A" w:rsidRPr="00451E4A" w:rsidRDefault="00451E4A" w:rsidP="00451E4A">
            <w:pPr>
              <w:tabs>
                <w:tab w:val="num" w:pos="720"/>
              </w:tabs>
              <w:ind w:right="-6" w:firstLine="709"/>
              <w:jc w:val="both"/>
              <w:rPr>
                <w:rFonts w:ascii="Times New Roman" w:hAnsi="Times New Roman" w:cs="Times New Roman"/>
                <w:sz w:val="24"/>
                <w:szCs w:val="28"/>
                <w:lang w:val="uk-UA"/>
              </w:rPr>
            </w:pPr>
            <w:r w:rsidRPr="00451E4A">
              <w:rPr>
                <w:rFonts w:ascii="Times New Roman" w:hAnsi="Times New Roman" w:cs="Times New Roman"/>
                <w:sz w:val="24"/>
                <w:szCs w:val="28"/>
                <w:lang w:val="uk-UA"/>
              </w:rPr>
              <w:t xml:space="preserve">- вивчення особливостей сучасних проблем функціювання організацій </w:t>
            </w:r>
          </w:p>
          <w:p w:rsidR="00451E4A" w:rsidRPr="00451E4A" w:rsidRDefault="00451E4A" w:rsidP="00451E4A">
            <w:pPr>
              <w:tabs>
                <w:tab w:val="num" w:pos="720"/>
              </w:tabs>
              <w:ind w:right="-6" w:firstLine="709"/>
              <w:jc w:val="both"/>
              <w:rPr>
                <w:rFonts w:ascii="Times New Roman" w:hAnsi="Times New Roman" w:cs="Times New Roman"/>
                <w:sz w:val="24"/>
                <w:szCs w:val="28"/>
                <w:lang w:val="uk-UA"/>
              </w:rPr>
            </w:pPr>
            <w:r w:rsidRPr="00451E4A">
              <w:rPr>
                <w:rFonts w:ascii="Times New Roman" w:hAnsi="Times New Roman" w:cs="Times New Roman"/>
                <w:sz w:val="24"/>
                <w:szCs w:val="28"/>
                <w:lang w:val="uk-UA"/>
              </w:rPr>
              <w:t xml:space="preserve">- розуміння психологічні </w:t>
            </w:r>
            <w:proofErr w:type="spellStart"/>
            <w:r w:rsidRPr="00451E4A">
              <w:rPr>
                <w:rFonts w:ascii="Times New Roman" w:hAnsi="Times New Roman" w:cs="Times New Roman"/>
                <w:sz w:val="24"/>
                <w:szCs w:val="28"/>
                <w:lang w:val="uk-UA"/>
              </w:rPr>
              <w:t>дисфункції</w:t>
            </w:r>
            <w:proofErr w:type="spellEnd"/>
            <w:r w:rsidRPr="00451E4A">
              <w:rPr>
                <w:rFonts w:ascii="Times New Roman" w:hAnsi="Times New Roman" w:cs="Times New Roman"/>
                <w:sz w:val="24"/>
                <w:szCs w:val="28"/>
                <w:lang w:val="uk-UA"/>
              </w:rPr>
              <w:t xml:space="preserve"> та патологія розвитку сучасних організацій</w:t>
            </w:r>
          </w:p>
          <w:p w:rsidR="00451E4A" w:rsidRPr="00451E4A" w:rsidRDefault="00451E4A" w:rsidP="00451E4A">
            <w:pPr>
              <w:tabs>
                <w:tab w:val="num" w:pos="720"/>
              </w:tabs>
              <w:ind w:right="-6" w:firstLine="709"/>
              <w:jc w:val="both"/>
              <w:rPr>
                <w:rFonts w:ascii="Times New Roman" w:hAnsi="Times New Roman" w:cs="Times New Roman"/>
                <w:sz w:val="24"/>
                <w:szCs w:val="28"/>
                <w:lang w:val="uk-UA"/>
              </w:rPr>
            </w:pPr>
            <w:r w:rsidRPr="00451E4A">
              <w:rPr>
                <w:rFonts w:ascii="Times New Roman" w:hAnsi="Times New Roman" w:cs="Times New Roman"/>
                <w:sz w:val="24"/>
                <w:szCs w:val="28"/>
                <w:lang w:val="uk-UA"/>
              </w:rPr>
              <w:t>- володіння діагностичними методами організаційної психології та психологічними методами оптимізації  діяльності організації.</w:t>
            </w:r>
          </w:p>
        </w:tc>
      </w:tr>
      <w:tr w:rsidR="00451E4A" w:rsidRPr="00451E4A" w:rsidTr="0040144A">
        <w:tc>
          <w:tcPr>
            <w:tcW w:w="2518" w:type="dxa"/>
          </w:tcPr>
          <w:p w:rsidR="00451E4A" w:rsidRPr="00243663" w:rsidRDefault="00451E4A" w:rsidP="0040144A">
            <w:pPr>
              <w:widowControl w:val="0"/>
              <w:rPr>
                <w:rFonts w:ascii="Times New Roman" w:hAnsi="Times New Roman" w:cs="Times New Roman"/>
                <w:b/>
                <w:bCs/>
                <w:smallCaps/>
                <w:color w:val="000099"/>
                <w:sz w:val="24"/>
                <w:szCs w:val="24"/>
                <w:lang w:val="uk-UA"/>
              </w:rPr>
            </w:pPr>
            <w:r w:rsidRPr="00243663">
              <w:rPr>
                <w:rFonts w:ascii="Times New Roman" w:hAnsi="Times New Roman" w:cs="Times New Roman"/>
                <w:b/>
                <w:bCs/>
                <w:sz w:val="24"/>
                <w:szCs w:val="24"/>
                <w:lang w:val="uk-UA"/>
              </w:rPr>
              <w:t>Компетентності</w:t>
            </w:r>
          </w:p>
        </w:tc>
        <w:tc>
          <w:tcPr>
            <w:tcW w:w="7116" w:type="dxa"/>
          </w:tcPr>
          <w:p w:rsidR="00451E4A" w:rsidRDefault="00451E4A" w:rsidP="00451E4A">
            <w:pPr>
              <w:pStyle w:val="TableParagraph"/>
              <w:ind w:left="62" w:right="41" w:firstLine="709"/>
              <w:jc w:val="both"/>
              <w:rPr>
                <w:bCs/>
                <w:sz w:val="28"/>
                <w:szCs w:val="28"/>
              </w:rPr>
            </w:pPr>
            <w:proofErr w:type="spellStart"/>
            <w:r>
              <w:rPr>
                <w:bCs/>
                <w:sz w:val="28"/>
                <w:szCs w:val="28"/>
              </w:rPr>
              <w:t>ІК</w:t>
            </w:r>
            <w:proofErr w:type="spellEnd"/>
            <w:r>
              <w:rPr>
                <w:bCs/>
                <w:sz w:val="28"/>
                <w:szCs w:val="28"/>
              </w:rPr>
              <w:t xml:space="preserve"> - </w:t>
            </w:r>
            <w:r>
              <w:rPr>
                <w:sz w:val="28"/>
              </w:rPr>
              <w:t>Здатність</w:t>
            </w:r>
            <w:r>
              <w:rPr>
                <w:spacing w:val="1"/>
                <w:sz w:val="28"/>
              </w:rPr>
              <w:t xml:space="preserve"> </w:t>
            </w:r>
            <w:r>
              <w:rPr>
                <w:sz w:val="28"/>
              </w:rPr>
              <w:t>розв’язувати</w:t>
            </w:r>
            <w:r>
              <w:rPr>
                <w:spacing w:val="1"/>
                <w:sz w:val="28"/>
              </w:rPr>
              <w:t xml:space="preserve"> </w:t>
            </w:r>
            <w:r>
              <w:rPr>
                <w:sz w:val="28"/>
              </w:rPr>
              <w:t>комплексні</w:t>
            </w:r>
            <w:r>
              <w:rPr>
                <w:spacing w:val="1"/>
                <w:sz w:val="28"/>
              </w:rPr>
              <w:t xml:space="preserve"> </w:t>
            </w:r>
            <w:r>
              <w:rPr>
                <w:sz w:val="28"/>
              </w:rPr>
              <w:t>проблеми</w:t>
            </w:r>
            <w:r>
              <w:rPr>
                <w:spacing w:val="1"/>
                <w:sz w:val="28"/>
              </w:rPr>
              <w:t xml:space="preserve"> </w:t>
            </w:r>
            <w:r>
              <w:rPr>
                <w:sz w:val="28"/>
              </w:rPr>
              <w:t>в</w:t>
            </w:r>
            <w:r>
              <w:rPr>
                <w:spacing w:val="1"/>
                <w:sz w:val="28"/>
              </w:rPr>
              <w:t xml:space="preserve"> </w:t>
            </w:r>
            <w:r>
              <w:rPr>
                <w:sz w:val="28"/>
              </w:rPr>
              <w:t>галузі</w:t>
            </w:r>
            <w:r>
              <w:rPr>
                <w:spacing w:val="-67"/>
                <w:sz w:val="28"/>
              </w:rPr>
              <w:t xml:space="preserve"> </w:t>
            </w:r>
            <w:r>
              <w:rPr>
                <w:sz w:val="28"/>
              </w:rPr>
              <w:t>психології, в тому числі професійної та/або дослідницько-</w:t>
            </w:r>
            <w:r>
              <w:rPr>
                <w:spacing w:val="1"/>
                <w:sz w:val="28"/>
              </w:rPr>
              <w:t xml:space="preserve"> </w:t>
            </w:r>
            <w:r>
              <w:rPr>
                <w:sz w:val="28"/>
              </w:rPr>
              <w:t>інноваційної</w:t>
            </w:r>
            <w:r>
              <w:rPr>
                <w:spacing w:val="56"/>
                <w:sz w:val="28"/>
              </w:rPr>
              <w:t xml:space="preserve"> </w:t>
            </w:r>
            <w:r>
              <w:rPr>
                <w:sz w:val="28"/>
              </w:rPr>
              <w:t>діяльності,</w:t>
            </w:r>
            <w:r>
              <w:rPr>
                <w:spacing w:val="63"/>
                <w:sz w:val="28"/>
              </w:rPr>
              <w:t xml:space="preserve"> </w:t>
            </w:r>
            <w:r>
              <w:rPr>
                <w:sz w:val="28"/>
              </w:rPr>
              <w:t>що</w:t>
            </w:r>
            <w:r>
              <w:rPr>
                <w:spacing w:val="61"/>
                <w:sz w:val="28"/>
              </w:rPr>
              <w:t xml:space="preserve"> </w:t>
            </w:r>
            <w:r>
              <w:rPr>
                <w:sz w:val="28"/>
              </w:rPr>
              <w:t>передбачає</w:t>
            </w:r>
            <w:r>
              <w:rPr>
                <w:spacing w:val="61"/>
                <w:sz w:val="28"/>
              </w:rPr>
              <w:t xml:space="preserve"> </w:t>
            </w:r>
            <w:r>
              <w:rPr>
                <w:sz w:val="28"/>
              </w:rPr>
              <w:t>глибоке переосмислення</w:t>
            </w:r>
            <w:r>
              <w:rPr>
                <w:spacing w:val="1"/>
                <w:sz w:val="28"/>
              </w:rPr>
              <w:t xml:space="preserve"> </w:t>
            </w:r>
            <w:r>
              <w:rPr>
                <w:sz w:val="28"/>
              </w:rPr>
              <w:t>наявних</w:t>
            </w:r>
            <w:r>
              <w:rPr>
                <w:spacing w:val="1"/>
                <w:sz w:val="28"/>
              </w:rPr>
              <w:t xml:space="preserve"> </w:t>
            </w:r>
            <w:r>
              <w:rPr>
                <w:sz w:val="28"/>
              </w:rPr>
              <w:t>та</w:t>
            </w:r>
            <w:r>
              <w:rPr>
                <w:spacing w:val="1"/>
                <w:sz w:val="28"/>
              </w:rPr>
              <w:t xml:space="preserve"> </w:t>
            </w:r>
            <w:r>
              <w:rPr>
                <w:sz w:val="28"/>
              </w:rPr>
              <w:t>створення</w:t>
            </w:r>
            <w:r>
              <w:rPr>
                <w:spacing w:val="1"/>
                <w:sz w:val="28"/>
              </w:rPr>
              <w:t xml:space="preserve"> </w:t>
            </w:r>
            <w:r>
              <w:rPr>
                <w:sz w:val="28"/>
              </w:rPr>
              <w:t>нових</w:t>
            </w:r>
            <w:r>
              <w:rPr>
                <w:spacing w:val="1"/>
                <w:sz w:val="28"/>
              </w:rPr>
              <w:t xml:space="preserve"> </w:t>
            </w:r>
            <w:r>
              <w:rPr>
                <w:sz w:val="28"/>
              </w:rPr>
              <w:t>цілісних</w:t>
            </w:r>
            <w:r>
              <w:rPr>
                <w:spacing w:val="1"/>
                <w:sz w:val="28"/>
              </w:rPr>
              <w:t xml:space="preserve"> </w:t>
            </w:r>
            <w:r>
              <w:rPr>
                <w:sz w:val="28"/>
              </w:rPr>
              <w:t>психологічних</w:t>
            </w:r>
            <w:r>
              <w:rPr>
                <w:spacing w:val="-3"/>
                <w:sz w:val="28"/>
              </w:rPr>
              <w:t xml:space="preserve"> </w:t>
            </w:r>
            <w:r>
              <w:rPr>
                <w:sz w:val="28"/>
              </w:rPr>
              <w:t>знань</w:t>
            </w:r>
            <w:r>
              <w:rPr>
                <w:spacing w:val="2"/>
                <w:sz w:val="28"/>
              </w:rPr>
              <w:t xml:space="preserve"> </w:t>
            </w:r>
            <w:r>
              <w:rPr>
                <w:sz w:val="28"/>
              </w:rPr>
              <w:t>та/або</w:t>
            </w:r>
            <w:r>
              <w:rPr>
                <w:spacing w:val="-1"/>
                <w:sz w:val="28"/>
              </w:rPr>
              <w:t xml:space="preserve"> </w:t>
            </w:r>
            <w:r>
              <w:rPr>
                <w:sz w:val="28"/>
              </w:rPr>
              <w:t>професійної</w:t>
            </w:r>
            <w:r>
              <w:rPr>
                <w:spacing w:val="-1"/>
                <w:sz w:val="28"/>
              </w:rPr>
              <w:t xml:space="preserve"> </w:t>
            </w:r>
            <w:r>
              <w:rPr>
                <w:sz w:val="28"/>
              </w:rPr>
              <w:t>практики</w:t>
            </w:r>
          </w:p>
          <w:p w:rsidR="00451E4A" w:rsidRPr="00451E4A" w:rsidRDefault="00451E4A" w:rsidP="00451E4A">
            <w:pPr>
              <w:pStyle w:val="TableParagraph"/>
              <w:ind w:left="62" w:right="48" w:firstLine="709"/>
              <w:jc w:val="both"/>
              <w:rPr>
                <w:bCs/>
                <w:sz w:val="28"/>
                <w:szCs w:val="28"/>
                <w:lang w:eastAsia="ru-RU"/>
              </w:rPr>
            </w:pPr>
            <w:r>
              <w:rPr>
                <w:bCs/>
                <w:sz w:val="28"/>
                <w:szCs w:val="28"/>
              </w:rPr>
              <w:t xml:space="preserve">СК1- </w:t>
            </w:r>
            <w:r>
              <w:rPr>
                <w:sz w:val="28"/>
              </w:rPr>
              <w:t>Здатність</w:t>
            </w:r>
            <w:r>
              <w:rPr>
                <w:spacing w:val="1"/>
                <w:sz w:val="28"/>
              </w:rPr>
              <w:t xml:space="preserve"> </w:t>
            </w:r>
            <w:r>
              <w:rPr>
                <w:sz w:val="28"/>
              </w:rPr>
              <w:t>виокремлювати,</w:t>
            </w:r>
            <w:r>
              <w:rPr>
                <w:spacing w:val="1"/>
                <w:sz w:val="28"/>
              </w:rPr>
              <w:t xml:space="preserve"> </w:t>
            </w:r>
            <w:r>
              <w:rPr>
                <w:sz w:val="28"/>
              </w:rPr>
              <w:t>систематизувати,</w:t>
            </w:r>
            <w:r>
              <w:rPr>
                <w:spacing w:val="1"/>
                <w:sz w:val="28"/>
              </w:rPr>
              <w:t xml:space="preserve"> </w:t>
            </w:r>
            <w:r>
              <w:rPr>
                <w:sz w:val="28"/>
              </w:rPr>
              <w:t>розв’язувати</w:t>
            </w:r>
            <w:r>
              <w:rPr>
                <w:spacing w:val="1"/>
                <w:sz w:val="28"/>
              </w:rPr>
              <w:t xml:space="preserve"> </w:t>
            </w:r>
            <w:r>
              <w:rPr>
                <w:sz w:val="28"/>
              </w:rPr>
              <w:t>та</w:t>
            </w:r>
            <w:r>
              <w:rPr>
                <w:spacing w:val="1"/>
                <w:sz w:val="28"/>
              </w:rPr>
              <w:t xml:space="preserve"> </w:t>
            </w:r>
            <w:r>
              <w:rPr>
                <w:sz w:val="28"/>
              </w:rPr>
              <w:t>прогнозувати</w:t>
            </w:r>
            <w:r>
              <w:rPr>
                <w:spacing w:val="1"/>
                <w:sz w:val="28"/>
              </w:rPr>
              <w:t xml:space="preserve"> </w:t>
            </w:r>
            <w:r>
              <w:rPr>
                <w:sz w:val="28"/>
              </w:rPr>
              <w:t>актуальні</w:t>
            </w:r>
            <w:r>
              <w:rPr>
                <w:spacing w:val="1"/>
                <w:sz w:val="28"/>
              </w:rPr>
              <w:t xml:space="preserve"> </w:t>
            </w:r>
            <w:r>
              <w:rPr>
                <w:sz w:val="28"/>
              </w:rPr>
              <w:t>психологічні</w:t>
            </w:r>
            <w:r>
              <w:rPr>
                <w:spacing w:val="1"/>
                <w:sz w:val="28"/>
              </w:rPr>
              <w:t xml:space="preserve"> </w:t>
            </w:r>
            <w:r>
              <w:rPr>
                <w:sz w:val="28"/>
              </w:rPr>
              <w:lastRenderedPageBreak/>
              <w:t xml:space="preserve">проблеми,  </w:t>
            </w:r>
            <w:r>
              <w:rPr>
                <w:spacing w:val="63"/>
                <w:sz w:val="28"/>
              </w:rPr>
              <w:t xml:space="preserve"> </w:t>
            </w:r>
            <w:r>
              <w:rPr>
                <w:sz w:val="28"/>
              </w:rPr>
              <w:t xml:space="preserve">чинники  </w:t>
            </w:r>
            <w:r>
              <w:rPr>
                <w:spacing w:val="62"/>
                <w:sz w:val="28"/>
              </w:rPr>
              <w:t xml:space="preserve"> </w:t>
            </w:r>
            <w:r>
              <w:rPr>
                <w:sz w:val="28"/>
              </w:rPr>
              <w:t xml:space="preserve">та  </w:t>
            </w:r>
            <w:r>
              <w:rPr>
                <w:spacing w:val="63"/>
                <w:sz w:val="28"/>
              </w:rPr>
              <w:t xml:space="preserve"> </w:t>
            </w:r>
            <w:r>
              <w:rPr>
                <w:sz w:val="28"/>
              </w:rPr>
              <w:t xml:space="preserve">тенденції  </w:t>
            </w:r>
            <w:r>
              <w:rPr>
                <w:spacing w:val="62"/>
                <w:sz w:val="28"/>
              </w:rPr>
              <w:t xml:space="preserve"> </w:t>
            </w:r>
            <w:r>
              <w:rPr>
                <w:sz w:val="28"/>
              </w:rPr>
              <w:t xml:space="preserve">функціонування  </w:t>
            </w:r>
            <w:r>
              <w:rPr>
                <w:spacing w:val="63"/>
                <w:sz w:val="28"/>
              </w:rPr>
              <w:t xml:space="preserve"> </w:t>
            </w:r>
            <w:r>
              <w:rPr>
                <w:sz w:val="28"/>
              </w:rPr>
              <w:t>й розвитку</w:t>
            </w:r>
            <w:r>
              <w:rPr>
                <w:spacing w:val="35"/>
                <w:sz w:val="28"/>
              </w:rPr>
              <w:t xml:space="preserve"> </w:t>
            </w:r>
            <w:r>
              <w:rPr>
                <w:sz w:val="28"/>
              </w:rPr>
              <w:t>особистості,</w:t>
            </w:r>
            <w:r>
              <w:rPr>
                <w:spacing w:val="42"/>
                <w:sz w:val="28"/>
              </w:rPr>
              <w:t xml:space="preserve"> </w:t>
            </w:r>
            <w:r>
              <w:rPr>
                <w:sz w:val="28"/>
              </w:rPr>
              <w:t>груп</w:t>
            </w:r>
            <w:r>
              <w:rPr>
                <w:spacing w:val="39"/>
                <w:sz w:val="28"/>
              </w:rPr>
              <w:t xml:space="preserve"> </w:t>
            </w:r>
            <w:r>
              <w:rPr>
                <w:sz w:val="28"/>
              </w:rPr>
              <w:t>і</w:t>
            </w:r>
            <w:r>
              <w:rPr>
                <w:spacing w:val="34"/>
                <w:sz w:val="28"/>
              </w:rPr>
              <w:t xml:space="preserve"> </w:t>
            </w:r>
            <w:r>
              <w:rPr>
                <w:sz w:val="28"/>
              </w:rPr>
              <w:t>організацій</w:t>
            </w:r>
            <w:r>
              <w:rPr>
                <w:spacing w:val="39"/>
                <w:sz w:val="28"/>
              </w:rPr>
              <w:t xml:space="preserve"> </w:t>
            </w:r>
            <w:r>
              <w:rPr>
                <w:sz w:val="28"/>
              </w:rPr>
              <w:t>на</w:t>
            </w:r>
            <w:r>
              <w:rPr>
                <w:spacing w:val="40"/>
                <w:sz w:val="28"/>
              </w:rPr>
              <w:t xml:space="preserve"> </w:t>
            </w:r>
            <w:r>
              <w:rPr>
                <w:sz w:val="28"/>
              </w:rPr>
              <w:t>різних</w:t>
            </w:r>
            <w:r>
              <w:rPr>
                <w:spacing w:val="35"/>
                <w:sz w:val="28"/>
              </w:rPr>
              <w:t xml:space="preserve"> </w:t>
            </w:r>
            <w:r>
              <w:rPr>
                <w:sz w:val="28"/>
              </w:rPr>
              <w:t>рівнях психологічного</w:t>
            </w:r>
            <w:r>
              <w:rPr>
                <w:spacing w:val="-10"/>
                <w:sz w:val="28"/>
              </w:rPr>
              <w:t xml:space="preserve"> </w:t>
            </w:r>
            <w:r>
              <w:rPr>
                <w:sz w:val="28"/>
              </w:rPr>
              <w:t>дослідження.</w:t>
            </w:r>
          </w:p>
        </w:tc>
      </w:tr>
      <w:tr w:rsidR="00451E4A" w:rsidRPr="008B0F57" w:rsidTr="0040144A">
        <w:tc>
          <w:tcPr>
            <w:tcW w:w="2518" w:type="dxa"/>
          </w:tcPr>
          <w:p w:rsidR="00451E4A" w:rsidRPr="00243663" w:rsidRDefault="00451E4A" w:rsidP="0040144A">
            <w:pPr>
              <w:widowControl w:val="0"/>
              <w:jc w:val="both"/>
              <w:rPr>
                <w:rFonts w:ascii="Times New Roman" w:hAnsi="Times New Roman" w:cs="Times New Roman"/>
                <w:b/>
                <w:iCs/>
                <w:sz w:val="24"/>
                <w:szCs w:val="24"/>
                <w:lang w:val="uk-UA"/>
              </w:rPr>
            </w:pPr>
            <w:r w:rsidRPr="00243663">
              <w:rPr>
                <w:rFonts w:ascii="Times New Roman" w:hAnsi="Times New Roman" w:cs="Times New Roman"/>
                <w:b/>
                <w:iCs/>
                <w:sz w:val="24"/>
                <w:szCs w:val="24"/>
                <w:lang w:val="uk-UA"/>
              </w:rPr>
              <w:lastRenderedPageBreak/>
              <w:t>Очікувані результати</w:t>
            </w:r>
          </w:p>
          <w:p w:rsidR="00451E4A" w:rsidRPr="00243663" w:rsidRDefault="00451E4A" w:rsidP="0040144A">
            <w:pPr>
              <w:widowControl w:val="0"/>
              <w:rPr>
                <w:rFonts w:ascii="Times New Roman" w:hAnsi="Times New Roman" w:cs="Times New Roman"/>
                <w:b/>
                <w:bCs/>
                <w:smallCaps/>
                <w:color w:val="000099"/>
                <w:sz w:val="24"/>
                <w:szCs w:val="24"/>
                <w:lang w:val="uk-UA"/>
              </w:rPr>
            </w:pPr>
          </w:p>
        </w:tc>
        <w:tc>
          <w:tcPr>
            <w:tcW w:w="7116" w:type="dxa"/>
          </w:tcPr>
          <w:p w:rsidR="00451E4A" w:rsidRPr="00EF5784" w:rsidRDefault="00451E4A" w:rsidP="00451E4A">
            <w:pPr>
              <w:pStyle w:val="TableParagraph"/>
              <w:ind w:left="62" w:right="47" w:firstLine="255"/>
              <w:jc w:val="both"/>
              <w:rPr>
                <w:sz w:val="28"/>
              </w:rPr>
            </w:pPr>
            <w:proofErr w:type="spellStart"/>
            <w:r w:rsidRPr="00EF5784">
              <w:rPr>
                <w:sz w:val="28"/>
              </w:rPr>
              <w:t>ПРН</w:t>
            </w:r>
            <w:proofErr w:type="spellEnd"/>
            <w:r w:rsidRPr="00EF5784">
              <w:rPr>
                <w:spacing w:val="1"/>
                <w:sz w:val="28"/>
              </w:rPr>
              <w:t xml:space="preserve"> </w:t>
            </w:r>
            <w:r w:rsidRPr="00EF5784">
              <w:rPr>
                <w:sz w:val="28"/>
              </w:rPr>
              <w:t xml:space="preserve">13 </w:t>
            </w:r>
            <w:r>
              <w:rPr>
                <w:sz w:val="28"/>
              </w:rPr>
              <w:t>Виокремлювати, систематизувати, розв’язувати,</w:t>
            </w:r>
            <w:r>
              <w:rPr>
                <w:spacing w:val="1"/>
                <w:sz w:val="28"/>
              </w:rPr>
              <w:t xml:space="preserve"> </w:t>
            </w:r>
            <w:r>
              <w:rPr>
                <w:sz w:val="28"/>
              </w:rPr>
              <w:t>критично</w:t>
            </w:r>
            <w:r>
              <w:rPr>
                <w:spacing w:val="1"/>
                <w:sz w:val="28"/>
              </w:rPr>
              <w:t xml:space="preserve"> </w:t>
            </w:r>
            <w:r>
              <w:rPr>
                <w:sz w:val="28"/>
              </w:rPr>
              <w:t>осмислювати</w:t>
            </w:r>
            <w:r>
              <w:rPr>
                <w:spacing w:val="1"/>
                <w:sz w:val="28"/>
              </w:rPr>
              <w:t xml:space="preserve"> </w:t>
            </w:r>
            <w:r>
              <w:rPr>
                <w:sz w:val="28"/>
              </w:rPr>
              <w:t>та</w:t>
            </w:r>
            <w:r>
              <w:rPr>
                <w:spacing w:val="1"/>
                <w:sz w:val="28"/>
              </w:rPr>
              <w:t xml:space="preserve"> </w:t>
            </w:r>
            <w:r>
              <w:rPr>
                <w:sz w:val="28"/>
              </w:rPr>
              <w:t>прогнозувати</w:t>
            </w:r>
            <w:r>
              <w:rPr>
                <w:spacing w:val="1"/>
                <w:sz w:val="28"/>
              </w:rPr>
              <w:t xml:space="preserve"> </w:t>
            </w:r>
            <w:r>
              <w:rPr>
                <w:sz w:val="28"/>
              </w:rPr>
              <w:t>значущі</w:t>
            </w:r>
            <w:r>
              <w:rPr>
                <w:spacing w:val="1"/>
                <w:sz w:val="28"/>
              </w:rPr>
              <w:t xml:space="preserve"> </w:t>
            </w:r>
            <w:r>
              <w:rPr>
                <w:sz w:val="28"/>
              </w:rPr>
              <w:t>психологічні</w:t>
            </w:r>
            <w:r>
              <w:rPr>
                <w:spacing w:val="1"/>
                <w:sz w:val="28"/>
              </w:rPr>
              <w:t xml:space="preserve"> </w:t>
            </w:r>
            <w:r>
              <w:rPr>
                <w:sz w:val="28"/>
              </w:rPr>
              <w:t>проблеми,</w:t>
            </w:r>
            <w:r>
              <w:rPr>
                <w:spacing w:val="1"/>
                <w:sz w:val="28"/>
              </w:rPr>
              <w:t xml:space="preserve"> </w:t>
            </w:r>
            <w:r>
              <w:rPr>
                <w:sz w:val="28"/>
              </w:rPr>
              <w:t>чинники</w:t>
            </w:r>
            <w:r>
              <w:rPr>
                <w:spacing w:val="1"/>
                <w:sz w:val="28"/>
              </w:rPr>
              <w:t xml:space="preserve"> </w:t>
            </w:r>
            <w:r>
              <w:rPr>
                <w:sz w:val="28"/>
              </w:rPr>
              <w:t>та</w:t>
            </w:r>
            <w:r>
              <w:rPr>
                <w:spacing w:val="1"/>
                <w:sz w:val="28"/>
              </w:rPr>
              <w:t xml:space="preserve"> </w:t>
            </w:r>
            <w:r>
              <w:rPr>
                <w:sz w:val="28"/>
              </w:rPr>
              <w:t>тенденції</w:t>
            </w:r>
            <w:r>
              <w:rPr>
                <w:spacing w:val="1"/>
                <w:sz w:val="28"/>
              </w:rPr>
              <w:t xml:space="preserve"> </w:t>
            </w:r>
            <w:r>
              <w:rPr>
                <w:sz w:val="28"/>
              </w:rPr>
              <w:t>функціонування</w:t>
            </w:r>
            <w:r>
              <w:rPr>
                <w:spacing w:val="6"/>
                <w:sz w:val="28"/>
              </w:rPr>
              <w:t xml:space="preserve"> </w:t>
            </w:r>
            <w:r>
              <w:rPr>
                <w:sz w:val="28"/>
              </w:rPr>
              <w:t>й</w:t>
            </w:r>
            <w:r>
              <w:rPr>
                <w:spacing w:val="10"/>
                <w:sz w:val="28"/>
              </w:rPr>
              <w:t xml:space="preserve"> </w:t>
            </w:r>
            <w:r>
              <w:rPr>
                <w:sz w:val="28"/>
              </w:rPr>
              <w:t>розвитку</w:t>
            </w:r>
            <w:r>
              <w:rPr>
                <w:spacing w:val="6"/>
                <w:sz w:val="28"/>
              </w:rPr>
              <w:t xml:space="preserve"> </w:t>
            </w:r>
            <w:r>
              <w:rPr>
                <w:sz w:val="28"/>
              </w:rPr>
              <w:t>особистості,</w:t>
            </w:r>
            <w:r>
              <w:rPr>
                <w:spacing w:val="8"/>
                <w:sz w:val="28"/>
              </w:rPr>
              <w:t xml:space="preserve"> </w:t>
            </w:r>
            <w:r>
              <w:rPr>
                <w:sz w:val="28"/>
              </w:rPr>
              <w:t>груп</w:t>
            </w:r>
            <w:r>
              <w:rPr>
                <w:spacing w:val="10"/>
                <w:sz w:val="28"/>
              </w:rPr>
              <w:t xml:space="preserve"> </w:t>
            </w:r>
            <w:r>
              <w:rPr>
                <w:sz w:val="28"/>
              </w:rPr>
              <w:t>і</w:t>
            </w:r>
            <w:r>
              <w:rPr>
                <w:spacing w:val="2"/>
                <w:sz w:val="28"/>
              </w:rPr>
              <w:t xml:space="preserve"> </w:t>
            </w:r>
            <w:r>
              <w:rPr>
                <w:sz w:val="28"/>
              </w:rPr>
              <w:t>організацій на</w:t>
            </w:r>
            <w:r>
              <w:rPr>
                <w:spacing w:val="-4"/>
                <w:sz w:val="28"/>
              </w:rPr>
              <w:t xml:space="preserve"> </w:t>
            </w:r>
            <w:r>
              <w:rPr>
                <w:sz w:val="28"/>
              </w:rPr>
              <w:t>різних</w:t>
            </w:r>
            <w:r>
              <w:rPr>
                <w:spacing w:val="-7"/>
                <w:sz w:val="28"/>
              </w:rPr>
              <w:t xml:space="preserve"> </w:t>
            </w:r>
            <w:r>
              <w:rPr>
                <w:sz w:val="28"/>
              </w:rPr>
              <w:t>рівнях</w:t>
            </w:r>
            <w:r>
              <w:rPr>
                <w:spacing w:val="-8"/>
                <w:sz w:val="28"/>
              </w:rPr>
              <w:t xml:space="preserve"> </w:t>
            </w:r>
            <w:r>
              <w:rPr>
                <w:sz w:val="28"/>
              </w:rPr>
              <w:t>психологічного</w:t>
            </w:r>
            <w:r>
              <w:rPr>
                <w:spacing w:val="-4"/>
                <w:sz w:val="28"/>
              </w:rPr>
              <w:t xml:space="preserve"> </w:t>
            </w:r>
            <w:r>
              <w:rPr>
                <w:sz w:val="28"/>
              </w:rPr>
              <w:t>дослідження.</w:t>
            </w:r>
          </w:p>
          <w:p w:rsidR="00451E4A" w:rsidRDefault="00451E4A" w:rsidP="00451E4A">
            <w:pPr>
              <w:pStyle w:val="TableParagraph"/>
              <w:ind w:left="62" w:firstLine="255"/>
              <w:jc w:val="both"/>
              <w:rPr>
                <w:sz w:val="28"/>
              </w:rPr>
            </w:pPr>
            <w:proofErr w:type="spellStart"/>
            <w:r w:rsidRPr="00EF5784">
              <w:rPr>
                <w:sz w:val="28"/>
              </w:rPr>
              <w:t>ПРН</w:t>
            </w:r>
            <w:proofErr w:type="spellEnd"/>
            <w:r w:rsidRPr="00EF5784">
              <w:rPr>
                <w:spacing w:val="1"/>
                <w:sz w:val="28"/>
              </w:rPr>
              <w:t xml:space="preserve"> </w:t>
            </w:r>
            <w:r w:rsidRPr="00EF5784">
              <w:rPr>
                <w:sz w:val="28"/>
              </w:rPr>
              <w:t>15</w:t>
            </w:r>
            <w:r>
              <w:rPr>
                <w:sz w:val="28"/>
              </w:rPr>
              <w:t xml:space="preserve"> Уміти</w:t>
            </w:r>
            <w:r>
              <w:rPr>
                <w:spacing w:val="14"/>
                <w:sz w:val="28"/>
              </w:rPr>
              <w:t xml:space="preserve"> </w:t>
            </w:r>
            <w:r>
              <w:rPr>
                <w:sz w:val="28"/>
              </w:rPr>
              <w:t>критично</w:t>
            </w:r>
            <w:r>
              <w:rPr>
                <w:spacing w:val="18"/>
                <w:sz w:val="28"/>
              </w:rPr>
              <w:t xml:space="preserve"> </w:t>
            </w:r>
            <w:r>
              <w:rPr>
                <w:sz w:val="28"/>
              </w:rPr>
              <w:t>і</w:t>
            </w:r>
            <w:r>
              <w:rPr>
                <w:spacing w:val="9"/>
                <w:sz w:val="28"/>
              </w:rPr>
              <w:t xml:space="preserve"> </w:t>
            </w:r>
            <w:r>
              <w:rPr>
                <w:sz w:val="28"/>
              </w:rPr>
              <w:t>системно</w:t>
            </w:r>
            <w:r>
              <w:rPr>
                <w:spacing w:val="14"/>
                <w:sz w:val="28"/>
              </w:rPr>
              <w:t xml:space="preserve"> </w:t>
            </w:r>
            <w:r>
              <w:rPr>
                <w:sz w:val="28"/>
              </w:rPr>
              <w:t>оцінювати</w:t>
            </w:r>
            <w:r>
              <w:rPr>
                <w:spacing w:val="14"/>
                <w:sz w:val="28"/>
              </w:rPr>
              <w:t xml:space="preserve"> </w:t>
            </w:r>
            <w:r>
              <w:rPr>
                <w:sz w:val="28"/>
              </w:rPr>
              <w:t>результати нау</w:t>
            </w:r>
            <w:r>
              <w:rPr>
                <w:sz w:val="28"/>
              </w:rPr>
              <w:t>ково-</w:t>
            </w:r>
            <w:proofErr w:type="spellStart"/>
            <w:r>
              <w:rPr>
                <w:sz w:val="28"/>
              </w:rPr>
              <w:t>дослідноїроботи</w:t>
            </w:r>
            <w:proofErr w:type="spellEnd"/>
            <w:r>
              <w:rPr>
                <w:sz w:val="28"/>
              </w:rPr>
              <w:t>,</w:t>
            </w:r>
            <w:r>
              <w:rPr>
                <w:sz w:val="28"/>
              </w:rPr>
              <w:tab/>
              <w:t>визначати</w:t>
            </w:r>
          </w:p>
          <w:p w:rsidR="00451E4A" w:rsidRPr="00451E4A" w:rsidRDefault="00451E4A" w:rsidP="00451E4A">
            <w:pPr>
              <w:pStyle w:val="TableParagraph"/>
              <w:ind w:left="62" w:firstLine="255"/>
              <w:rPr>
                <w:sz w:val="32"/>
                <w:szCs w:val="28"/>
              </w:rPr>
            </w:pPr>
            <w:r>
              <w:rPr>
                <w:spacing w:val="-1"/>
                <w:sz w:val="28"/>
              </w:rPr>
              <w:t>перспективи</w:t>
            </w:r>
            <w:r>
              <w:rPr>
                <w:spacing w:val="-67"/>
                <w:sz w:val="28"/>
              </w:rPr>
              <w:t xml:space="preserve"> </w:t>
            </w:r>
            <w:r>
              <w:rPr>
                <w:sz w:val="28"/>
              </w:rPr>
              <w:t>подальших</w:t>
            </w:r>
            <w:r>
              <w:rPr>
                <w:spacing w:val="-4"/>
                <w:sz w:val="28"/>
              </w:rPr>
              <w:t xml:space="preserve"> </w:t>
            </w:r>
            <w:r>
              <w:rPr>
                <w:sz w:val="28"/>
              </w:rPr>
              <w:t>наукових</w:t>
            </w:r>
            <w:r>
              <w:rPr>
                <w:spacing w:val="-3"/>
                <w:sz w:val="28"/>
              </w:rPr>
              <w:t xml:space="preserve"> </w:t>
            </w:r>
            <w:r>
              <w:rPr>
                <w:sz w:val="28"/>
              </w:rPr>
              <w:t>розвідок.</w:t>
            </w:r>
          </w:p>
        </w:tc>
      </w:tr>
    </w:tbl>
    <w:p w:rsidR="00451E4A" w:rsidRDefault="00451E4A" w:rsidP="00451E4A">
      <w:pPr>
        <w:widowControl w:val="0"/>
        <w:spacing w:after="0" w:line="240" w:lineRule="auto"/>
        <w:ind w:firstLine="709"/>
        <w:jc w:val="both"/>
        <w:rPr>
          <w:rFonts w:ascii="Times New Roman" w:hAnsi="Times New Roman" w:cs="Times New Roman"/>
          <w:color w:val="000000"/>
          <w:sz w:val="24"/>
          <w:szCs w:val="24"/>
          <w:lang w:val="uk-UA"/>
        </w:rPr>
      </w:pPr>
    </w:p>
    <w:p w:rsidR="00451E4A" w:rsidRPr="00243663" w:rsidRDefault="00451E4A" w:rsidP="00451E4A">
      <w:pPr>
        <w:widowControl w:val="0"/>
        <w:spacing w:after="0" w:line="240" w:lineRule="auto"/>
        <w:ind w:firstLine="709"/>
        <w:jc w:val="both"/>
        <w:rPr>
          <w:rFonts w:ascii="Times New Roman" w:hAnsi="Times New Roman" w:cs="Times New Roman"/>
          <w:color w:val="000000"/>
          <w:sz w:val="24"/>
          <w:szCs w:val="24"/>
          <w:lang w:val="uk-UA"/>
        </w:rPr>
      </w:pPr>
    </w:p>
    <w:p w:rsidR="00451E4A" w:rsidRPr="00243663" w:rsidRDefault="00451E4A" w:rsidP="00451E4A">
      <w:pPr>
        <w:widowControl w:val="0"/>
        <w:spacing w:after="0" w:line="240" w:lineRule="auto"/>
        <w:ind w:firstLine="709"/>
        <w:jc w:val="center"/>
        <w:rPr>
          <w:rFonts w:ascii="Times New Roman" w:hAnsi="Times New Roman" w:cs="Times New Roman"/>
          <w:b/>
          <w:bCs/>
          <w:sz w:val="28"/>
          <w:szCs w:val="28"/>
          <w:lang w:val="uk-UA"/>
        </w:rPr>
      </w:pPr>
      <w:r w:rsidRPr="00243663">
        <w:rPr>
          <w:rFonts w:ascii="Times New Roman" w:hAnsi="Times New Roman" w:cs="Times New Roman"/>
          <w:b/>
          <w:bCs/>
          <w:sz w:val="28"/>
          <w:szCs w:val="28"/>
          <w:lang w:val="uk-UA"/>
        </w:rPr>
        <w:t>ОПИС КУРСУ</w:t>
      </w:r>
    </w:p>
    <w:tbl>
      <w:tblPr>
        <w:tblStyle w:val="a3"/>
        <w:tblW w:w="9634" w:type="dxa"/>
        <w:tblLook w:val="04A0" w:firstRow="1" w:lastRow="0" w:firstColumn="1" w:lastColumn="0" w:noHBand="0" w:noVBand="1"/>
      </w:tblPr>
      <w:tblGrid>
        <w:gridCol w:w="1875"/>
        <w:gridCol w:w="7759"/>
      </w:tblGrid>
      <w:tr w:rsidR="00451E4A" w:rsidRPr="003C6D55" w:rsidTr="0040144A">
        <w:tc>
          <w:tcPr>
            <w:tcW w:w="1875" w:type="dxa"/>
          </w:tcPr>
          <w:p w:rsidR="00451E4A" w:rsidRPr="0053766C" w:rsidRDefault="00451E4A" w:rsidP="0040144A">
            <w:pPr>
              <w:pStyle w:val="1"/>
              <w:keepNext w:val="0"/>
              <w:keepLines w:val="0"/>
              <w:spacing w:before="0" w:after="0"/>
              <w:jc w:val="both"/>
              <w:outlineLvl w:val="0"/>
              <w:rPr>
                <w:bCs w:val="0"/>
                <w:i/>
                <w:color w:val="auto"/>
                <w:sz w:val="24"/>
                <w:szCs w:val="24"/>
                <w:lang w:val="uk-UA"/>
              </w:rPr>
            </w:pPr>
            <w:r w:rsidRPr="0053766C">
              <w:rPr>
                <w:bCs w:val="0"/>
                <w:i/>
                <w:color w:val="auto"/>
                <w:sz w:val="24"/>
                <w:szCs w:val="24"/>
                <w:lang w:val="uk-UA"/>
              </w:rPr>
              <w:t>Форми і методи навчання</w:t>
            </w:r>
          </w:p>
          <w:p w:rsidR="00451E4A" w:rsidRPr="0053766C" w:rsidRDefault="00451E4A" w:rsidP="0040144A">
            <w:pPr>
              <w:widowControl w:val="0"/>
              <w:jc w:val="both"/>
              <w:rPr>
                <w:rFonts w:ascii="Times New Roman" w:hAnsi="Times New Roman" w:cs="Times New Roman"/>
                <w:b/>
                <w:bCs/>
                <w:sz w:val="24"/>
                <w:szCs w:val="24"/>
                <w:lang w:val="uk-UA"/>
              </w:rPr>
            </w:pPr>
          </w:p>
        </w:tc>
        <w:tc>
          <w:tcPr>
            <w:tcW w:w="7759" w:type="dxa"/>
          </w:tcPr>
          <w:p w:rsidR="00451E4A" w:rsidRPr="0053766C" w:rsidRDefault="00451E4A" w:rsidP="0040144A">
            <w:pPr>
              <w:pStyle w:val="Normal1"/>
              <w:jc w:val="both"/>
              <w:rPr>
                <w:rFonts w:ascii="Times New Roman" w:hAnsi="Times New Roman" w:cs="Times New Roman"/>
                <w:color w:val="auto"/>
                <w:sz w:val="24"/>
                <w:szCs w:val="24"/>
                <w:lang w:val="uk-UA"/>
              </w:rPr>
            </w:pPr>
            <w:r w:rsidRPr="0053766C">
              <w:rPr>
                <w:rFonts w:ascii="Times New Roman" w:hAnsi="Times New Roman" w:cs="Times New Roman"/>
                <w:color w:val="auto"/>
                <w:sz w:val="24"/>
                <w:szCs w:val="24"/>
                <w:lang w:val="uk-UA"/>
              </w:rPr>
              <w:t>Курс буде викладений у формі лекцій (__</w:t>
            </w:r>
            <w:r>
              <w:rPr>
                <w:rFonts w:ascii="Times New Roman" w:hAnsi="Times New Roman" w:cs="Times New Roman"/>
                <w:color w:val="auto"/>
                <w:sz w:val="24"/>
                <w:szCs w:val="24"/>
                <w:lang w:val="uk-UA"/>
              </w:rPr>
              <w:t>12</w:t>
            </w:r>
            <w:r w:rsidRPr="0053766C">
              <w:rPr>
                <w:rFonts w:ascii="Times New Roman" w:hAnsi="Times New Roman" w:cs="Times New Roman"/>
                <w:color w:val="auto"/>
                <w:sz w:val="24"/>
                <w:szCs w:val="24"/>
                <w:lang w:val="uk-UA"/>
              </w:rPr>
              <w:t>___ год.) та практичних (_</w:t>
            </w:r>
            <w:r>
              <w:rPr>
                <w:rFonts w:ascii="Times New Roman" w:hAnsi="Times New Roman" w:cs="Times New Roman"/>
                <w:color w:val="auto"/>
                <w:sz w:val="24"/>
                <w:szCs w:val="24"/>
                <w:lang w:val="uk-UA"/>
              </w:rPr>
              <w:t>10</w:t>
            </w:r>
            <w:r w:rsidRPr="0053766C">
              <w:rPr>
                <w:rFonts w:ascii="Times New Roman" w:hAnsi="Times New Roman" w:cs="Times New Roman"/>
                <w:color w:val="auto"/>
                <w:sz w:val="24"/>
                <w:szCs w:val="24"/>
                <w:lang w:val="uk-UA"/>
              </w:rPr>
              <w:t>____год.) занять, організації самостійної роботи здобувачів  (_</w:t>
            </w:r>
            <w:r>
              <w:rPr>
                <w:rFonts w:ascii="Times New Roman" w:hAnsi="Times New Roman" w:cs="Times New Roman"/>
                <w:color w:val="auto"/>
                <w:sz w:val="24"/>
                <w:szCs w:val="24"/>
                <w:lang w:val="uk-UA"/>
              </w:rPr>
              <w:t>68</w:t>
            </w:r>
            <w:r w:rsidRPr="0053766C">
              <w:rPr>
                <w:rFonts w:ascii="Times New Roman" w:hAnsi="Times New Roman" w:cs="Times New Roman"/>
                <w:color w:val="auto"/>
                <w:sz w:val="24"/>
                <w:szCs w:val="24"/>
                <w:lang w:val="uk-UA"/>
              </w:rPr>
              <w:t xml:space="preserve">_ год.). </w:t>
            </w:r>
          </w:p>
          <w:p w:rsidR="00451E4A" w:rsidRPr="0053766C" w:rsidRDefault="00451E4A" w:rsidP="0040144A">
            <w:pPr>
              <w:widowControl w:val="0"/>
              <w:jc w:val="both"/>
              <w:rPr>
                <w:rFonts w:ascii="Times New Roman" w:hAnsi="Times New Roman" w:cs="Times New Roman"/>
                <w:bCs/>
                <w:iCs/>
                <w:sz w:val="24"/>
                <w:szCs w:val="24"/>
                <w:lang w:val="uk-UA"/>
              </w:rPr>
            </w:pPr>
            <w:r w:rsidRPr="0053766C">
              <w:rPr>
                <w:rFonts w:ascii="Times New Roman" w:hAnsi="Times New Roman" w:cs="Times New Roman"/>
                <w:bCs/>
                <w:iCs/>
                <w:sz w:val="24"/>
                <w:szCs w:val="24"/>
                <w:lang w:val="uk-UA"/>
              </w:rPr>
              <w:t>Викладання та вивчення навчальної дисципліни здійснюється наступними  методами:</w:t>
            </w:r>
          </w:p>
          <w:p w:rsidR="00451E4A" w:rsidRPr="00E969D8" w:rsidRDefault="00451E4A" w:rsidP="0040144A">
            <w:pPr>
              <w:widowControl w:val="0"/>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У процесі вивчення навчальної дисципліни використовуються наступні методи навчання:</w:t>
            </w:r>
          </w:p>
          <w:p w:rsidR="00451E4A" w:rsidRPr="00E969D8" w:rsidRDefault="00451E4A" w:rsidP="0040144A">
            <w:pPr>
              <w:widowControl w:val="0"/>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 словесні методи: лекція, пояснення, бесіда, обговорення, дискусія;</w:t>
            </w:r>
          </w:p>
          <w:p w:rsidR="00451E4A" w:rsidRPr="00E969D8" w:rsidRDefault="00451E4A" w:rsidP="0040144A">
            <w:pPr>
              <w:widowControl w:val="0"/>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 наочні методи: презентація, ілюстрація, демонстрація;</w:t>
            </w:r>
          </w:p>
          <w:p w:rsidR="00451E4A" w:rsidRPr="00E969D8" w:rsidRDefault="00451E4A" w:rsidP="0040144A">
            <w:pPr>
              <w:widowControl w:val="0"/>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 методи формування практичних умінь і особистісних якостей: виконання практичних завдань, вправи, підготовка презентацій і здійснення виступів перед аудиторією.</w:t>
            </w:r>
          </w:p>
          <w:p w:rsidR="00451E4A" w:rsidRPr="0053766C" w:rsidRDefault="00451E4A" w:rsidP="0040144A">
            <w:pPr>
              <w:widowControl w:val="0"/>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Самостійна робота включає роботу з текстовим матеріалом та виконання індивідуальних завдань:  складання есе,  реферату та підготовку презентацій.</w:t>
            </w:r>
          </w:p>
        </w:tc>
      </w:tr>
      <w:tr w:rsidR="00451E4A" w:rsidRPr="00243663" w:rsidTr="0040144A">
        <w:tc>
          <w:tcPr>
            <w:tcW w:w="1875" w:type="dxa"/>
          </w:tcPr>
          <w:p w:rsidR="00451E4A" w:rsidRPr="0053766C" w:rsidRDefault="00451E4A" w:rsidP="0040144A">
            <w:pPr>
              <w:widowControl w:val="0"/>
              <w:jc w:val="both"/>
              <w:rPr>
                <w:rFonts w:ascii="Times New Roman" w:hAnsi="Times New Roman" w:cs="Times New Roman"/>
                <w:b/>
                <w:i/>
                <w:sz w:val="24"/>
                <w:szCs w:val="24"/>
                <w:lang w:val="uk-UA"/>
              </w:rPr>
            </w:pPr>
            <w:r w:rsidRPr="0053766C">
              <w:rPr>
                <w:rFonts w:ascii="Times New Roman" w:hAnsi="Times New Roman" w:cs="Times New Roman"/>
                <w:b/>
                <w:i/>
                <w:sz w:val="24"/>
                <w:szCs w:val="24"/>
                <w:lang w:val="uk-UA"/>
              </w:rPr>
              <w:t xml:space="preserve">Зміст навчальної дисципліни </w:t>
            </w:r>
          </w:p>
          <w:p w:rsidR="00451E4A" w:rsidRPr="0053766C" w:rsidRDefault="00451E4A" w:rsidP="0040144A">
            <w:pPr>
              <w:widowControl w:val="0"/>
              <w:jc w:val="both"/>
              <w:rPr>
                <w:rFonts w:ascii="Times New Roman" w:hAnsi="Times New Roman" w:cs="Times New Roman"/>
                <w:b/>
                <w:bCs/>
                <w:sz w:val="24"/>
                <w:szCs w:val="24"/>
                <w:lang w:val="uk-UA"/>
              </w:rPr>
            </w:pPr>
          </w:p>
        </w:tc>
        <w:tc>
          <w:tcPr>
            <w:tcW w:w="7759" w:type="dxa"/>
          </w:tcPr>
          <w:p w:rsidR="00451E4A" w:rsidRPr="00451E4A" w:rsidRDefault="00451E4A" w:rsidP="00451E4A">
            <w:pPr>
              <w:widowControl w:val="0"/>
              <w:jc w:val="both"/>
              <w:rPr>
                <w:rFonts w:ascii="Times New Roman" w:hAnsi="Times New Roman" w:cs="Times New Roman"/>
                <w:sz w:val="24"/>
                <w:szCs w:val="24"/>
                <w:lang w:val="uk-UA"/>
              </w:rPr>
            </w:pPr>
            <w:r w:rsidRPr="00451E4A">
              <w:rPr>
                <w:rFonts w:ascii="Times New Roman" w:hAnsi="Times New Roman" w:cs="Times New Roman"/>
                <w:sz w:val="24"/>
                <w:szCs w:val="24"/>
                <w:lang w:val="uk-UA"/>
              </w:rPr>
              <w:t>Тема 1. Організаційна психологія як область міждисциплінарних досліджень</w:t>
            </w:r>
          </w:p>
          <w:p w:rsidR="00451E4A" w:rsidRPr="00451E4A" w:rsidRDefault="00451E4A" w:rsidP="00451E4A">
            <w:pPr>
              <w:widowControl w:val="0"/>
              <w:jc w:val="both"/>
              <w:rPr>
                <w:rFonts w:ascii="Times New Roman" w:hAnsi="Times New Roman" w:cs="Times New Roman"/>
                <w:sz w:val="24"/>
                <w:szCs w:val="24"/>
                <w:lang w:val="uk-UA"/>
              </w:rPr>
            </w:pPr>
            <w:r w:rsidRPr="00451E4A">
              <w:rPr>
                <w:rFonts w:ascii="Times New Roman" w:hAnsi="Times New Roman" w:cs="Times New Roman"/>
                <w:sz w:val="24"/>
                <w:szCs w:val="24"/>
                <w:lang w:val="uk-UA"/>
              </w:rPr>
              <w:t>Тема 2. Рівні аналізу організаційної психології</w:t>
            </w:r>
          </w:p>
          <w:p w:rsidR="00451E4A" w:rsidRDefault="00451E4A" w:rsidP="00451E4A">
            <w:pPr>
              <w:widowControl w:val="0"/>
              <w:jc w:val="both"/>
              <w:rPr>
                <w:rFonts w:ascii="Times New Roman" w:hAnsi="Times New Roman" w:cs="Times New Roman"/>
                <w:sz w:val="24"/>
                <w:szCs w:val="24"/>
                <w:lang w:val="uk-UA"/>
              </w:rPr>
            </w:pPr>
            <w:r w:rsidRPr="00451E4A">
              <w:rPr>
                <w:rFonts w:ascii="Times New Roman" w:hAnsi="Times New Roman" w:cs="Times New Roman"/>
                <w:sz w:val="24"/>
                <w:szCs w:val="24"/>
                <w:lang w:val="uk-UA"/>
              </w:rPr>
              <w:t>Тема 3. Організаційна ефективність та методи її оцінювання.</w:t>
            </w:r>
          </w:p>
          <w:p w:rsidR="00451E4A" w:rsidRPr="00451E4A" w:rsidRDefault="00451E4A" w:rsidP="00451E4A">
            <w:pPr>
              <w:widowControl w:val="0"/>
              <w:jc w:val="both"/>
              <w:rPr>
                <w:rFonts w:ascii="Times New Roman" w:hAnsi="Times New Roman" w:cs="Times New Roman"/>
                <w:sz w:val="24"/>
                <w:szCs w:val="24"/>
                <w:lang w:val="uk-UA"/>
              </w:rPr>
            </w:pPr>
            <w:r w:rsidRPr="00451E4A">
              <w:rPr>
                <w:rFonts w:ascii="Times New Roman" w:hAnsi="Times New Roman" w:cs="Times New Roman"/>
                <w:sz w:val="24"/>
                <w:szCs w:val="24"/>
                <w:lang w:val="uk-UA"/>
              </w:rPr>
              <w:t>Тема 4. Типи та види деформації організаційної структури організації</w:t>
            </w:r>
          </w:p>
          <w:p w:rsidR="00451E4A" w:rsidRPr="00805AE5" w:rsidRDefault="00451E4A" w:rsidP="00451E4A">
            <w:pPr>
              <w:widowControl w:val="0"/>
              <w:jc w:val="both"/>
              <w:rPr>
                <w:rFonts w:ascii="Times New Roman" w:hAnsi="Times New Roman" w:cs="Times New Roman"/>
                <w:sz w:val="24"/>
                <w:szCs w:val="24"/>
                <w:lang w:val="uk-UA"/>
              </w:rPr>
            </w:pPr>
            <w:r w:rsidRPr="00451E4A">
              <w:rPr>
                <w:rFonts w:ascii="Times New Roman" w:hAnsi="Times New Roman" w:cs="Times New Roman"/>
                <w:sz w:val="24"/>
                <w:szCs w:val="24"/>
                <w:lang w:val="uk-UA"/>
              </w:rPr>
              <w:t>Тема 5. Мотивація ефективного співробітництва в організаціях та тенденції її деформації</w:t>
            </w:r>
          </w:p>
        </w:tc>
      </w:tr>
      <w:tr w:rsidR="00451E4A" w:rsidRPr="008E0EF9" w:rsidTr="0040144A">
        <w:tc>
          <w:tcPr>
            <w:tcW w:w="1875" w:type="dxa"/>
          </w:tcPr>
          <w:p w:rsidR="00451E4A" w:rsidRPr="0053766C" w:rsidRDefault="00451E4A" w:rsidP="0040144A">
            <w:pPr>
              <w:widowControl w:val="0"/>
              <w:jc w:val="both"/>
              <w:rPr>
                <w:rFonts w:ascii="Times New Roman" w:hAnsi="Times New Roman" w:cs="Times New Roman"/>
                <w:b/>
                <w:bCs/>
                <w:sz w:val="24"/>
                <w:szCs w:val="24"/>
                <w:lang w:val="uk-UA"/>
              </w:rPr>
            </w:pPr>
            <w:r w:rsidRPr="0053766C">
              <w:rPr>
                <w:rFonts w:ascii="Times New Roman" w:hAnsi="Times New Roman" w:cs="Times New Roman"/>
                <w:b/>
                <w:i/>
                <w:sz w:val="24"/>
                <w:szCs w:val="24"/>
                <w:lang w:val="uk-UA"/>
              </w:rPr>
              <w:t>Перелік  рекомендованої літератури</w:t>
            </w:r>
          </w:p>
        </w:tc>
        <w:tc>
          <w:tcPr>
            <w:tcW w:w="7759" w:type="dxa"/>
          </w:tcPr>
          <w:p w:rsidR="00451E4A" w:rsidRPr="00451E4A" w:rsidRDefault="00451E4A" w:rsidP="00451E4A">
            <w:pPr>
              <w:shd w:val="clear" w:color="auto" w:fill="FFFFFF"/>
              <w:jc w:val="center"/>
              <w:rPr>
                <w:rFonts w:ascii="Times New Roman" w:hAnsi="Times New Roman" w:cs="Times New Roman"/>
                <w:b/>
                <w:bCs/>
                <w:spacing w:val="-6"/>
                <w:sz w:val="24"/>
                <w:szCs w:val="24"/>
                <w:lang w:val="uk-UA"/>
              </w:rPr>
            </w:pPr>
            <w:r w:rsidRPr="00451E4A">
              <w:rPr>
                <w:rFonts w:ascii="Times New Roman" w:hAnsi="Times New Roman" w:cs="Times New Roman"/>
                <w:b/>
                <w:bCs/>
                <w:spacing w:val="-6"/>
                <w:sz w:val="24"/>
                <w:szCs w:val="24"/>
                <w:lang w:val="uk-UA"/>
              </w:rPr>
              <w:t>Основна</w:t>
            </w:r>
          </w:p>
          <w:p w:rsidR="00451E4A" w:rsidRPr="00451E4A" w:rsidRDefault="00451E4A" w:rsidP="00451E4A">
            <w:pPr>
              <w:pStyle w:val="ad"/>
              <w:numPr>
                <w:ilvl w:val="0"/>
                <w:numId w:val="4"/>
              </w:numPr>
              <w:spacing w:before="0" w:beforeAutospacing="0" w:after="0" w:afterAutospacing="0"/>
              <w:ind w:left="0" w:firstLine="0"/>
              <w:jc w:val="both"/>
              <w:textAlignment w:val="baseline"/>
              <w:rPr>
                <w:color w:val="000000"/>
              </w:rPr>
            </w:pPr>
            <w:r w:rsidRPr="00451E4A">
              <w:rPr>
                <w:color w:val="000000"/>
                <w:lang w:val="uk-UA"/>
              </w:rPr>
              <w:t>Б</w:t>
            </w:r>
            <w:proofErr w:type="spellStart"/>
            <w:r w:rsidRPr="00451E4A">
              <w:rPr>
                <w:color w:val="000000"/>
              </w:rPr>
              <w:t>очелюк</w:t>
            </w:r>
            <w:proofErr w:type="spellEnd"/>
            <w:r w:rsidRPr="00451E4A">
              <w:rPr>
                <w:color w:val="000000"/>
              </w:rPr>
              <w:t xml:space="preserve"> </w:t>
            </w:r>
            <w:proofErr w:type="spellStart"/>
            <w:r w:rsidRPr="00451E4A">
              <w:rPr>
                <w:color w:val="000000"/>
              </w:rPr>
              <w:t>В.Й</w:t>
            </w:r>
            <w:proofErr w:type="spellEnd"/>
            <w:r w:rsidRPr="00451E4A">
              <w:rPr>
                <w:color w:val="000000"/>
              </w:rPr>
              <w:t xml:space="preserve">., Пучина </w:t>
            </w:r>
            <w:proofErr w:type="spellStart"/>
            <w:r w:rsidRPr="00451E4A">
              <w:rPr>
                <w:color w:val="000000"/>
              </w:rPr>
              <w:t>О.В</w:t>
            </w:r>
            <w:proofErr w:type="spellEnd"/>
            <w:r w:rsidRPr="00451E4A">
              <w:rPr>
                <w:color w:val="000000"/>
              </w:rPr>
              <w:t xml:space="preserve">. </w:t>
            </w:r>
            <w:proofErr w:type="spellStart"/>
            <w:r w:rsidRPr="00451E4A">
              <w:rPr>
                <w:color w:val="000000"/>
              </w:rPr>
              <w:t>Організаційна</w:t>
            </w:r>
            <w:proofErr w:type="spellEnd"/>
            <w:r w:rsidRPr="00451E4A">
              <w:rPr>
                <w:color w:val="000000"/>
              </w:rPr>
              <w:t xml:space="preserve"> </w:t>
            </w:r>
            <w:proofErr w:type="spellStart"/>
            <w:r w:rsidRPr="00451E4A">
              <w:rPr>
                <w:color w:val="000000"/>
              </w:rPr>
              <w:t>психологія</w:t>
            </w:r>
            <w:proofErr w:type="spellEnd"/>
            <w:r w:rsidRPr="00451E4A">
              <w:rPr>
                <w:color w:val="000000"/>
              </w:rPr>
              <w:t xml:space="preserve"> на </w:t>
            </w:r>
            <w:proofErr w:type="spellStart"/>
            <w:r w:rsidRPr="00451E4A">
              <w:rPr>
                <w:color w:val="000000"/>
              </w:rPr>
              <w:t>підприємстві</w:t>
            </w:r>
            <w:proofErr w:type="spellEnd"/>
            <w:r w:rsidRPr="00451E4A">
              <w:rPr>
                <w:color w:val="000000"/>
              </w:rPr>
              <w:t xml:space="preserve">. /. </w:t>
            </w:r>
            <w:proofErr w:type="spellStart"/>
            <w:r w:rsidRPr="00451E4A">
              <w:rPr>
                <w:color w:val="000000"/>
              </w:rPr>
              <w:t>В.Й.Бочелюк</w:t>
            </w:r>
            <w:proofErr w:type="spellEnd"/>
            <w:r w:rsidRPr="00451E4A">
              <w:rPr>
                <w:color w:val="000000"/>
              </w:rPr>
              <w:t xml:space="preserve">, </w:t>
            </w:r>
            <w:proofErr w:type="spellStart"/>
            <w:r w:rsidRPr="00451E4A">
              <w:rPr>
                <w:color w:val="000000"/>
              </w:rPr>
              <w:t>О.В.Пучина</w:t>
            </w:r>
            <w:proofErr w:type="spellEnd"/>
            <w:proofErr w:type="gramStart"/>
            <w:r w:rsidRPr="00451E4A">
              <w:rPr>
                <w:color w:val="000000"/>
              </w:rPr>
              <w:t xml:space="preserve"> .</w:t>
            </w:r>
            <w:proofErr w:type="gramEnd"/>
            <w:r w:rsidRPr="00451E4A">
              <w:rPr>
                <w:color w:val="000000"/>
              </w:rPr>
              <w:t xml:space="preserve"> – К.: Вид-во: Скиф, 2012. – 272 </w:t>
            </w:r>
            <w:proofErr w:type="gramStart"/>
            <w:r w:rsidRPr="00451E4A">
              <w:rPr>
                <w:color w:val="000000"/>
              </w:rPr>
              <w:t>с</w:t>
            </w:r>
            <w:proofErr w:type="gramEnd"/>
          </w:p>
          <w:p w:rsidR="00451E4A" w:rsidRPr="00451E4A" w:rsidRDefault="00451E4A" w:rsidP="00451E4A">
            <w:pPr>
              <w:pStyle w:val="ad"/>
              <w:numPr>
                <w:ilvl w:val="0"/>
                <w:numId w:val="4"/>
              </w:numPr>
              <w:spacing w:before="0" w:beforeAutospacing="0" w:after="0" w:afterAutospacing="0"/>
              <w:ind w:left="0" w:firstLine="0"/>
              <w:jc w:val="both"/>
              <w:textAlignment w:val="baseline"/>
              <w:rPr>
                <w:color w:val="000000"/>
              </w:rPr>
            </w:pPr>
            <w:r w:rsidRPr="00451E4A">
              <w:rPr>
                <w:color w:val="000000"/>
              </w:rPr>
              <w:t xml:space="preserve">Методики </w:t>
            </w:r>
            <w:proofErr w:type="spellStart"/>
            <w:proofErr w:type="gramStart"/>
            <w:r w:rsidRPr="00451E4A">
              <w:rPr>
                <w:color w:val="000000"/>
              </w:rPr>
              <w:t>досл</w:t>
            </w:r>
            <w:proofErr w:type="gramEnd"/>
            <w:r w:rsidRPr="00451E4A">
              <w:rPr>
                <w:color w:val="000000"/>
              </w:rPr>
              <w:t>ідження</w:t>
            </w:r>
            <w:proofErr w:type="spellEnd"/>
            <w:r w:rsidRPr="00451E4A">
              <w:rPr>
                <w:color w:val="000000"/>
              </w:rPr>
              <w:t xml:space="preserve"> </w:t>
            </w:r>
            <w:proofErr w:type="spellStart"/>
            <w:r w:rsidRPr="00451E4A">
              <w:rPr>
                <w:color w:val="000000"/>
              </w:rPr>
              <w:t>психічного</w:t>
            </w:r>
            <w:proofErr w:type="spellEnd"/>
            <w:r w:rsidRPr="00451E4A">
              <w:rPr>
                <w:color w:val="000000"/>
              </w:rPr>
              <w:t xml:space="preserve"> </w:t>
            </w:r>
            <w:proofErr w:type="spellStart"/>
            <w:r w:rsidRPr="00451E4A">
              <w:rPr>
                <w:color w:val="000000"/>
              </w:rPr>
              <w:t>здоров’я</w:t>
            </w:r>
            <w:proofErr w:type="spellEnd"/>
            <w:r w:rsidRPr="00451E4A">
              <w:rPr>
                <w:color w:val="000000"/>
              </w:rPr>
              <w:t xml:space="preserve"> та </w:t>
            </w:r>
            <w:proofErr w:type="spellStart"/>
            <w:r w:rsidRPr="00451E4A">
              <w:rPr>
                <w:color w:val="000000"/>
              </w:rPr>
              <w:t>благополуччя</w:t>
            </w:r>
            <w:proofErr w:type="spellEnd"/>
            <w:r w:rsidRPr="00451E4A">
              <w:rPr>
                <w:color w:val="000000"/>
              </w:rPr>
              <w:t xml:space="preserve"> персоналу </w:t>
            </w:r>
            <w:proofErr w:type="spellStart"/>
            <w:r w:rsidRPr="00451E4A">
              <w:rPr>
                <w:color w:val="000000"/>
              </w:rPr>
              <w:t>організацій</w:t>
            </w:r>
            <w:proofErr w:type="spellEnd"/>
            <w:r w:rsidRPr="00451E4A">
              <w:rPr>
                <w:color w:val="000000"/>
              </w:rPr>
              <w:t xml:space="preserve"> : </w:t>
            </w:r>
            <w:proofErr w:type="spellStart"/>
            <w:r w:rsidRPr="00451E4A">
              <w:rPr>
                <w:color w:val="000000"/>
              </w:rPr>
              <w:t>психологічний</w:t>
            </w:r>
            <w:proofErr w:type="spellEnd"/>
            <w:r w:rsidRPr="00451E4A">
              <w:rPr>
                <w:color w:val="000000"/>
              </w:rPr>
              <w:t xml:space="preserve"> практикум. Л. М. </w:t>
            </w:r>
            <w:proofErr w:type="spellStart"/>
            <w:r w:rsidRPr="00451E4A">
              <w:rPr>
                <w:color w:val="000000"/>
              </w:rPr>
              <w:t>Карамушка</w:t>
            </w:r>
            <w:proofErr w:type="spellEnd"/>
            <w:r w:rsidRPr="00451E4A">
              <w:rPr>
                <w:color w:val="000000"/>
              </w:rPr>
              <w:t xml:space="preserve">, О. В. </w:t>
            </w:r>
            <w:proofErr w:type="spellStart"/>
            <w:r w:rsidRPr="00451E4A">
              <w:rPr>
                <w:color w:val="000000"/>
              </w:rPr>
              <w:t>Креденцер</w:t>
            </w:r>
            <w:proofErr w:type="spellEnd"/>
            <w:r w:rsidRPr="00451E4A">
              <w:rPr>
                <w:color w:val="000000"/>
              </w:rPr>
              <w:t xml:space="preserve">, К. В. Терещенко, В. І. </w:t>
            </w:r>
            <w:proofErr w:type="spellStart"/>
            <w:r w:rsidRPr="00451E4A">
              <w:rPr>
                <w:color w:val="000000"/>
              </w:rPr>
              <w:t>Лагодзінська</w:t>
            </w:r>
            <w:proofErr w:type="spellEnd"/>
            <w:r w:rsidRPr="00451E4A">
              <w:rPr>
                <w:color w:val="000000"/>
              </w:rPr>
              <w:t xml:space="preserve">, В. М. </w:t>
            </w:r>
            <w:proofErr w:type="spellStart"/>
            <w:r w:rsidRPr="00451E4A">
              <w:rPr>
                <w:color w:val="000000"/>
              </w:rPr>
              <w:t>Івкін</w:t>
            </w:r>
            <w:proofErr w:type="spellEnd"/>
            <w:r w:rsidRPr="00451E4A">
              <w:rPr>
                <w:color w:val="000000"/>
              </w:rPr>
              <w:t>, О. С. Ковальчук</w:t>
            </w:r>
            <w:proofErr w:type="gramStart"/>
            <w:r w:rsidRPr="00451E4A">
              <w:rPr>
                <w:color w:val="000000"/>
              </w:rPr>
              <w:t xml:space="preserve"> ;</w:t>
            </w:r>
            <w:proofErr w:type="gramEnd"/>
            <w:r w:rsidRPr="00451E4A">
              <w:rPr>
                <w:color w:val="000000"/>
              </w:rPr>
              <w:t xml:space="preserve"> за ред. Л. М. </w:t>
            </w:r>
            <w:proofErr w:type="spellStart"/>
            <w:r w:rsidRPr="00451E4A">
              <w:rPr>
                <w:color w:val="000000"/>
              </w:rPr>
              <w:t>Карамушки</w:t>
            </w:r>
            <w:proofErr w:type="spellEnd"/>
            <w:r w:rsidRPr="00451E4A">
              <w:rPr>
                <w:color w:val="000000"/>
              </w:rPr>
              <w:t xml:space="preserve">. </w:t>
            </w:r>
            <w:proofErr w:type="spellStart"/>
            <w:r w:rsidRPr="00451E4A">
              <w:rPr>
                <w:color w:val="000000"/>
              </w:rPr>
              <w:t>Київ</w:t>
            </w:r>
            <w:proofErr w:type="spellEnd"/>
            <w:proofErr w:type="gramStart"/>
            <w:r w:rsidRPr="00451E4A">
              <w:rPr>
                <w:color w:val="000000"/>
              </w:rPr>
              <w:t xml:space="preserve"> :</w:t>
            </w:r>
            <w:proofErr w:type="gramEnd"/>
            <w:r w:rsidRPr="00451E4A">
              <w:rPr>
                <w:color w:val="000000"/>
              </w:rPr>
              <w:t xml:space="preserve"> </w:t>
            </w:r>
            <w:proofErr w:type="spellStart"/>
            <w:r w:rsidRPr="00451E4A">
              <w:rPr>
                <w:color w:val="000000"/>
              </w:rPr>
              <w:t>Інститут</w:t>
            </w:r>
            <w:proofErr w:type="spellEnd"/>
            <w:r w:rsidRPr="00451E4A">
              <w:rPr>
                <w:color w:val="000000"/>
              </w:rPr>
              <w:t xml:space="preserve"> </w:t>
            </w:r>
            <w:proofErr w:type="spellStart"/>
            <w:r w:rsidRPr="00451E4A">
              <w:rPr>
                <w:color w:val="000000"/>
              </w:rPr>
              <w:t>психології</w:t>
            </w:r>
            <w:proofErr w:type="spellEnd"/>
            <w:r w:rsidRPr="00451E4A">
              <w:rPr>
                <w:color w:val="000000"/>
              </w:rPr>
              <w:t xml:space="preserve"> </w:t>
            </w:r>
            <w:proofErr w:type="spellStart"/>
            <w:r w:rsidRPr="00451E4A">
              <w:rPr>
                <w:color w:val="000000"/>
              </w:rPr>
              <w:t>імені</w:t>
            </w:r>
            <w:proofErr w:type="spellEnd"/>
            <w:r w:rsidRPr="00451E4A">
              <w:rPr>
                <w:color w:val="000000"/>
              </w:rPr>
              <w:t xml:space="preserve"> </w:t>
            </w:r>
            <w:proofErr w:type="spellStart"/>
            <w:r w:rsidRPr="00451E4A">
              <w:rPr>
                <w:color w:val="000000"/>
              </w:rPr>
              <w:t>Г.С</w:t>
            </w:r>
            <w:proofErr w:type="spellEnd"/>
            <w:r w:rsidRPr="00451E4A">
              <w:rPr>
                <w:color w:val="000000"/>
              </w:rPr>
              <w:t xml:space="preserve">. Костюка </w:t>
            </w:r>
            <w:proofErr w:type="spellStart"/>
            <w:r w:rsidRPr="00451E4A">
              <w:rPr>
                <w:color w:val="000000"/>
              </w:rPr>
              <w:t>НАПН</w:t>
            </w:r>
            <w:proofErr w:type="spellEnd"/>
            <w:r w:rsidRPr="00451E4A">
              <w:rPr>
                <w:color w:val="000000"/>
              </w:rPr>
              <w:t xml:space="preserve"> </w:t>
            </w:r>
            <w:proofErr w:type="spellStart"/>
            <w:r w:rsidRPr="00451E4A">
              <w:rPr>
                <w:color w:val="000000"/>
              </w:rPr>
              <w:t>Украї</w:t>
            </w:r>
            <w:proofErr w:type="spellEnd"/>
            <w:r w:rsidRPr="00451E4A">
              <w:rPr>
                <w:color w:val="000000"/>
              </w:rPr>
              <w:t xml:space="preserve"> ни, 2023. 76 с.</w:t>
            </w:r>
          </w:p>
          <w:p w:rsidR="00451E4A" w:rsidRPr="00451E4A" w:rsidRDefault="00451E4A" w:rsidP="00451E4A">
            <w:pPr>
              <w:pStyle w:val="ad"/>
              <w:numPr>
                <w:ilvl w:val="0"/>
                <w:numId w:val="4"/>
              </w:numPr>
              <w:spacing w:before="0" w:beforeAutospacing="0" w:after="0" w:afterAutospacing="0"/>
              <w:ind w:left="0" w:firstLine="0"/>
              <w:jc w:val="both"/>
              <w:textAlignment w:val="baseline"/>
              <w:rPr>
                <w:color w:val="000000"/>
              </w:rPr>
            </w:pPr>
            <w:proofErr w:type="spellStart"/>
            <w:r w:rsidRPr="00451E4A">
              <w:rPr>
                <w:color w:val="000000"/>
              </w:rPr>
              <w:t>Копець</w:t>
            </w:r>
            <w:proofErr w:type="spellEnd"/>
            <w:r w:rsidRPr="00451E4A">
              <w:rPr>
                <w:color w:val="000000"/>
              </w:rPr>
              <w:t xml:space="preserve"> </w:t>
            </w:r>
            <w:proofErr w:type="spellStart"/>
            <w:r w:rsidRPr="00451E4A">
              <w:rPr>
                <w:color w:val="000000"/>
              </w:rPr>
              <w:t>Л.В</w:t>
            </w:r>
            <w:proofErr w:type="spellEnd"/>
            <w:r w:rsidRPr="00451E4A">
              <w:rPr>
                <w:color w:val="000000"/>
              </w:rPr>
              <w:t xml:space="preserve">. </w:t>
            </w:r>
            <w:proofErr w:type="spellStart"/>
            <w:r w:rsidRPr="00451E4A">
              <w:rPr>
                <w:color w:val="000000"/>
              </w:rPr>
              <w:t>Психологія</w:t>
            </w:r>
            <w:proofErr w:type="spellEnd"/>
            <w:r w:rsidRPr="00451E4A">
              <w:rPr>
                <w:color w:val="000000"/>
              </w:rPr>
              <w:t xml:space="preserve"> </w:t>
            </w:r>
            <w:proofErr w:type="spellStart"/>
            <w:r w:rsidRPr="00451E4A">
              <w:rPr>
                <w:color w:val="000000"/>
              </w:rPr>
              <w:t>особистості</w:t>
            </w:r>
            <w:proofErr w:type="spellEnd"/>
            <w:r w:rsidRPr="00451E4A">
              <w:rPr>
                <w:color w:val="000000"/>
              </w:rPr>
              <w:t xml:space="preserve"> : </w:t>
            </w:r>
            <w:proofErr w:type="spellStart"/>
            <w:r w:rsidRPr="00451E4A">
              <w:rPr>
                <w:color w:val="000000"/>
              </w:rPr>
              <w:t>навч</w:t>
            </w:r>
            <w:proofErr w:type="spellEnd"/>
            <w:r w:rsidRPr="00451E4A">
              <w:rPr>
                <w:color w:val="000000"/>
              </w:rPr>
              <w:t xml:space="preserve">. </w:t>
            </w:r>
            <w:proofErr w:type="spellStart"/>
            <w:proofErr w:type="gramStart"/>
            <w:r w:rsidRPr="00451E4A">
              <w:rPr>
                <w:color w:val="000000"/>
              </w:rPr>
              <w:t>пос</w:t>
            </w:r>
            <w:proofErr w:type="gramEnd"/>
            <w:r w:rsidRPr="00451E4A">
              <w:rPr>
                <w:color w:val="000000"/>
              </w:rPr>
              <w:t>іб</w:t>
            </w:r>
            <w:proofErr w:type="spellEnd"/>
            <w:r w:rsidRPr="00451E4A">
              <w:rPr>
                <w:color w:val="000000"/>
              </w:rPr>
              <w:t xml:space="preserve">. для студ. </w:t>
            </w:r>
            <w:proofErr w:type="spellStart"/>
            <w:r w:rsidRPr="00451E4A">
              <w:rPr>
                <w:color w:val="000000"/>
              </w:rPr>
              <w:t>вищ</w:t>
            </w:r>
            <w:proofErr w:type="spellEnd"/>
            <w:r w:rsidRPr="00451E4A">
              <w:rPr>
                <w:color w:val="000000"/>
              </w:rPr>
              <w:t xml:space="preserve">. </w:t>
            </w:r>
            <w:proofErr w:type="spellStart"/>
            <w:r w:rsidRPr="00451E4A">
              <w:rPr>
                <w:color w:val="000000"/>
              </w:rPr>
              <w:t>навч</w:t>
            </w:r>
            <w:proofErr w:type="spellEnd"/>
            <w:r w:rsidRPr="00451E4A">
              <w:rPr>
                <w:color w:val="000000"/>
              </w:rPr>
              <w:t xml:space="preserve">. </w:t>
            </w:r>
            <w:proofErr w:type="spellStart"/>
            <w:r w:rsidRPr="00451E4A">
              <w:rPr>
                <w:color w:val="000000"/>
              </w:rPr>
              <w:t>закл</w:t>
            </w:r>
            <w:proofErr w:type="spellEnd"/>
            <w:r w:rsidRPr="00451E4A">
              <w:rPr>
                <w:color w:val="000000"/>
              </w:rPr>
              <w:t xml:space="preserve">. / </w:t>
            </w:r>
            <w:proofErr w:type="spellStart"/>
            <w:r w:rsidRPr="00451E4A">
              <w:rPr>
                <w:color w:val="000000"/>
              </w:rPr>
              <w:t>Л.В.Копець</w:t>
            </w:r>
            <w:proofErr w:type="spellEnd"/>
            <w:r w:rsidRPr="00451E4A">
              <w:rPr>
                <w:color w:val="000000"/>
              </w:rPr>
              <w:t>. – К. :Вид</w:t>
            </w:r>
            <w:proofErr w:type="gramStart"/>
            <w:r w:rsidRPr="00451E4A">
              <w:rPr>
                <w:color w:val="000000"/>
              </w:rPr>
              <w:t>.</w:t>
            </w:r>
            <w:proofErr w:type="gramEnd"/>
            <w:r w:rsidRPr="00451E4A">
              <w:rPr>
                <w:color w:val="000000"/>
              </w:rPr>
              <w:t xml:space="preserve"> </w:t>
            </w:r>
            <w:proofErr w:type="spellStart"/>
            <w:proofErr w:type="gramStart"/>
            <w:r w:rsidRPr="00451E4A">
              <w:rPr>
                <w:color w:val="000000"/>
              </w:rPr>
              <w:t>д</w:t>
            </w:r>
            <w:proofErr w:type="gramEnd"/>
            <w:r w:rsidRPr="00451E4A">
              <w:rPr>
                <w:color w:val="000000"/>
              </w:rPr>
              <w:t>ім</w:t>
            </w:r>
            <w:proofErr w:type="spellEnd"/>
            <w:r w:rsidRPr="00451E4A">
              <w:rPr>
                <w:color w:val="000000"/>
              </w:rPr>
              <w:t xml:space="preserve"> «</w:t>
            </w:r>
            <w:proofErr w:type="spellStart"/>
            <w:r w:rsidRPr="00451E4A">
              <w:rPr>
                <w:color w:val="000000"/>
              </w:rPr>
              <w:t>Києво-Могилянська</w:t>
            </w:r>
            <w:proofErr w:type="spellEnd"/>
            <w:r w:rsidRPr="00451E4A">
              <w:rPr>
                <w:color w:val="000000"/>
              </w:rPr>
              <w:t xml:space="preserve"> </w:t>
            </w:r>
            <w:proofErr w:type="spellStart"/>
            <w:r w:rsidRPr="00451E4A">
              <w:rPr>
                <w:color w:val="000000"/>
              </w:rPr>
              <w:t>академія</w:t>
            </w:r>
            <w:proofErr w:type="spellEnd"/>
            <w:r w:rsidRPr="00451E4A">
              <w:rPr>
                <w:color w:val="000000"/>
              </w:rPr>
              <w:t>», 2007. – 460 с.</w:t>
            </w:r>
          </w:p>
          <w:p w:rsidR="00451E4A" w:rsidRPr="00451E4A" w:rsidRDefault="00451E4A" w:rsidP="00451E4A">
            <w:pPr>
              <w:pStyle w:val="ad"/>
              <w:numPr>
                <w:ilvl w:val="0"/>
                <w:numId w:val="4"/>
              </w:numPr>
              <w:spacing w:before="0" w:beforeAutospacing="0" w:after="0" w:afterAutospacing="0"/>
              <w:ind w:left="0" w:firstLine="0"/>
              <w:jc w:val="both"/>
              <w:textAlignment w:val="baseline"/>
              <w:rPr>
                <w:color w:val="000000"/>
              </w:rPr>
            </w:pPr>
            <w:proofErr w:type="spellStart"/>
            <w:r w:rsidRPr="00451E4A">
              <w:rPr>
                <w:color w:val="000000"/>
              </w:rPr>
              <w:lastRenderedPageBreak/>
              <w:t>Карамушка</w:t>
            </w:r>
            <w:proofErr w:type="spellEnd"/>
            <w:r w:rsidRPr="00451E4A">
              <w:rPr>
                <w:color w:val="000000"/>
              </w:rPr>
              <w:t xml:space="preserve">, </w:t>
            </w:r>
            <w:proofErr w:type="spellStart"/>
            <w:r w:rsidRPr="00451E4A">
              <w:rPr>
                <w:color w:val="000000"/>
              </w:rPr>
              <w:t>Л.М</w:t>
            </w:r>
            <w:proofErr w:type="spellEnd"/>
            <w:r w:rsidRPr="00451E4A">
              <w:rPr>
                <w:color w:val="000000"/>
              </w:rPr>
              <w:t xml:space="preserve">. (2022). </w:t>
            </w:r>
            <w:proofErr w:type="spellStart"/>
            <w:proofErr w:type="gramStart"/>
            <w:r w:rsidRPr="00451E4A">
              <w:rPr>
                <w:color w:val="000000"/>
              </w:rPr>
              <w:t>Псих</w:t>
            </w:r>
            <w:proofErr w:type="gramEnd"/>
            <w:r w:rsidRPr="00451E4A">
              <w:rPr>
                <w:color w:val="000000"/>
              </w:rPr>
              <w:t>ічне</w:t>
            </w:r>
            <w:proofErr w:type="spellEnd"/>
            <w:r w:rsidRPr="00451E4A">
              <w:rPr>
                <w:color w:val="000000"/>
              </w:rPr>
              <w:t xml:space="preserve"> </w:t>
            </w:r>
            <w:proofErr w:type="spellStart"/>
            <w:r w:rsidRPr="00451E4A">
              <w:rPr>
                <w:color w:val="000000"/>
              </w:rPr>
              <w:t>здоров’я</w:t>
            </w:r>
            <w:proofErr w:type="spellEnd"/>
            <w:r w:rsidRPr="00451E4A">
              <w:rPr>
                <w:color w:val="000000"/>
              </w:rPr>
              <w:t xml:space="preserve"> персоналу </w:t>
            </w:r>
            <w:proofErr w:type="spellStart"/>
            <w:r w:rsidRPr="00451E4A">
              <w:rPr>
                <w:color w:val="000000"/>
              </w:rPr>
              <w:t>організацій</w:t>
            </w:r>
            <w:proofErr w:type="spellEnd"/>
            <w:r w:rsidRPr="00451E4A">
              <w:rPr>
                <w:color w:val="000000"/>
              </w:rPr>
              <w:t xml:space="preserve"> в </w:t>
            </w:r>
            <w:proofErr w:type="spellStart"/>
            <w:r w:rsidRPr="00451E4A">
              <w:rPr>
                <w:color w:val="000000"/>
              </w:rPr>
              <w:t>умовах</w:t>
            </w:r>
            <w:proofErr w:type="spellEnd"/>
            <w:r w:rsidRPr="00451E4A">
              <w:rPr>
                <w:color w:val="000000"/>
              </w:rPr>
              <w:t xml:space="preserve"> </w:t>
            </w:r>
            <w:proofErr w:type="spellStart"/>
            <w:r w:rsidRPr="00451E4A">
              <w:rPr>
                <w:color w:val="000000"/>
              </w:rPr>
              <w:t>війни</w:t>
            </w:r>
            <w:proofErr w:type="spellEnd"/>
            <w:r w:rsidRPr="00451E4A">
              <w:rPr>
                <w:color w:val="000000"/>
              </w:rPr>
              <w:t xml:space="preserve">: </w:t>
            </w:r>
            <w:proofErr w:type="spellStart"/>
            <w:r w:rsidRPr="00451E4A">
              <w:rPr>
                <w:color w:val="000000"/>
              </w:rPr>
              <w:t>основні</w:t>
            </w:r>
            <w:proofErr w:type="spellEnd"/>
            <w:r w:rsidRPr="00451E4A">
              <w:rPr>
                <w:color w:val="000000"/>
              </w:rPr>
              <w:t xml:space="preserve"> </w:t>
            </w:r>
            <w:proofErr w:type="spellStart"/>
            <w:r w:rsidRPr="00451E4A">
              <w:rPr>
                <w:color w:val="000000"/>
              </w:rPr>
              <w:t>вияви</w:t>
            </w:r>
            <w:proofErr w:type="spellEnd"/>
            <w:r w:rsidRPr="00451E4A">
              <w:rPr>
                <w:color w:val="000000"/>
              </w:rPr>
              <w:t xml:space="preserve"> і </w:t>
            </w:r>
            <w:proofErr w:type="spellStart"/>
            <w:r w:rsidRPr="00451E4A">
              <w:rPr>
                <w:color w:val="000000"/>
              </w:rPr>
              <w:t>ресурси</w:t>
            </w:r>
            <w:proofErr w:type="spellEnd"/>
            <w:r w:rsidRPr="00451E4A">
              <w:rPr>
                <w:color w:val="000000"/>
              </w:rPr>
              <w:t xml:space="preserve">. </w:t>
            </w:r>
            <w:proofErr w:type="spellStart"/>
            <w:r w:rsidRPr="00451E4A">
              <w:rPr>
                <w:color w:val="000000"/>
              </w:rPr>
              <w:t>Вчені</w:t>
            </w:r>
            <w:proofErr w:type="spellEnd"/>
            <w:r w:rsidRPr="00451E4A">
              <w:rPr>
                <w:color w:val="000000"/>
              </w:rPr>
              <w:t xml:space="preserve"> записки </w:t>
            </w:r>
            <w:proofErr w:type="spellStart"/>
            <w:r w:rsidRPr="00451E4A">
              <w:rPr>
                <w:color w:val="000000"/>
              </w:rPr>
              <w:t>Університету</w:t>
            </w:r>
            <w:proofErr w:type="spellEnd"/>
            <w:r w:rsidRPr="00451E4A">
              <w:rPr>
                <w:color w:val="000000"/>
              </w:rPr>
              <w:t xml:space="preserve"> «</w:t>
            </w:r>
            <w:proofErr w:type="spellStart"/>
            <w:r w:rsidRPr="00451E4A">
              <w:rPr>
                <w:color w:val="000000"/>
              </w:rPr>
              <w:t>Крок</w:t>
            </w:r>
            <w:proofErr w:type="spellEnd"/>
            <w:r w:rsidRPr="00451E4A">
              <w:rPr>
                <w:color w:val="000000"/>
              </w:rPr>
              <w:t xml:space="preserve">», 3(67). С. 124-133. </w:t>
            </w:r>
            <w:proofErr w:type="spellStart"/>
            <w:r w:rsidRPr="00451E4A">
              <w:rPr>
                <w:color w:val="000000"/>
              </w:rPr>
              <w:t>DOI</w:t>
            </w:r>
            <w:proofErr w:type="spellEnd"/>
            <w:r w:rsidRPr="00451E4A">
              <w:rPr>
                <w:color w:val="000000"/>
              </w:rPr>
              <w:t xml:space="preserve">: https://doi. </w:t>
            </w:r>
            <w:proofErr w:type="spellStart"/>
            <w:r w:rsidRPr="00451E4A">
              <w:rPr>
                <w:color w:val="000000"/>
              </w:rPr>
              <w:t>org</w:t>
            </w:r>
            <w:proofErr w:type="spellEnd"/>
            <w:r w:rsidRPr="00451E4A">
              <w:rPr>
                <w:color w:val="000000"/>
              </w:rPr>
              <w:t>/10.31732/2663-2209-2022-67-124-133</w:t>
            </w:r>
          </w:p>
          <w:p w:rsidR="00451E4A" w:rsidRPr="00451E4A" w:rsidRDefault="00451E4A" w:rsidP="00451E4A">
            <w:pPr>
              <w:pStyle w:val="ad"/>
              <w:numPr>
                <w:ilvl w:val="0"/>
                <w:numId w:val="4"/>
              </w:numPr>
              <w:spacing w:before="0" w:beforeAutospacing="0" w:after="0" w:afterAutospacing="0"/>
              <w:ind w:left="0" w:firstLine="0"/>
              <w:jc w:val="both"/>
              <w:textAlignment w:val="baseline"/>
              <w:rPr>
                <w:color w:val="000000"/>
              </w:rPr>
            </w:pPr>
            <w:proofErr w:type="spellStart"/>
            <w:r w:rsidRPr="00451E4A">
              <w:rPr>
                <w:color w:val="000000"/>
              </w:rPr>
              <w:t>Карамушка</w:t>
            </w:r>
            <w:proofErr w:type="spellEnd"/>
            <w:r w:rsidRPr="00451E4A">
              <w:rPr>
                <w:color w:val="000000"/>
              </w:rPr>
              <w:t xml:space="preserve">, </w:t>
            </w:r>
            <w:proofErr w:type="spellStart"/>
            <w:r w:rsidRPr="00451E4A">
              <w:rPr>
                <w:color w:val="000000"/>
              </w:rPr>
              <w:t>Л.М</w:t>
            </w:r>
            <w:proofErr w:type="spellEnd"/>
            <w:r w:rsidRPr="00451E4A">
              <w:rPr>
                <w:color w:val="000000"/>
              </w:rPr>
              <w:t xml:space="preserve">. (Ред.) (2015). </w:t>
            </w:r>
            <w:proofErr w:type="spellStart"/>
            <w:r w:rsidRPr="00451E4A">
              <w:rPr>
                <w:color w:val="000000"/>
              </w:rPr>
              <w:t>Психологічні</w:t>
            </w:r>
            <w:proofErr w:type="spellEnd"/>
            <w:r w:rsidRPr="00451E4A">
              <w:rPr>
                <w:color w:val="000000"/>
              </w:rPr>
              <w:t xml:space="preserve"> </w:t>
            </w:r>
            <w:proofErr w:type="spellStart"/>
            <w:r w:rsidRPr="00451E4A">
              <w:rPr>
                <w:color w:val="000000"/>
              </w:rPr>
              <w:t>детермінанти</w:t>
            </w:r>
            <w:proofErr w:type="spellEnd"/>
            <w:r w:rsidRPr="00451E4A">
              <w:rPr>
                <w:color w:val="000000"/>
              </w:rPr>
              <w:t xml:space="preserve"> </w:t>
            </w:r>
            <w:proofErr w:type="spellStart"/>
            <w:r w:rsidRPr="00451E4A">
              <w:rPr>
                <w:color w:val="000000"/>
              </w:rPr>
              <w:t>розвитку</w:t>
            </w:r>
            <w:proofErr w:type="spellEnd"/>
            <w:r w:rsidRPr="00451E4A">
              <w:rPr>
                <w:color w:val="000000"/>
              </w:rPr>
              <w:t xml:space="preserve"> </w:t>
            </w:r>
            <w:proofErr w:type="spellStart"/>
            <w:r w:rsidRPr="00451E4A">
              <w:rPr>
                <w:color w:val="000000"/>
              </w:rPr>
              <w:t>організаційної</w:t>
            </w:r>
            <w:proofErr w:type="spellEnd"/>
            <w:r w:rsidRPr="00451E4A">
              <w:rPr>
                <w:color w:val="000000"/>
              </w:rPr>
              <w:t xml:space="preserve"> </w:t>
            </w:r>
            <w:proofErr w:type="spellStart"/>
            <w:r w:rsidRPr="00451E4A">
              <w:rPr>
                <w:color w:val="000000"/>
              </w:rPr>
              <w:t>культури</w:t>
            </w:r>
            <w:proofErr w:type="spellEnd"/>
            <w:r w:rsidRPr="00451E4A">
              <w:rPr>
                <w:color w:val="000000"/>
              </w:rPr>
              <w:t xml:space="preserve">. </w:t>
            </w:r>
            <w:proofErr w:type="spellStart"/>
            <w:r w:rsidRPr="00451E4A">
              <w:rPr>
                <w:color w:val="000000"/>
              </w:rPr>
              <w:t>Монографія</w:t>
            </w:r>
            <w:proofErr w:type="spellEnd"/>
            <w:r w:rsidRPr="00451E4A">
              <w:rPr>
                <w:color w:val="000000"/>
              </w:rPr>
              <w:t xml:space="preserve">. </w:t>
            </w:r>
            <w:proofErr w:type="spellStart"/>
            <w:r w:rsidRPr="00451E4A">
              <w:rPr>
                <w:color w:val="000000"/>
              </w:rPr>
              <w:t>Киї</w:t>
            </w:r>
            <w:proofErr w:type="gramStart"/>
            <w:r w:rsidRPr="00451E4A">
              <w:rPr>
                <w:color w:val="000000"/>
              </w:rPr>
              <w:t>в</w:t>
            </w:r>
            <w:proofErr w:type="spellEnd"/>
            <w:proofErr w:type="gramEnd"/>
            <w:r w:rsidRPr="00451E4A">
              <w:rPr>
                <w:color w:val="000000"/>
              </w:rPr>
              <w:t xml:space="preserve">: </w:t>
            </w:r>
            <w:proofErr w:type="spellStart"/>
            <w:r w:rsidRPr="00451E4A">
              <w:rPr>
                <w:color w:val="000000"/>
              </w:rPr>
              <w:t>Педагогічна</w:t>
            </w:r>
            <w:proofErr w:type="spellEnd"/>
            <w:r w:rsidRPr="00451E4A">
              <w:rPr>
                <w:color w:val="000000"/>
              </w:rPr>
              <w:t xml:space="preserve"> думка. URL: </w:t>
            </w:r>
            <w:hyperlink r:id="rId6" w:history="1">
              <w:r w:rsidRPr="00451E4A">
                <w:rPr>
                  <w:rStyle w:val="a8"/>
                  <w:color w:val="0563C1"/>
                </w:rPr>
                <w:t>http://lib.iitta.gov.ua/10087/</w:t>
              </w:r>
            </w:hyperlink>
          </w:p>
          <w:p w:rsidR="00451E4A" w:rsidRPr="00451E4A" w:rsidRDefault="00451E4A" w:rsidP="00451E4A">
            <w:pPr>
              <w:pStyle w:val="ad"/>
              <w:numPr>
                <w:ilvl w:val="0"/>
                <w:numId w:val="4"/>
              </w:numPr>
              <w:spacing w:before="0" w:beforeAutospacing="0" w:after="0" w:afterAutospacing="0"/>
              <w:ind w:left="0" w:firstLine="0"/>
              <w:jc w:val="both"/>
              <w:textAlignment w:val="baseline"/>
              <w:rPr>
                <w:color w:val="000000"/>
              </w:rPr>
            </w:pPr>
            <w:proofErr w:type="spellStart"/>
            <w:r w:rsidRPr="00451E4A">
              <w:rPr>
                <w:color w:val="000000"/>
              </w:rPr>
              <w:t>Карамушка</w:t>
            </w:r>
            <w:proofErr w:type="spellEnd"/>
            <w:r w:rsidRPr="00451E4A">
              <w:rPr>
                <w:color w:val="000000"/>
              </w:rPr>
              <w:t xml:space="preserve">, Т. В. (2015). </w:t>
            </w:r>
            <w:proofErr w:type="spellStart"/>
            <w:r w:rsidRPr="00451E4A">
              <w:rPr>
                <w:color w:val="000000"/>
              </w:rPr>
              <w:t>Професійна</w:t>
            </w:r>
            <w:proofErr w:type="spellEnd"/>
            <w:r w:rsidRPr="00451E4A">
              <w:rPr>
                <w:color w:val="000000"/>
              </w:rPr>
              <w:t xml:space="preserve"> </w:t>
            </w:r>
            <w:proofErr w:type="spellStart"/>
            <w:r w:rsidRPr="00451E4A">
              <w:rPr>
                <w:color w:val="000000"/>
              </w:rPr>
              <w:t>кар’єра</w:t>
            </w:r>
            <w:proofErr w:type="spellEnd"/>
            <w:r w:rsidRPr="00451E4A">
              <w:rPr>
                <w:color w:val="000000"/>
              </w:rPr>
              <w:t xml:space="preserve"> </w:t>
            </w:r>
            <w:proofErr w:type="spellStart"/>
            <w:r w:rsidRPr="00451E4A">
              <w:rPr>
                <w:color w:val="000000"/>
              </w:rPr>
              <w:t>особистості</w:t>
            </w:r>
            <w:proofErr w:type="spellEnd"/>
            <w:r w:rsidRPr="00451E4A">
              <w:rPr>
                <w:color w:val="000000"/>
              </w:rPr>
              <w:t xml:space="preserve">: </w:t>
            </w:r>
            <w:proofErr w:type="spellStart"/>
            <w:r w:rsidRPr="00451E4A">
              <w:rPr>
                <w:color w:val="000000"/>
              </w:rPr>
              <w:t>сутність</w:t>
            </w:r>
            <w:proofErr w:type="spellEnd"/>
            <w:r w:rsidRPr="00451E4A">
              <w:rPr>
                <w:color w:val="000000"/>
              </w:rPr>
              <w:t xml:space="preserve">, </w:t>
            </w:r>
            <w:proofErr w:type="spellStart"/>
            <w:r w:rsidRPr="00451E4A">
              <w:rPr>
                <w:color w:val="000000"/>
              </w:rPr>
              <w:t>основні</w:t>
            </w:r>
            <w:proofErr w:type="spellEnd"/>
            <w:r w:rsidRPr="00451E4A">
              <w:rPr>
                <w:color w:val="000000"/>
              </w:rPr>
              <w:t xml:space="preserve"> </w:t>
            </w:r>
            <w:proofErr w:type="spellStart"/>
            <w:r w:rsidRPr="00451E4A">
              <w:rPr>
                <w:color w:val="000000"/>
              </w:rPr>
              <w:t>види</w:t>
            </w:r>
            <w:proofErr w:type="spellEnd"/>
            <w:r w:rsidRPr="00451E4A">
              <w:rPr>
                <w:color w:val="000000"/>
              </w:rPr>
              <w:t xml:space="preserve"> та </w:t>
            </w:r>
            <w:proofErr w:type="spellStart"/>
            <w:r w:rsidRPr="00451E4A">
              <w:rPr>
                <w:color w:val="000000"/>
              </w:rPr>
              <w:t>функції</w:t>
            </w:r>
            <w:proofErr w:type="spellEnd"/>
            <w:r w:rsidRPr="00451E4A">
              <w:rPr>
                <w:color w:val="000000"/>
              </w:rPr>
              <w:t xml:space="preserve">. </w:t>
            </w:r>
            <w:proofErr w:type="spellStart"/>
            <w:r w:rsidRPr="00451E4A">
              <w:rPr>
                <w:color w:val="000000"/>
              </w:rPr>
              <w:t>Теоретичні</w:t>
            </w:r>
            <w:proofErr w:type="spellEnd"/>
            <w:r w:rsidRPr="00451E4A">
              <w:rPr>
                <w:color w:val="000000"/>
              </w:rPr>
              <w:t xml:space="preserve"> і </w:t>
            </w:r>
            <w:proofErr w:type="spellStart"/>
            <w:r w:rsidRPr="00451E4A">
              <w:rPr>
                <w:color w:val="000000"/>
              </w:rPr>
              <w:t>прикладні</w:t>
            </w:r>
            <w:proofErr w:type="spellEnd"/>
            <w:r w:rsidRPr="00451E4A">
              <w:rPr>
                <w:color w:val="000000"/>
              </w:rPr>
              <w:t xml:space="preserve"> </w:t>
            </w:r>
            <w:proofErr w:type="spellStart"/>
            <w:r w:rsidRPr="00451E4A">
              <w:rPr>
                <w:color w:val="000000"/>
              </w:rPr>
              <w:t>проблеми</w:t>
            </w:r>
            <w:proofErr w:type="spellEnd"/>
            <w:r w:rsidRPr="00451E4A">
              <w:rPr>
                <w:color w:val="000000"/>
              </w:rPr>
              <w:t xml:space="preserve"> </w:t>
            </w:r>
            <w:proofErr w:type="spellStart"/>
            <w:r w:rsidRPr="00451E4A">
              <w:rPr>
                <w:color w:val="000000"/>
              </w:rPr>
              <w:t>психології</w:t>
            </w:r>
            <w:proofErr w:type="spellEnd"/>
            <w:r w:rsidRPr="00451E4A">
              <w:rPr>
                <w:color w:val="000000"/>
              </w:rPr>
              <w:t>, (1), 181-190.</w:t>
            </w:r>
          </w:p>
          <w:p w:rsidR="00451E4A" w:rsidRPr="00451E4A" w:rsidRDefault="00451E4A" w:rsidP="00451E4A">
            <w:pPr>
              <w:pStyle w:val="ad"/>
              <w:numPr>
                <w:ilvl w:val="0"/>
                <w:numId w:val="4"/>
              </w:numPr>
              <w:spacing w:before="0" w:beforeAutospacing="0" w:after="0" w:afterAutospacing="0"/>
              <w:ind w:left="0" w:firstLine="0"/>
              <w:jc w:val="both"/>
              <w:textAlignment w:val="baseline"/>
              <w:rPr>
                <w:color w:val="000000"/>
              </w:rPr>
            </w:pPr>
            <w:proofErr w:type="spellStart"/>
            <w:r w:rsidRPr="00451E4A">
              <w:rPr>
                <w:color w:val="000000"/>
              </w:rPr>
              <w:t>Організаційна</w:t>
            </w:r>
            <w:proofErr w:type="spellEnd"/>
            <w:r w:rsidRPr="00451E4A">
              <w:rPr>
                <w:color w:val="000000"/>
              </w:rPr>
              <w:t xml:space="preserve"> </w:t>
            </w:r>
            <w:proofErr w:type="spellStart"/>
            <w:r w:rsidRPr="00451E4A">
              <w:rPr>
                <w:color w:val="000000"/>
              </w:rPr>
              <w:t>психологія</w:t>
            </w:r>
            <w:proofErr w:type="spellEnd"/>
            <w:r w:rsidRPr="00451E4A">
              <w:rPr>
                <w:color w:val="000000"/>
              </w:rPr>
              <w:t xml:space="preserve"> : конспект </w:t>
            </w:r>
            <w:proofErr w:type="spellStart"/>
            <w:r w:rsidRPr="00451E4A">
              <w:rPr>
                <w:color w:val="000000"/>
              </w:rPr>
              <w:t>лекцій</w:t>
            </w:r>
            <w:proofErr w:type="spellEnd"/>
            <w:r w:rsidRPr="00451E4A">
              <w:rPr>
                <w:color w:val="000000"/>
              </w:rPr>
              <w:t xml:space="preserve">, </w:t>
            </w:r>
            <w:proofErr w:type="spellStart"/>
            <w:r w:rsidRPr="00451E4A">
              <w:rPr>
                <w:color w:val="000000"/>
              </w:rPr>
              <w:t>методичні</w:t>
            </w:r>
            <w:proofErr w:type="spellEnd"/>
            <w:r w:rsidRPr="00451E4A">
              <w:rPr>
                <w:color w:val="000000"/>
              </w:rPr>
              <w:t xml:space="preserve"> </w:t>
            </w:r>
            <w:proofErr w:type="spellStart"/>
            <w:r w:rsidRPr="00451E4A">
              <w:rPr>
                <w:color w:val="000000"/>
              </w:rPr>
              <w:t>вказівки</w:t>
            </w:r>
            <w:proofErr w:type="spellEnd"/>
            <w:r w:rsidRPr="00451E4A">
              <w:rPr>
                <w:color w:val="000000"/>
              </w:rPr>
              <w:t xml:space="preserve"> та </w:t>
            </w:r>
            <w:proofErr w:type="spellStart"/>
            <w:r w:rsidRPr="00451E4A">
              <w:rPr>
                <w:color w:val="000000"/>
              </w:rPr>
              <w:t>контрольні</w:t>
            </w:r>
            <w:proofErr w:type="spellEnd"/>
            <w:r w:rsidRPr="00451E4A">
              <w:rPr>
                <w:color w:val="000000"/>
              </w:rPr>
              <w:t xml:space="preserve"> </w:t>
            </w:r>
            <w:proofErr w:type="spellStart"/>
            <w:r w:rsidRPr="00451E4A">
              <w:rPr>
                <w:color w:val="000000"/>
              </w:rPr>
              <w:t>завдання</w:t>
            </w:r>
            <w:proofErr w:type="spellEnd"/>
            <w:r w:rsidRPr="00451E4A">
              <w:rPr>
                <w:color w:val="000000"/>
              </w:rPr>
              <w:t xml:space="preserve"> для </w:t>
            </w:r>
            <w:proofErr w:type="spellStart"/>
            <w:r w:rsidRPr="00451E4A">
              <w:rPr>
                <w:color w:val="000000"/>
              </w:rPr>
              <w:t>студентів</w:t>
            </w:r>
            <w:proofErr w:type="spellEnd"/>
            <w:r w:rsidRPr="00451E4A">
              <w:rPr>
                <w:color w:val="000000"/>
              </w:rPr>
              <w:t xml:space="preserve"> </w:t>
            </w:r>
            <w:proofErr w:type="spellStart"/>
            <w:r w:rsidRPr="00451E4A">
              <w:rPr>
                <w:color w:val="000000"/>
              </w:rPr>
              <w:t>денної</w:t>
            </w:r>
            <w:proofErr w:type="spellEnd"/>
            <w:r w:rsidRPr="00451E4A">
              <w:rPr>
                <w:color w:val="000000"/>
              </w:rPr>
              <w:t xml:space="preserve"> та </w:t>
            </w:r>
            <w:proofErr w:type="spellStart"/>
            <w:r w:rsidRPr="00451E4A">
              <w:rPr>
                <w:color w:val="000000"/>
              </w:rPr>
              <w:t>заочної</w:t>
            </w:r>
            <w:proofErr w:type="spellEnd"/>
            <w:r w:rsidRPr="00451E4A">
              <w:rPr>
                <w:color w:val="000000"/>
              </w:rPr>
              <w:t xml:space="preserve"> форм </w:t>
            </w:r>
            <w:proofErr w:type="spellStart"/>
            <w:r w:rsidRPr="00451E4A">
              <w:rPr>
                <w:color w:val="000000"/>
              </w:rPr>
              <w:t>навчання</w:t>
            </w:r>
            <w:proofErr w:type="spellEnd"/>
            <w:r w:rsidRPr="00451E4A">
              <w:rPr>
                <w:color w:val="000000"/>
              </w:rPr>
              <w:t xml:space="preserve">, </w:t>
            </w:r>
            <w:proofErr w:type="spellStart"/>
            <w:r w:rsidRPr="00451E4A">
              <w:rPr>
                <w:color w:val="000000"/>
              </w:rPr>
              <w:t>освітньо-професійного</w:t>
            </w:r>
            <w:proofErr w:type="spellEnd"/>
            <w:r w:rsidRPr="00451E4A">
              <w:rPr>
                <w:color w:val="000000"/>
              </w:rPr>
              <w:t xml:space="preserve"> </w:t>
            </w:r>
            <w:proofErr w:type="spellStart"/>
            <w:proofErr w:type="gramStart"/>
            <w:r w:rsidRPr="00451E4A">
              <w:rPr>
                <w:color w:val="000000"/>
              </w:rPr>
              <w:t>р</w:t>
            </w:r>
            <w:proofErr w:type="gramEnd"/>
            <w:r w:rsidRPr="00451E4A">
              <w:rPr>
                <w:color w:val="000000"/>
              </w:rPr>
              <w:t>івня</w:t>
            </w:r>
            <w:proofErr w:type="spellEnd"/>
            <w:r w:rsidRPr="00451E4A">
              <w:rPr>
                <w:color w:val="000000"/>
              </w:rPr>
              <w:t xml:space="preserve"> «</w:t>
            </w:r>
            <w:proofErr w:type="spellStart"/>
            <w:r w:rsidRPr="00451E4A">
              <w:rPr>
                <w:color w:val="000000"/>
              </w:rPr>
              <w:t>Магістр</w:t>
            </w:r>
            <w:proofErr w:type="spellEnd"/>
            <w:r w:rsidRPr="00451E4A">
              <w:rPr>
                <w:color w:val="000000"/>
              </w:rPr>
              <w:t xml:space="preserve">», </w:t>
            </w:r>
            <w:proofErr w:type="spellStart"/>
            <w:r w:rsidRPr="00451E4A">
              <w:rPr>
                <w:color w:val="000000"/>
              </w:rPr>
              <w:t>спеціальності</w:t>
            </w:r>
            <w:proofErr w:type="spellEnd"/>
            <w:r w:rsidRPr="00451E4A">
              <w:rPr>
                <w:color w:val="000000"/>
              </w:rPr>
              <w:t xml:space="preserve"> 053 «</w:t>
            </w:r>
            <w:proofErr w:type="spellStart"/>
            <w:r w:rsidRPr="00451E4A">
              <w:rPr>
                <w:color w:val="000000"/>
              </w:rPr>
              <w:t>Психологія</w:t>
            </w:r>
            <w:proofErr w:type="spellEnd"/>
            <w:r w:rsidRPr="00451E4A">
              <w:rPr>
                <w:color w:val="000000"/>
              </w:rPr>
              <w:t xml:space="preserve">», </w:t>
            </w:r>
            <w:proofErr w:type="spellStart"/>
            <w:r w:rsidRPr="00451E4A">
              <w:rPr>
                <w:color w:val="000000"/>
              </w:rPr>
              <w:t>спеціалізації</w:t>
            </w:r>
            <w:proofErr w:type="spellEnd"/>
            <w:r w:rsidRPr="00451E4A">
              <w:rPr>
                <w:color w:val="000000"/>
              </w:rPr>
              <w:t xml:space="preserve"> «</w:t>
            </w:r>
            <w:proofErr w:type="spellStart"/>
            <w:r w:rsidRPr="00451E4A">
              <w:rPr>
                <w:color w:val="000000"/>
              </w:rPr>
              <w:t>Психологія</w:t>
            </w:r>
            <w:proofErr w:type="spellEnd"/>
            <w:r w:rsidRPr="00451E4A">
              <w:rPr>
                <w:color w:val="000000"/>
              </w:rPr>
              <w:t xml:space="preserve">» : у 2 ч. Ч. 1 / Уклад. Богдан </w:t>
            </w:r>
            <w:proofErr w:type="spellStart"/>
            <w:r w:rsidRPr="00451E4A">
              <w:rPr>
                <w:color w:val="000000"/>
              </w:rPr>
              <w:t>Ж.Б</w:t>
            </w:r>
            <w:proofErr w:type="spellEnd"/>
            <w:r w:rsidRPr="00451E4A">
              <w:rPr>
                <w:color w:val="000000"/>
              </w:rPr>
              <w:t xml:space="preserve">., </w:t>
            </w:r>
            <w:proofErr w:type="spellStart"/>
            <w:proofErr w:type="gramStart"/>
            <w:r w:rsidRPr="00451E4A">
              <w:rPr>
                <w:color w:val="000000"/>
              </w:rPr>
              <w:t>П</w:t>
            </w:r>
            <w:proofErr w:type="gramEnd"/>
            <w:r w:rsidRPr="00451E4A">
              <w:rPr>
                <w:color w:val="000000"/>
              </w:rPr>
              <w:t>ібуцька</w:t>
            </w:r>
            <w:proofErr w:type="spellEnd"/>
            <w:r w:rsidRPr="00451E4A">
              <w:rPr>
                <w:color w:val="000000"/>
              </w:rPr>
              <w:t xml:space="preserve"> </w:t>
            </w:r>
            <w:proofErr w:type="spellStart"/>
            <w:r w:rsidRPr="00451E4A">
              <w:rPr>
                <w:color w:val="000000"/>
              </w:rPr>
              <w:t>Н.В</w:t>
            </w:r>
            <w:proofErr w:type="spellEnd"/>
            <w:r w:rsidRPr="00451E4A">
              <w:rPr>
                <w:color w:val="000000"/>
              </w:rPr>
              <w:t xml:space="preserve">. –– </w:t>
            </w:r>
            <w:proofErr w:type="spellStart"/>
            <w:r w:rsidRPr="00451E4A">
              <w:rPr>
                <w:color w:val="000000"/>
              </w:rPr>
              <w:t>Харків</w:t>
            </w:r>
            <w:proofErr w:type="spellEnd"/>
            <w:r w:rsidRPr="00451E4A">
              <w:rPr>
                <w:color w:val="000000"/>
              </w:rPr>
              <w:t xml:space="preserve">: </w:t>
            </w:r>
            <w:proofErr w:type="spellStart"/>
            <w:r w:rsidRPr="00451E4A">
              <w:rPr>
                <w:color w:val="000000"/>
              </w:rPr>
              <w:t>НТУ</w:t>
            </w:r>
            <w:proofErr w:type="spellEnd"/>
            <w:r w:rsidRPr="00451E4A">
              <w:rPr>
                <w:color w:val="000000"/>
              </w:rPr>
              <w:t xml:space="preserve"> «</w:t>
            </w:r>
            <w:proofErr w:type="spellStart"/>
            <w:r w:rsidRPr="00451E4A">
              <w:rPr>
                <w:color w:val="000000"/>
              </w:rPr>
              <w:t>ХПІ</w:t>
            </w:r>
            <w:proofErr w:type="spellEnd"/>
            <w:r w:rsidRPr="00451E4A">
              <w:rPr>
                <w:color w:val="000000"/>
              </w:rPr>
              <w:t>», 2017. – 56 с.</w:t>
            </w:r>
          </w:p>
          <w:p w:rsidR="00451E4A" w:rsidRPr="00451E4A" w:rsidRDefault="00451E4A" w:rsidP="00451E4A">
            <w:pPr>
              <w:shd w:val="clear" w:color="auto" w:fill="FFFFFF"/>
              <w:jc w:val="center"/>
              <w:rPr>
                <w:b/>
                <w:bCs/>
                <w:spacing w:val="-6"/>
                <w:sz w:val="24"/>
                <w:szCs w:val="24"/>
              </w:rPr>
            </w:pPr>
          </w:p>
          <w:p w:rsidR="00451E4A" w:rsidRPr="00451E4A" w:rsidRDefault="00451E4A" w:rsidP="00451E4A">
            <w:pPr>
              <w:pStyle w:val="ad"/>
              <w:spacing w:before="0" w:beforeAutospacing="0" w:after="0" w:afterAutospacing="0"/>
              <w:jc w:val="center"/>
              <w:rPr>
                <w:b/>
                <w:bCs/>
                <w:spacing w:val="-6"/>
                <w:lang w:val="uk-UA"/>
              </w:rPr>
            </w:pPr>
            <w:r w:rsidRPr="00451E4A">
              <w:rPr>
                <w:b/>
                <w:bCs/>
                <w:spacing w:val="-6"/>
                <w:lang w:val="uk-UA"/>
              </w:rPr>
              <w:t>Додаткова</w:t>
            </w:r>
          </w:p>
          <w:p w:rsidR="00451E4A" w:rsidRPr="00451E4A" w:rsidRDefault="00451E4A" w:rsidP="00451E4A">
            <w:pPr>
              <w:pStyle w:val="ad"/>
              <w:numPr>
                <w:ilvl w:val="0"/>
                <w:numId w:val="5"/>
              </w:numPr>
              <w:spacing w:before="0" w:beforeAutospacing="0" w:after="0" w:afterAutospacing="0"/>
              <w:ind w:left="0" w:firstLine="0"/>
              <w:jc w:val="both"/>
              <w:textAlignment w:val="baseline"/>
              <w:rPr>
                <w:color w:val="000000"/>
                <w:lang w:val="uk-UA"/>
              </w:rPr>
            </w:pPr>
            <w:r w:rsidRPr="00451E4A">
              <w:rPr>
                <w:color w:val="000000"/>
                <w:lang w:val="uk-UA"/>
              </w:rPr>
              <w:t xml:space="preserve">Борисюк </w:t>
            </w:r>
            <w:proofErr w:type="spellStart"/>
            <w:r w:rsidRPr="00451E4A">
              <w:rPr>
                <w:color w:val="000000"/>
                <w:lang w:val="uk-UA"/>
              </w:rPr>
              <w:t>А.С</w:t>
            </w:r>
            <w:proofErr w:type="spellEnd"/>
            <w:r w:rsidRPr="00451E4A">
              <w:rPr>
                <w:color w:val="000000"/>
                <w:lang w:val="uk-UA"/>
              </w:rPr>
              <w:t>. Негативні чинники професійної ідентифікації майбутнього фахівця / А. С. Борисюк // Науковий вісник Миколаївського державного університету імені В. О. Сухомлинського: збірник наукових праць. Серія «Психологічні науки»</w:t>
            </w:r>
            <w:r w:rsidRPr="00451E4A">
              <w:rPr>
                <w:color w:val="000000"/>
              </w:rPr>
              <w:t> </w:t>
            </w:r>
            <w:r w:rsidRPr="00451E4A">
              <w:rPr>
                <w:color w:val="000000"/>
                <w:lang w:val="uk-UA"/>
              </w:rPr>
              <w:t xml:space="preserve"> [ за ред. С. Д. Максименка, Н. О. Євдокимової]. – Т. 2. – </w:t>
            </w:r>
            <w:proofErr w:type="spellStart"/>
            <w:r w:rsidRPr="00451E4A">
              <w:rPr>
                <w:color w:val="000000"/>
                <w:lang w:val="uk-UA"/>
              </w:rPr>
              <w:t>Вип</w:t>
            </w:r>
            <w:proofErr w:type="spellEnd"/>
            <w:r w:rsidRPr="00451E4A">
              <w:rPr>
                <w:color w:val="000000"/>
                <w:lang w:val="uk-UA"/>
              </w:rPr>
              <w:t>. 8. – Миколаїв : МНУ імені В. О. Сухомлинського, 2012. – С. 43-48.</w:t>
            </w:r>
          </w:p>
          <w:p w:rsidR="00451E4A" w:rsidRPr="00451E4A" w:rsidRDefault="00451E4A" w:rsidP="00451E4A">
            <w:pPr>
              <w:pStyle w:val="ad"/>
              <w:numPr>
                <w:ilvl w:val="0"/>
                <w:numId w:val="5"/>
              </w:numPr>
              <w:spacing w:before="0" w:beforeAutospacing="0" w:after="0" w:afterAutospacing="0"/>
              <w:ind w:left="0" w:firstLine="0"/>
              <w:jc w:val="both"/>
              <w:textAlignment w:val="baseline"/>
              <w:rPr>
                <w:color w:val="000000"/>
              </w:rPr>
            </w:pPr>
            <w:r w:rsidRPr="00451E4A">
              <w:rPr>
                <w:color w:val="000000"/>
              </w:rPr>
              <w:t xml:space="preserve">Гусак В. М. </w:t>
            </w:r>
            <w:proofErr w:type="spellStart"/>
            <w:r w:rsidRPr="00451E4A">
              <w:rPr>
                <w:color w:val="000000"/>
              </w:rPr>
              <w:t>Взаємозв’язок</w:t>
            </w:r>
            <w:proofErr w:type="spellEnd"/>
            <w:r w:rsidRPr="00451E4A">
              <w:rPr>
                <w:color w:val="000000"/>
              </w:rPr>
              <w:t xml:space="preserve"> </w:t>
            </w:r>
            <w:proofErr w:type="spellStart"/>
            <w:r w:rsidRPr="00451E4A">
              <w:rPr>
                <w:color w:val="000000"/>
              </w:rPr>
              <w:t>професійно-психологічної</w:t>
            </w:r>
            <w:proofErr w:type="spellEnd"/>
            <w:r w:rsidRPr="00451E4A">
              <w:rPr>
                <w:color w:val="000000"/>
              </w:rPr>
              <w:t xml:space="preserve"> </w:t>
            </w:r>
            <w:proofErr w:type="spellStart"/>
            <w:r w:rsidRPr="00451E4A">
              <w:rPr>
                <w:color w:val="000000"/>
              </w:rPr>
              <w:t>культури</w:t>
            </w:r>
            <w:proofErr w:type="spellEnd"/>
            <w:r w:rsidRPr="00451E4A">
              <w:rPr>
                <w:color w:val="000000"/>
              </w:rPr>
              <w:t xml:space="preserve"> та </w:t>
            </w:r>
            <w:proofErr w:type="spellStart"/>
            <w:r w:rsidRPr="00451E4A">
              <w:rPr>
                <w:color w:val="000000"/>
              </w:rPr>
              <w:t>психологічного</w:t>
            </w:r>
            <w:proofErr w:type="spellEnd"/>
            <w:r w:rsidRPr="00451E4A">
              <w:rPr>
                <w:color w:val="000000"/>
              </w:rPr>
              <w:t xml:space="preserve"> </w:t>
            </w:r>
            <w:proofErr w:type="spellStart"/>
            <w:r w:rsidRPr="00451E4A">
              <w:rPr>
                <w:color w:val="000000"/>
              </w:rPr>
              <w:t>благополуччя</w:t>
            </w:r>
            <w:proofErr w:type="spellEnd"/>
            <w:r w:rsidRPr="00451E4A">
              <w:rPr>
                <w:color w:val="000000"/>
              </w:rPr>
              <w:t xml:space="preserve"> у </w:t>
            </w:r>
            <w:proofErr w:type="spellStart"/>
            <w:r w:rsidRPr="00451E4A">
              <w:rPr>
                <w:color w:val="000000"/>
              </w:rPr>
              <w:t>майбутніх</w:t>
            </w:r>
            <w:proofErr w:type="spellEnd"/>
            <w:r w:rsidRPr="00451E4A">
              <w:rPr>
                <w:color w:val="000000"/>
              </w:rPr>
              <w:t xml:space="preserve"> </w:t>
            </w:r>
            <w:proofErr w:type="spellStart"/>
            <w:proofErr w:type="gramStart"/>
            <w:r w:rsidRPr="00451E4A">
              <w:rPr>
                <w:color w:val="000000"/>
              </w:rPr>
              <w:t>соц</w:t>
            </w:r>
            <w:proofErr w:type="gramEnd"/>
            <w:r w:rsidRPr="00451E4A">
              <w:rPr>
                <w:color w:val="000000"/>
              </w:rPr>
              <w:t>іальних</w:t>
            </w:r>
            <w:proofErr w:type="spellEnd"/>
            <w:r w:rsidRPr="00451E4A">
              <w:rPr>
                <w:color w:val="000000"/>
              </w:rPr>
              <w:t xml:space="preserve"> </w:t>
            </w:r>
            <w:proofErr w:type="spellStart"/>
            <w:r w:rsidRPr="00451E4A">
              <w:rPr>
                <w:color w:val="000000"/>
              </w:rPr>
              <w:t>працівників</w:t>
            </w:r>
            <w:proofErr w:type="spellEnd"/>
            <w:r w:rsidRPr="00451E4A">
              <w:rPr>
                <w:color w:val="000000"/>
              </w:rPr>
              <w:t xml:space="preserve">. </w:t>
            </w:r>
            <w:proofErr w:type="spellStart"/>
            <w:r w:rsidRPr="00451E4A">
              <w:rPr>
                <w:color w:val="000000"/>
              </w:rPr>
              <w:t>Габітус</w:t>
            </w:r>
            <w:proofErr w:type="spellEnd"/>
            <w:r w:rsidRPr="00451E4A">
              <w:rPr>
                <w:color w:val="000000"/>
              </w:rPr>
              <w:t xml:space="preserve">. 2020. </w:t>
            </w:r>
            <w:proofErr w:type="spellStart"/>
            <w:r w:rsidRPr="00451E4A">
              <w:rPr>
                <w:color w:val="000000"/>
              </w:rPr>
              <w:t>Вип</w:t>
            </w:r>
            <w:proofErr w:type="spellEnd"/>
            <w:r w:rsidRPr="00451E4A">
              <w:rPr>
                <w:color w:val="000000"/>
              </w:rPr>
              <w:t>. 19. С. 106–110.</w:t>
            </w:r>
          </w:p>
          <w:p w:rsidR="00451E4A" w:rsidRPr="00451E4A" w:rsidRDefault="00451E4A" w:rsidP="00451E4A">
            <w:pPr>
              <w:pStyle w:val="ad"/>
              <w:numPr>
                <w:ilvl w:val="0"/>
                <w:numId w:val="5"/>
              </w:numPr>
              <w:spacing w:before="0" w:beforeAutospacing="0" w:after="0" w:afterAutospacing="0"/>
              <w:ind w:left="0" w:firstLine="0"/>
              <w:jc w:val="both"/>
              <w:textAlignment w:val="baseline"/>
              <w:rPr>
                <w:color w:val="000000"/>
              </w:rPr>
            </w:pPr>
            <w:proofErr w:type="spellStart"/>
            <w:r w:rsidRPr="00451E4A">
              <w:rPr>
                <w:color w:val="000000"/>
              </w:rPr>
              <w:t>Григор’єва</w:t>
            </w:r>
            <w:proofErr w:type="spellEnd"/>
            <w:r w:rsidRPr="00451E4A">
              <w:rPr>
                <w:color w:val="000000"/>
              </w:rPr>
              <w:t xml:space="preserve"> Я. Г. Свобода і </w:t>
            </w:r>
            <w:proofErr w:type="spellStart"/>
            <w:r w:rsidRPr="00451E4A">
              <w:rPr>
                <w:color w:val="000000"/>
              </w:rPr>
              <w:t>відповідальність</w:t>
            </w:r>
            <w:proofErr w:type="spellEnd"/>
            <w:r w:rsidRPr="00451E4A">
              <w:rPr>
                <w:color w:val="000000"/>
              </w:rPr>
              <w:t xml:space="preserve"> як </w:t>
            </w:r>
            <w:proofErr w:type="spellStart"/>
            <w:r w:rsidRPr="00451E4A">
              <w:rPr>
                <w:color w:val="000000"/>
              </w:rPr>
              <w:t>чинники</w:t>
            </w:r>
            <w:proofErr w:type="spellEnd"/>
            <w:r w:rsidRPr="00451E4A">
              <w:rPr>
                <w:color w:val="000000"/>
              </w:rPr>
              <w:t xml:space="preserve"> </w:t>
            </w:r>
            <w:proofErr w:type="spellStart"/>
            <w:r w:rsidRPr="00451E4A">
              <w:rPr>
                <w:color w:val="000000"/>
              </w:rPr>
              <w:t>конструювання</w:t>
            </w:r>
            <w:proofErr w:type="spellEnd"/>
            <w:r w:rsidRPr="00451E4A">
              <w:rPr>
                <w:color w:val="000000"/>
              </w:rPr>
              <w:t xml:space="preserve"> </w:t>
            </w:r>
            <w:proofErr w:type="spellStart"/>
            <w:r w:rsidRPr="00451E4A">
              <w:rPr>
                <w:color w:val="000000"/>
              </w:rPr>
              <w:t>сенсу</w:t>
            </w:r>
            <w:proofErr w:type="spellEnd"/>
            <w:r w:rsidRPr="00451E4A">
              <w:rPr>
                <w:color w:val="000000"/>
              </w:rPr>
              <w:t xml:space="preserve"> </w:t>
            </w:r>
            <w:proofErr w:type="spellStart"/>
            <w:r w:rsidRPr="00451E4A">
              <w:rPr>
                <w:color w:val="000000"/>
              </w:rPr>
              <w:t>життя</w:t>
            </w:r>
            <w:proofErr w:type="spellEnd"/>
            <w:r w:rsidRPr="00451E4A">
              <w:rPr>
                <w:color w:val="000000"/>
              </w:rPr>
              <w:t xml:space="preserve">. </w:t>
            </w:r>
            <w:proofErr w:type="spellStart"/>
            <w:r w:rsidRPr="00451E4A">
              <w:rPr>
                <w:color w:val="000000"/>
              </w:rPr>
              <w:t>Проблеми</w:t>
            </w:r>
            <w:proofErr w:type="spellEnd"/>
            <w:r w:rsidRPr="00451E4A">
              <w:rPr>
                <w:color w:val="000000"/>
              </w:rPr>
              <w:t xml:space="preserve"> </w:t>
            </w:r>
            <w:proofErr w:type="spellStart"/>
            <w:r w:rsidRPr="00451E4A">
              <w:rPr>
                <w:color w:val="000000"/>
              </w:rPr>
              <w:t>сучасної</w:t>
            </w:r>
            <w:proofErr w:type="spellEnd"/>
            <w:r w:rsidRPr="00451E4A">
              <w:rPr>
                <w:color w:val="000000"/>
              </w:rPr>
              <w:t xml:space="preserve"> </w:t>
            </w:r>
            <w:proofErr w:type="spellStart"/>
            <w:r w:rsidRPr="00451E4A">
              <w:rPr>
                <w:color w:val="000000"/>
              </w:rPr>
              <w:t>психології</w:t>
            </w:r>
            <w:proofErr w:type="spellEnd"/>
            <w:r w:rsidRPr="00451E4A">
              <w:rPr>
                <w:color w:val="000000"/>
              </w:rPr>
              <w:t xml:space="preserve">: </w:t>
            </w:r>
            <w:proofErr w:type="spellStart"/>
            <w:r w:rsidRPr="00451E4A">
              <w:rPr>
                <w:color w:val="000000"/>
              </w:rPr>
              <w:t>збірник</w:t>
            </w:r>
            <w:proofErr w:type="spellEnd"/>
            <w:r w:rsidRPr="00451E4A">
              <w:rPr>
                <w:color w:val="000000"/>
              </w:rPr>
              <w:t xml:space="preserve"> </w:t>
            </w:r>
            <w:proofErr w:type="spellStart"/>
            <w:r w:rsidRPr="00451E4A">
              <w:rPr>
                <w:color w:val="000000"/>
              </w:rPr>
              <w:t>наукових</w:t>
            </w:r>
            <w:proofErr w:type="spellEnd"/>
            <w:r w:rsidRPr="00451E4A">
              <w:rPr>
                <w:color w:val="000000"/>
              </w:rPr>
              <w:t xml:space="preserve"> </w:t>
            </w:r>
            <w:proofErr w:type="spellStart"/>
            <w:r w:rsidRPr="00451E4A">
              <w:rPr>
                <w:color w:val="000000"/>
              </w:rPr>
              <w:t>праць</w:t>
            </w:r>
            <w:proofErr w:type="spellEnd"/>
            <w:r w:rsidRPr="00451E4A">
              <w:rPr>
                <w:color w:val="000000"/>
              </w:rPr>
              <w:t xml:space="preserve"> нац. </w:t>
            </w:r>
            <w:proofErr w:type="spellStart"/>
            <w:r w:rsidRPr="00451E4A">
              <w:rPr>
                <w:color w:val="000000"/>
              </w:rPr>
              <w:t>університету</w:t>
            </w:r>
            <w:proofErr w:type="spellEnd"/>
            <w:r w:rsidRPr="00451E4A">
              <w:rPr>
                <w:color w:val="000000"/>
              </w:rPr>
              <w:t xml:space="preserve"> </w:t>
            </w:r>
            <w:proofErr w:type="spellStart"/>
            <w:r w:rsidRPr="00451E4A">
              <w:rPr>
                <w:color w:val="000000"/>
              </w:rPr>
              <w:t>імені</w:t>
            </w:r>
            <w:proofErr w:type="spellEnd"/>
            <w:r w:rsidRPr="00451E4A">
              <w:rPr>
                <w:color w:val="000000"/>
              </w:rPr>
              <w:t xml:space="preserve"> </w:t>
            </w:r>
            <w:proofErr w:type="spellStart"/>
            <w:r w:rsidRPr="00451E4A">
              <w:rPr>
                <w:color w:val="000000"/>
              </w:rPr>
              <w:t>Івана</w:t>
            </w:r>
            <w:proofErr w:type="spellEnd"/>
            <w:r w:rsidRPr="00451E4A">
              <w:rPr>
                <w:color w:val="000000"/>
              </w:rPr>
              <w:t xml:space="preserve"> </w:t>
            </w:r>
            <w:proofErr w:type="spellStart"/>
            <w:r w:rsidRPr="00451E4A">
              <w:rPr>
                <w:color w:val="000000"/>
              </w:rPr>
              <w:t>Огієнка</w:t>
            </w:r>
            <w:proofErr w:type="spellEnd"/>
            <w:r w:rsidRPr="00451E4A">
              <w:rPr>
                <w:color w:val="000000"/>
              </w:rPr>
              <w:t xml:space="preserve">, </w:t>
            </w:r>
            <w:proofErr w:type="spellStart"/>
            <w:r w:rsidRPr="00451E4A">
              <w:rPr>
                <w:color w:val="000000"/>
              </w:rPr>
              <w:t>Ін</w:t>
            </w:r>
            <w:proofErr w:type="spellEnd"/>
            <w:r w:rsidRPr="00451E4A">
              <w:rPr>
                <w:color w:val="000000"/>
              </w:rPr>
              <w:t xml:space="preserve">-ту </w:t>
            </w:r>
            <w:proofErr w:type="spellStart"/>
            <w:r w:rsidRPr="00451E4A">
              <w:rPr>
                <w:color w:val="000000"/>
              </w:rPr>
              <w:t>психології</w:t>
            </w:r>
            <w:proofErr w:type="spellEnd"/>
            <w:r w:rsidRPr="00451E4A">
              <w:rPr>
                <w:color w:val="000000"/>
              </w:rPr>
              <w:t xml:space="preserve"> </w:t>
            </w:r>
            <w:proofErr w:type="spellStart"/>
            <w:r w:rsidRPr="00451E4A">
              <w:rPr>
                <w:color w:val="000000"/>
              </w:rPr>
              <w:t>імені</w:t>
            </w:r>
            <w:proofErr w:type="spellEnd"/>
            <w:r w:rsidRPr="00451E4A">
              <w:rPr>
                <w:color w:val="000000"/>
              </w:rPr>
              <w:t xml:space="preserve"> Г. С. Костюка </w:t>
            </w:r>
            <w:proofErr w:type="spellStart"/>
            <w:r w:rsidRPr="00451E4A">
              <w:rPr>
                <w:color w:val="000000"/>
              </w:rPr>
              <w:t>НАПН</w:t>
            </w:r>
            <w:proofErr w:type="spellEnd"/>
            <w:r w:rsidRPr="00451E4A">
              <w:rPr>
                <w:color w:val="000000"/>
              </w:rPr>
              <w:t xml:space="preserve"> </w:t>
            </w:r>
            <w:proofErr w:type="spellStart"/>
            <w:r w:rsidRPr="00451E4A">
              <w:rPr>
                <w:color w:val="000000"/>
              </w:rPr>
              <w:t>України</w:t>
            </w:r>
            <w:proofErr w:type="spellEnd"/>
            <w:r w:rsidRPr="00451E4A">
              <w:rPr>
                <w:color w:val="000000"/>
              </w:rPr>
              <w:t xml:space="preserve">. </w:t>
            </w:r>
            <w:proofErr w:type="spellStart"/>
            <w:r w:rsidRPr="00451E4A">
              <w:rPr>
                <w:color w:val="000000"/>
              </w:rPr>
              <w:t>Кам’янець-Подільский</w:t>
            </w:r>
            <w:proofErr w:type="spellEnd"/>
            <w:r w:rsidRPr="00451E4A">
              <w:rPr>
                <w:color w:val="000000"/>
              </w:rPr>
              <w:t xml:space="preserve">: </w:t>
            </w:r>
            <w:proofErr w:type="spellStart"/>
            <w:r w:rsidRPr="00451E4A">
              <w:rPr>
                <w:color w:val="000000"/>
              </w:rPr>
              <w:t>Аксіома</w:t>
            </w:r>
            <w:proofErr w:type="spellEnd"/>
            <w:r w:rsidRPr="00451E4A">
              <w:rPr>
                <w:color w:val="000000"/>
              </w:rPr>
              <w:t>, 2014. С. 98-112.</w:t>
            </w:r>
          </w:p>
          <w:p w:rsidR="00451E4A" w:rsidRPr="00451E4A" w:rsidRDefault="00451E4A" w:rsidP="00451E4A">
            <w:pPr>
              <w:pStyle w:val="ad"/>
              <w:numPr>
                <w:ilvl w:val="0"/>
                <w:numId w:val="5"/>
              </w:numPr>
              <w:spacing w:before="0" w:beforeAutospacing="0" w:after="0" w:afterAutospacing="0"/>
              <w:ind w:left="0" w:firstLine="0"/>
              <w:jc w:val="both"/>
              <w:textAlignment w:val="baseline"/>
              <w:rPr>
                <w:color w:val="000000"/>
              </w:rPr>
            </w:pPr>
            <w:r w:rsidRPr="00451E4A">
              <w:rPr>
                <w:color w:val="000000"/>
              </w:rPr>
              <w:t xml:space="preserve">Гончарук </w:t>
            </w:r>
            <w:proofErr w:type="spellStart"/>
            <w:proofErr w:type="gramStart"/>
            <w:r w:rsidRPr="00451E4A">
              <w:rPr>
                <w:color w:val="000000"/>
              </w:rPr>
              <w:t>Наталія</w:t>
            </w:r>
            <w:proofErr w:type="spellEnd"/>
            <w:proofErr w:type="gramEnd"/>
            <w:r w:rsidRPr="00451E4A">
              <w:rPr>
                <w:color w:val="000000"/>
              </w:rPr>
              <w:t xml:space="preserve">, </w:t>
            </w:r>
            <w:proofErr w:type="spellStart"/>
            <w:r w:rsidRPr="00451E4A">
              <w:rPr>
                <w:color w:val="000000"/>
              </w:rPr>
              <w:t>Онуфрієва</w:t>
            </w:r>
            <w:proofErr w:type="spellEnd"/>
            <w:r w:rsidRPr="00451E4A">
              <w:rPr>
                <w:color w:val="000000"/>
              </w:rPr>
              <w:t xml:space="preserve"> </w:t>
            </w:r>
            <w:proofErr w:type="spellStart"/>
            <w:r w:rsidRPr="00451E4A">
              <w:rPr>
                <w:color w:val="000000"/>
              </w:rPr>
              <w:t>Ліана</w:t>
            </w:r>
            <w:proofErr w:type="spellEnd"/>
            <w:r w:rsidRPr="00451E4A">
              <w:rPr>
                <w:color w:val="000000"/>
              </w:rPr>
              <w:t xml:space="preserve">. </w:t>
            </w:r>
            <w:proofErr w:type="spellStart"/>
            <w:r w:rsidRPr="00451E4A">
              <w:rPr>
                <w:color w:val="000000"/>
              </w:rPr>
              <w:t>Психологічний</w:t>
            </w:r>
            <w:proofErr w:type="spellEnd"/>
            <w:r w:rsidRPr="00451E4A">
              <w:rPr>
                <w:color w:val="000000"/>
              </w:rPr>
              <w:t xml:space="preserve"> </w:t>
            </w:r>
            <w:proofErr w:type="spellStart"/>
            <w:r w:rsidRPr="00451E4A">
              <w:rPr>
                <w:color w:val="000000"/>
              </w:rPr>
              <w:t>аналіз</w:t>
            </w:r>
            <w:proofErr w:type="spellEnd"/>
            <w:r w:rsidRPr="00451E4A">
              <w:rPr>
                <w:color w:val="000000"/>
              </w:rPr>
              <w:t xml:space="preserve"> </w:t>
            </w:r>
            <w:proofErr w:type="spellStart"/>
            <w:proofErr w:type="gramStart"/>
            <w:r w:rsidRPr="00451E4A">
              <w:rPr>
                <w:color w:val="000000"/>
              </w:rPr>
              <w:t>р</w:t>
            </w:r>
            <w:proofErr w:type="gramEnd"/>
            <w:r w:rsidRPr="00451E4A">
              <w:rPr>
                <w:color w:val="000000"/>
              </w:rPr>
              <w:t>івнів</w:t>
            </w:r>
            <w:proofErr w:type="spellEnd"/>
            <w:r w:rsidRPr="00451E4A">
              <w:rPr>
                <w:color w:val="000000"/>
              </w:rPr>
              <w:t xml:space="preserve"> </w:t>
            </w:r>
            <w:proofErr w:type="spellStart"/>
            <w:r w:rsidRPr="00451E4A">
              <w:rPr>
                <w:color w:val="000000"/>
              </w:rPr>
              <w:t>побудови</w:t>
            </w:r>
            <w:proofErr w:type="spellEnd"/>
            <w:r w:rsidRPr="00451E4A">
              <w:rPr>
                <w:color w:val="000000"/>
              </w:rPr>
              <w:t xml:space="preserve"> </w:t>
            </w:r>
            <w:proofErr w:type="spellStart"/>
            <w:r w:rsidRPr="00451E4A">
              <w:rPr>
                <w:color w:val="000000"/>
              </w:rPr>
              <w:t>комунікативних</w:t>
            </w:r>
            <w:proofErr w:type="spellEnd"/>
            <w:r w:rsidRPr="00451E4A">
              <w:rPr>
                <w:color w:val="000000"/>
              </w:rPr>
              <w:t xml:space="preserve"> </w:t>
            </w:r>
            <w:proofErr w:type="spellStart"/>
            <w:r w:rsidRPr="00451E4A">
              <w:rPr>
                <w:color w:val="000000"/>
              </w:rPr>
              <w:t>дій</w:t>
            </w:r>
            <w:proofErr w:type="spellEnd"/>
            <w:r w:rsidRPr="00451E4A">
              <w:rPr>
                <w:color w:val="000000"/>
              </w:rPr>
              <w:t xml:space="preserve">. </w:t>
            </w:r>
            <w:proofErr w:type="spellStart"/>
            <w:r w:rsidRPr="00451E4A">
              <w:rPr>
                <w:color w:val="000000"/>
              </w:rPr>
              <w:t>Psycholinguistics</w:t>
            </w:r>
            <w:proofErr w:type="spellEnd"/>
            <w:r w:rsidRPr="00451E4A">
              <w:rPr>
                <w:color w:val="000000"/>
              </w:rPr>
              <w:t xml:space="preserve">. </w:t>
            </w:r>
            <w:proofErr w:type="spellStart"/>
            <w:proofErr w:type="gramStart"/>
            <w:r w:rsidRPr="00451E4A">
              <w:rPr>
                <w:color w:val="000000"/>
              </w:rPr>
              <w:t>Психол</w:t>
            </w:r>
            <w:proofErr w:type="gramEnd"/>
            <w:r w:rsidRPr="00451E4A">
              <w:rPr>
                <w:color w:val="000000"/>
              </w:rPr>
              <w:t>інгвістика</w:t>
            </w:r>
            <w:proofErr w:type="spellEnd"/>
            <w:r w:rsidRPr="00451E4A">
              <w:rPr>
                <w:color w:val="000000"/>
              </w:rPr>
              <w:t>. Психолингвистика. Переяслав-</w:t>
            </w:r>
            <w:proofErr w:type="spellStart"/>
            <w:r w:rsidRPr="00451E4A">
              <w:rPr>
                <w:color w:val="000000"/>
              </w:rPr>
              <w:t>Хмельницький</w:t>
            </w:r>
            <w:proofErr w:type="spellEnd"/>
            <w:r w:rsidRPr="00451E4A">
              <w:rPr>
                <w:color w:val="000000"/>
              </w:rPr>
              <w:t>, 2018. Вип.24(1). С. 97–117. URL: https://doi: 10.31470/2309-1797-2018-24-1-97-117.</w:t>
            </w:r>
          </w:p>
          <w:p w:rsidR="00451E4A" w:rsidRPr="00451E4A" w:rsidRDefault="00451E4A" w:rsidP="00451E4A">
            <w:pPr>
              <w:pStyle w:val="ad"/>
              <w:spacing w:before="0" w:beforeAutospacing="0" w:after="0" w:afterAutospacing="0"/>
              <w:jc w:val="center"/>
              <w:rPr>
                <w:b/>
                <w:bCs/>
                <w:spacing w:val="-6"/>
              </w:rPr>
            </w:pPr>
          </w:p>
          <w:p w:rsidR="00451E4A" w:rsidRPr="00451E4A" w:rsidRDefault="00451E4A" w:rsidP="00451E4A">
            <w:pPr>
              <w:shd w:val="clear" w:color="auto" w:fill="FFFFFF"/>
              <w:tabs>
                <w:tab w:val="left" w:pos="365"/>
              </w:tabs>
              <w:jc w:val="center"/>
              <w:rPr>
                <w:rFonts w:ascii="Times New Roman" w:hAnsi="Times New Roman" w:cs="Times New Roman"/>
                <w:spacing w:val="-20"/>
                <w:sz w:val="24"/>
                <w:szCs w:val="24"/>
                <w:lang w:val="uk-UA"/>
              </w:rPr>
            </w:pPr>
            <w:bookmarkStart w:id="1" w:name="_Hlk55297268"/>
            <w:r w:rsidRPr="00451E4A">
              <w:rPr>
                <w:rFonts w:ascii="Times New Roman" w:hAnsi="Times New Roman" w:cs="Times New Roman"/>
                <w:b/>
                <w:sz w:val="24"/>
                <w:szCs w:val="24"/>
                <w:lang w:val="uk-UA"/>
              </w:rPr>
              <w:t>15. Інформаційні ресурси</w:t>
            </w:r>
          </w:p>
          <w:bookmarkEnd w:id="1"/>
          <w:p w:rsidR="00451E4A" w:rsidRPr="00451E4A" w:rsidRDefault="00451E4A" w:rsidP="00451E4A">
            <w:pPr>
              <w:pStyle w:val="13"/>
              <w:widowControl w:val="0"/>
              <w:numPr>
                <w:ilvl w:val="0"/>
                <w:numId w:val="2"/>
              </w:numPr>
              <w:shd w:val="clear" w:color="auto" w:fill="FFFFFF"/>
              <w:tabs>
                <w:tab w:val="left" w:pos="284"/>
              </w:tabs>
              <w:ind w:left="0" w:firstLine="0"/>
              <w:jc w:val="both"/>
              <w:rPr>
                <w:sz w:val="24"/>
                <w:lang w:val="uk-UA"/>
              </w:rPr>
            </w:pPr>
            <w:r w:rsidRPr="00451E4A">
              <w:rPr>
                <w:sz w:val="24"/>
              </w:rPr>
              <w:fldChar w:fldCharType="begin"/>
            </w:r>
            <w:r w:rsidRPr="00451E4A">
              <w:rPr>
                <w:sz w:val="24"/>
              </w:rPr>
              <w:instrText xml:space="preserve"> HYPERLINK "http://nbuv.gov.ua" </w:instrText>
            </w:r>
            <w:r w:rsidRPr="00451E4A">
              <w:rPr>
                <w:sz w:val="24"/>
              </w:rPr>
              <w:fldChar w:fldCharType="separate"/>
            </w:r>
            <w:r w:rsidRPr="00451E4A">
              <w:rPr>
                <w:rStyle w:val="a8"/>
                <w:sz w:val="24"/>
                <w:lang w:val="uk-UA"/>
              </w:rPr>
              <w:t>http://nbuv.gov.ua</w:t>
            </w:r>
            <w:r w:rsidRPr="00451E4A">
              <w:rPr>
                <w:rStyle w:val="a8"/>
                <w:sz w:val="24"/>
                <w:lang w:val="uk-UA"/>
              </w:rPr>
              <w:fldChar w:fldCharType="end"/>
            </w:r>
            <w:r w:rsidRPr="00451E4A">
              <w:rPr>
                <w:sz w:val="24"/>
                <w:lang w:val="uk-UA"/>
              </w:rPr>
              <w:t xml:space="preserve"> </w:t>
            </w:r>
          </w:p>
          <w:p w:rsidR="00451E4A" w:rsidRPr="00451E4A" w:rsidRDefault="00451E4A" w:rsidP="00451E4A">
            <w:pPr>
              <w:pStyle w:val="Default"/>
              <w:widowControl w:val="0"/>
              <w:numPr>
                <w:ilvl w:val="0"/>
                <w:numId w:val="2"/>
              </w:numPr>
              <w:ind w:left="0" w:firstLine="0"/>
              <w:jc w:val="both"/>
              <w:rPr>
                <w:rFonts w:ascii="Times New Roman" w:hAnsi="Times New Roman" w:cs="Times New Roman"/>
                <w:color w:val="auto"/>
              </w:rPr>
            </w:pPr>
            <w:hyperlink r:id="rId7" w:history="1">
              <w:r w:rsidRPr="00451E4A">
                <w:rPr>
                  <w:rStyle w:val="a8"/>
                  <w:rFonts w:ascii="Times New Roman" w:hAnsi="Times New Roman" w:cs="Times New Roman"/>
                </w:rPr>
                <w:t>https://www.npa-ua.org/</w:t>
              </w:r>
            </w:hyperlink>
          </w:p>
          <w:p w:rsidR="00451E4A" w:rsidRPr="00451E4A" w:rsidRDefault="00451E4A" w:rsidP="00451E4A">
            <w:pPr>
              <w:pStyle w:val="Default"/>
              <w:widowControl w:val="0"/>
              <w:numPr>
                <w:ilvl w:val="0"/>
                <w:numId w:val="2"/>
              </w:numPr>
              <w:ind w:left="0" w:firstLine="0"/>
              <w:jc w:val="both"/>
              <w:rPr>
                <w:rFonts w:ascii="Times New Roman" w:hAnsi="Times New Roman" w:cs="Times New Roman"/>
                <w:color w:val="auto"/>
              </w:rPr>
            </w:pPr>
            <w:hyperlink r:id="rId8" w:history="1">
              <w:r w:rsidRPr="00451E4A">
                <w:rPr>
                  <w:rStyle w:val="a8"/>
                  <w:rFonts w:ascii="Times New Roman" w:hAnsi="Times New Roman" w:cs="Times New Roman"/>
                </w:rPr>
                <w:t>https://www.upa.guru/</w:t>
              </w:r>
            </w:hyperlink>
          </w:p>
          <w:p w:rsidR="00451E4A" w:rsidRPr="00451E4A" w:rsidRDefault="00451E4A" w:rsidP="00451E4A">
            <w:pPr>
              <w:pStyle w:val="Default"/>
              <w:widowControl w:val="0"/>
              <w:numPr>
                <w:ilvl w:val="0"/>
                <w:numId w:val="2"/>
              </w:numPr>
              <w:ind w:left="0" w:firstLine="0"/>
              <w:jc w:val="both"/>
              <w:rPr>
                <w:rFonts w:ascii="Times New Roman" w:hAnsi="Times New Roman" w:cs="Times New Roman"/>
              </w:rPr>
            </w:pPr>
            <w:hyperlink r:id="rId9" w:history="1">
              <w:r w:rsidRPr="00451E4A">
                <w:rPr>
                  <w:rStyle w:val="a8"/>
                  <w:rFonts w:ascii="Times New Roman" w:hAnsi="Times New Roman" w:cs="Times New Roman"/>
                </w:rPr>
                <w:t>https://www.who.int/home</w:t>
              </w:r>
            </w:hyperlink>
          </w:p>
          <w:p w:rsidR="00451E4A" w:rsidRPr="00451E4A" w:rsidRDefault="00451E4A" w:rsidP="00451E4A">
            <w:pPr>
              <w:pStyle w:val="Default"/>
              <w:widowControl w:val="0"/>
              <w:numPr>
                <w:ilvl w:val="0"/>
                <w:numId w:val="2"/>
              </w:numPr>
              <w:ind w:left="0" w:firstLine="0"/>
              <w:jc w:val="both"/>
              <w:rPr>
                <w:rFonts w:ascii="Times New Roman" w:hAnsi="Times New Roman" w:cs="Times New Roman"/>
              </w:rPr>
            </w:pPr>
            <w:hyperlink r:id="rId10" w:history="1">
              <w:r w:rsidRPr="00451E4A">
                <w:rPr>
                  <w:rStyle w:val="a8"/>
                  <w:rFonts w:ascii="Times New Roman" w:hAnsi="Times New Roman" w:cs="Times New Roman"/>
                </w:rPr>
                <w:t>https://www.apa.org/</w:t>
              </w:r>
            </w:hyperlink>
            <w:r w:rsidRPr="00451E4A">
              <w:rPr>
                <w:rFonts w:ascii="Times New Roman" w:hAnsi="Times New Roman" w:cs="Times New Roman"/>
                <w:color w:val="auto"/>
              </w:rPr>
              <w:t xml:space="preserve"> </w:t>
            </w:r>
          </w:p>
          <w:p w:rsidR="00451E4A" w:rsidRPr="00F5251C" w:rsidRDefault="00451E4A" w:rsidP="0040144A">
            <w:pPr>
              <w:pStyle w:val="Default"/>
              <w:widowControl w:val="0"/>
              <w:jc w:val="both"/>
              <w:rPr>
                <w:rFonts w:ascii="Times New Roman" w:hAnsi="Times New Roman" w:cs="Times New Roman"/>
              </w:rPr>
            </w:pPr>
          </w:p>
        </w:tc>
      </w:tr>
    </w:tbl>
    <w:p w:rsidR="00451E4A" w:rsidRPr="00243663" w:rsidRDefault="00451E4A" w:rsidP="00451E4A">
      <w:pPr>
        <w:widowControl w:val="0"/>
        <w:spacing w:after="0" w:line="240" w:lineRule="auto"/>
        <w:ind w:firstLine="363"/>
        <w:jc w:val="both"/>
        <w:rPr>
          <w:rFonts w:ascii="Times New Roman" w:hAnsi="Times New Roman" w:cs="Times New Roman"/>
          <w:b/>
          <w:bCs/>
          <w:color w:val="000080"/>
          <w:sz w:val="24"/>
          <w:szCs w:val="24"/>
          <w:lang w:val="uk-UA"/>
        </w:rPr>
      </w:pPr>
    </w:p>
    <w:p w:rsidR="00451E4A" w:rsidRPr="00243663" w:rsidRDefault="00451E4A" w:rsidP="00451E4A">
      <w:pPr>
        <w:widowControl w:val="0"/>
        <w:spacing w:after="0" w:line="240" w:lineRule="auto"/>
        <w:ind w:firstLine="363"/>
        <w:jc w:val="center"/>
        <w:rPr>
          <w:rFonts w:ascii="Times New Roman" w:hAnsi="Times New Roman" w:cs="Times New Roman"/>
          <w:b/>
          <w:bCs/>
          <w:sz w:val="28"/>
          <w:szCs w:val="28"/>
          <w:lang w:val="uk-UA"/>
        </w:rPr>
      </w:pPr>
      <w:r w:rsidRPr="00243663">
        <w:rPr>
          <w:rFonts w:ascii="Times New Roman" w:hAnsi="Times New Roman" w:cs="Times New Roman"/>
          <w:b/>
          <w:bCs/>
          <w:sz w:val="28"/>
          <w:szCs w:val="28"/>
          <w:lang w:val="uk-UA"/>
        </w:rPr>
        <w:t>ОЦІНЮВАННЯ</w:t>
      </w:r>
    </w:p>
    <w:p w:rsidR="00451E4A" w:rsidRPr="008B0F57" w:rsidRDefault="00451E4A" w:rsidP="00451E4A">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8B0F57">
        <w:rPr>
          <w:rFonts w:ascii="Times New Roman" w:eastAsia="Times New Roman" w:hAnsi="Times New Roman" w:cs="Times New Roman"/>
          <w:color w:val="000000"/>
          <w:sz w:val="24"/>
          <w:szCs w:val="24"/>
          <w:lang w:val="uk-UA" w:eastAsia="uk-UA"/>
        </w:rPr>
        <w:t>При вивченні навчальної дисципліни здійснюється поточний та підсумковий контроль.</w:t>
      </w:r>
    </w:p>
    <w:p w:rsidR="00451E4A" w:rsidRPr="008B0F57" w:rsidRDefault="00451E4A" w:rsidP="00451E4A">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8B0F57">
        <w:rPr>
          <w:rFonts w:ascii="Times New Roman" w:eastAsia="Times New Roman" w:hAnsi="Times New Roman" w:cs="Times New Roman"/>
          <w:color w:val="000000"/>
          <w:sz w:val="24"/>
          <w:szCs w:val="24"/>
          <w:lang w:val="uk-UA" w:eastAsia="uk-UA"/>
        </w:rPr>
        <w:t>Поточний контроль проводиться з метою визначення рівня підготовленості здобувача з певних тем, розділів робочої навчальної програми, якості виконання конкретних завдань та здійснюється впродовж семестру під час проведення аудиторних занять (лекції, практичні  заняття)  та при виконанні самостійної роботи.</w:t>
      </w:r>
    </w:p>
    <w:p w:rsidR="00451E4A" w:rsidRPr="008B0F57" w:rsidRDefault="00451E4A" w:rsidP="00451E4A">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8B0F57">
        <w:rPr>
          <w:rFonts w:ascii="Times New Roman" w:eastAsia="Times New Roman" w:hAnsi="Times New Roman" w:cs="Times New Roman"/>
          <w:color w:val="000000"/>
          <w:sz w:val="24"/>
          <w:szCs w:val="24"/>
          <w:lang w:val="uk-UA" w:eastAsia="uk-UA"/>
        </w:rPr>
        <w:lastRenderedPageBreak/>
        <w:t>Об'єктом поточного оцінювання є:</w:t>
      </w:r>
    </w:p>
    <w:p w:rsidR="00451E4A" w:rsidRPr="008B0F57" w:rsidRDefault="00451E4A" w:rsidP="00451E4A">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8B0F57">
        <w:rPr>
          <w:rFonts w:ascii="Times New Roman" w:eastAsia="Times New Roman" w:hAnsi="Times New Roman" w:cs="Times New Roman"/>
          <w:color w:val="000000"/>
          <w:sz w:val="24"/>
          <w:szCs w:val="24"/>
          <w:lang w:val="uk-UA" w:eastAsia="uk-UA"/>
        </w:rPr>
        <w:t>-</w:t>
      </w:r>
      <w:r w:rsidRPr="008B0F57">
        <w:rPr>
          <w:rFonts w:ascii="Times New Roman" w:eastAsia="Times New Roman" w:hAnsi="Times New Roman" w:cs="Times New Roman"/>
          <w:color w:val="000000"/>
          <w:sz w:val="24"/>
          <w:szCs w:val="24"/>
          <w:lang w:val="uk-UA" w:eastAsia="uk-UA"/>
        </w:rPr>
        <w:tab/>
        <w:t xml:space="preserve">програмний матеріал, який викладається на лекціях; </w:t>
      </w:r>
    </w:p>
    <w:p w:rsidR="00451E4A" w:rsidRPr="008B0F57" w:rsidRDefault="00451E4A" w:rsidP="00451E4A">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8B0F57">
        <w:rPr>
          <w:rFonts w:ascii="Times New Roman" w:eastAsia="Times New Roman" w:hAnsi="Times New Roman" w:cs="Times New Roman"/>
          <w:color w:val="000000"/>
          <w:sz w:val="24"/>
          <w:szCs w:val="24"/>
          <w:lang w:val="uk-UA" w:eastAsia="uk-UA"/>
        </w:rPr>
        <w:t>-</w:t>
      </w:r>
      <w:r w:rsidRPr="008B0F57">
        <w:rPr>
          <w:rFonts w:ascii="Times New Roman" w:eastAsia="Times New Roman" w:hAnsi="Times New Roman" w:cs="Times New Roman"/>
          <w:color w:val="000000"/>
          <w:sz w:val="24"/>
          <w:szCs w:val="24"/>
          <w:lang w:val="uk-UA" w:eastAsia="uk-UA"/>
        </w:rPr>
        <w:tab/>
        <w:t>питання і проблеми, що розглядаються та обговорюються на практичних заняттях;</w:t>
      </w:r>
    </w:p>
    <w:p w:rsidR="00451E4A" w:rsidRPr="008B0F57" w:rsidRDefault="00451E4A" w:rsidP="00451E4A">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8B0F57">
        <w:rPr>
          <w:rFonts w:ascii="Times New Roman" w:eastAsia="Times New Roman" w:hAnsi="Times New Roman" w:cs="Times New Roman"/>
          <w:color w:val="000000"/>
          <w:sz w:val="24"/>
          <w:szCs w:val="24"/>
          <w:lang w:val="uk-UA" w:eastAsia="uk-UA"/>
        </w:rPr>
        <w:t>-</w:t>
      </w:r>
      <w:r w:rsidRPr="008B0F57">
        <w:rPr>
          <w:rFonts w:ascii="Times New Roman" w:eastAsia="Times New Roman" w:hAnsi="Times New Roman" w:cs="Times New Roman"/>
          <w:color w:val="000000"/>
          <w:sz w:val="24"/>
          <w:szCs w:val="24"/>
          <w:lang w:val="uk-UA" w:eastAsia="uk-UA"/>
        </w:rPr>
        <w:tab/>
        <w:t>програмний матеріал для самостійного вивчення, який передбачений робочою програмою та включає: реферати, презентації, практичні завдання.</w:t>
      </w:r>
    </w:p>
    <w:p w:rsidR="00451E4A" w:rsidRPr="008B0F57" w:rsidRDefault="00451E4A" w:rsidP="00451E4A">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8B0F57">
        <w:rPr>
          <w:rFonts w:ascii="Times New Roman" w:eastAsia="Times New Roman" w:hAnsi="Times New Roman" w:cs="Times New Roman"/>
          <w:color w:val="000000"/>
          <w:sz w:val="24"/>
          <w:szCs w:val="24"/>
          <w:lang w:val="uk-UA" w:eastAsia="uk-UA"/>
        </w:rPr>
        <w:t xml:space="preserve">Форма підсумкового контролю – залік. Залік виставляється за результатами роботи здобувача впродовж усього семестру. Підсумкова оцінка визначається як проста сума балів за результатами поточного контролю за 100-бальною шкалою. </w:t>
      </w:r>
    </w:p>
    <w:p w:rsidR="00451E4A" w:rsidRPr="008B0F57" w:rsidRDefault="00451E4A" w:rsidP="00451E4A">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8B0F57">
        <w:rPr>
          <w:rFonts w:ascii="Times New Roman" w:eastAsia="Times New Roman" w:hAnsi="Times New Roman" w:cs="Times New Roman"/>
          <w:color w:val="000000"/>
          <w:sz w:val="24"/>
          <w:szCs w:val="24"/>
          <w:lang w:val="uk-UA" w:eastAsia="uk-UA"/>
        </w:rPr>
        <w:t>Здобувач одержує підсумкову оцінку за залікову навчальну дисципліну, якщо за результатами поточного контролю він набрав 60 і більше балів.</w:t>
      </w:r>
    </w:p>
    <w:p w:rsidR="00451E4A" w:rsidRPr="008B0F57" w:rsidRDefault="00451E4A" w:rsidP="00451E4A">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8B0F57">
        <w:rPr>
          <w:rFonts w:ascii="Times New Roman" w:eastAsia="Times New Roman" w:hAnsi="Times New Roman" w:cs="Times New Roman"/>
          <w:color w:val="000000"/>
          <w:sz w:val="24"/>
          <w:szCs w:val="24"/>
          <w:lang w:val="uk-UA" w:eastAsia="uk-UA"/>
        </w:rPr>
        <w:t>Якщо за результатами поточного контролю здобувач набрав менше 60 балів, він повинен виконати залікове завдання і з урахуванням його результатів одержати відповідну кількість залікових балів із дисципліни.</w:t>
      </w:r>
    </w:p>
    <w:p w:rsidR="00451E4A" w:rsidRPr="008B0F57" w:rsidRDefault="00451E4A" w:rsidP="00451E4A">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8B0F57">
        <w:rPr>
          <w:rFonts w:ascii="Times New Roman" w:eastAsia="Times New Roman" w:hAnsi="Times New Roman" w:cs="Times New Roman"/>
          <w:color w:val="000000"/>
          <w:sz w:val="24"/>
          <w:szCs w:val="24"/>
          <w:lang w:val="uk-UA" w:eastAsia="uk-UA"/>
        </w:rPr>
        <w:t>Якщо за результатами поточного контролю здобувач набрав 60 і більше балів, проте хоче поліпшити свій підсумковий результат, він також може виконати залікове завдання і з урахуванням його результатів підвищити свою підсумкову оцінку з дисципліни.</w:t>
      </w:r>
    </w:p>
    <w:p w:rsidR="00451E4A" w:rsidRDefault="00451E4A" w:rsidP="00451E4A">
      <w:pPr>
        <w:widowControl w:val="0"/>
        <w:spacing w:after="0" w:line="240" w:lineRule="auto"/>
        <w:ind w:firstLine="709"/>
        <w:jc w:val="center"/>
        <w:rPr>
          <w:rFonts w:ascii="Times New Roman" w:hAnsi="Times New Roman" w:cs="Times New Roman"/>
          <w:b/>
          <w:bCs/>
          <w:i/>
          <w:iCs/>
          <w:sz w:val="24"/>
          <w:szCs w:val="24"/>
          <w:lang w:val="uk-UA"/>
        </w:rPr>
      </w:pPr>
    </w:p>
    <w:p w:rsidR="00451E4A" w:rsidRDefault="00451E4A" w:rsidP="00451E4A">
      <w:pPr>
        <w:widowControl w:val="0"/>
        <w:spacing w:after="0" w:line="240" w:lineRule="auto"/>
        <w:ind w:firstLine="709"/>
        <w:jc w:val="center"/>
        <w:rPr>
          <w:rFonts w:ascii="Times New Roman" w:hAnsi="Times New Roman" w:cs="Times New Roman"/>
          <w:b/>
          <w:bCs/>
          <w:i/>
          <w:iCs/>
          <w:sz w:val="24"/>
          <w:szCs w:val="24"/>
          <w:lang w:val="uk-UA"/>
        </w:rPr>
      </w:pPr>
      <w:r w:rsidRPr="00243663">
        <w:rPr>
          <w:rFonts w:ascii="Times New Roman" w:hAnsi="Times New Roman" w:cs="Times New Roman"/>
          <w:b/>
          <w:bCs/>
          <w:i/>
          <w:iCs/>
          <w:sz w:val="24"/>
          <w:szCs w:val="24"/>
          <w:lang w:val="uk-UA"/>
        </w:rPr>
        <w:t>Оцінювання знань (розподіл балів) здобувачів</w:t>
      </w:r>
    </w:p>
    <w:p w:rsidR="00451E4A" w:rsidRPr="003E41AC" w:rsidRDefault="00451E4A" w:rsidP="00451E4A">
      <w:pPr>
        <w:spacing w:after="0" w:line="240" w:lineRule="auto"/>
        <w:ind w:firstLine="709"/>
        <w:jc w:val="center"/>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40"/>
        <w:gridCol w:w="3421"/>
        <w:gridCol w:w="1105"/>
        <w:gridCol w:w="1330"/>
      </w:tblGrid>
      <w:tr w:rsidR="00451E4A" w:rsidRPr="00EC2A10" w:rsidTr="004014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E4A" w:rsidRPr="00EC2A10" w:rsidRDefault="00451E4A" w:rsidP="0040144A">
            <w:pPr>
              <w:spacing w:after="0" w:line="0" w:lineRule="atLeast"/>
              <w:jc w:val="both"/>
              <w:rPr>
                <w:rFonts w:ascii="Times New Roman" w:eastAsia="Times New Roman" w:hAnsi="Times New Roman" w:cs="Times New Roman"/>
                <w:sz w:val="24"/>
                <w:szCs w:val="24"/>
                <w:lang w:eastAsia="ru-RU"/>
              </w:rPr>
            </w:pPr>
            <w:r w:rsidRPr="00EC2A10">
              <w:rPr>
                <w:rFonts w:ascii="Times New Roman" w:eastAsia="Times New Roman" w:hAnsi="Times New Roman" w:cs="Times New Roman"/>
                <w:b/>
                <w:bCs/>
                <w:color w:val="000000"/>
                <w:sz w:val="24"/>
                <w:szCs w:val="24"/>
                <w:lang w:eastAsia="ru-RU"/>
              </w:rPr>
              <w:t>Метод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E4A" w:rsidRPr="00EC2A10" w:rsidRDefault="00451E4A" w:rsidP="0040144A">
            <w:pPr>
              <w:spacing w:after="0" w:line="0" w:lineRule="atLeast"/>
              <w:jc w:val="both"/>
              <w:rPr>
                <w:rFonts w:ascii="Times New Roman" w:eastAsia="Times New Roman" w:hAnsi="Times New Roman" w:cs="Times New Roman"/>
                <w:sz w:val="24"/>
                <w:szCs w:val="24"/>
                <w:lang w:eastAsia="ru-RU"/>
              </w:rPr>
            </w:pPr>
            <w:r w:rsidRPr="00EC2A10">
              <w:rPr>
                <w:rFonts w:ascii="Times New Roman" w:eastAsia="Times New Roman" w:hAnsi="Times New Roman" w:cs="Times New Roman"/>
                <w:b/>
                <w:bCs/>
                <w:color w:val="000000"/>
                <w:sz w:val="24"/>
                <w:szCs w:val="24"/>
                <w:lang w:eastAsia="ru-RU"/>
              </w:rPr>
              <w:t>Форма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E4A" w:rsidRPr="00EC2A10" w:rsidRDefault="00451E4A" w:rsidP="0040144A">
            <w:pPr>
              <w:spacing w:after="0" w:line="0" w:lineRule="atLeast"/>
              <w:jc w:val="both"/>
              <w:rPr>
                <w:rFonts w:ascii="Times New Roman" w:eastAsia="Times New Roman" w:hAnsi="Times New Roman" w:cs="Times New Roman"/>
                <w:sz w:val="24"/>
                <w:szCs w:val="24"/>
                <w:lang w:eastAsia="ru-RU"/>
              </w:rPr>
            </w:pPr>
            <w:r w:rsidRPr="00EC2A10">
              <w:rPr>
                <w:rFonts w:ascii="Times New Roman" w:eastAsia="Times New Roman" w:hAnsi="Times New Roman" w:cs="Times New Roman"/>
                <w:b/>
                <w:bCs/>
                <w:color w:val="000000"/>
                <w:sz w:val="24"/>
                <w:szCs w:val="24"/>
                <w:lang w:eastAsia="ru-RU"/>
              </w:rPr>
              <w:t>Бали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E4A" w:rsidRPr="00EC2A10" w:rsidRDefault="00451E4A" w:rsidP="0040144A">
            <w:pPr>
              <w:spacing w:after="0" w:line="0" w:lineRule="atLeast"/>
              <w:jc w:val="both"/>
              <w:rPr>
                <w:rFonts w:ascii="Times New Roman" w:eastAsia="Times New Roman" w:hAnsi="Times New Roman" w:cs="Times New Roman"/>
                <w:sz w:val="24"/>
                <w:szCs w:val="24"/>
                <w:lang w:eastAsia="ru-RU"/>
              </w:rPr>
            </w:pPr>
            <w:r w:rsidRPr="00EC2A10">
              <w:rPr>
                <w:rFonts w:ascii="Times New Roman" w:eastAsia="Times New Roman" w:hAnsi="Times New Roman" w:cs="Times New Roman"/>
                <w:b/>
                <w:bCs/>
                <w:color w:val="000000"/>
                <w:sz w:val="24"/>
                <w:szCs w:val="24"/>
                <w:lang w:eastAsia="ru-RU"/>
              </w:rPr>
              <w:t>максимум</w:t>
            </w:r>
          </w:p>
        </w:tc>
      </w:tr>
      <w:tr w:rsidR="00451E4A" w:rsidRPr="00EC2A10" w:rsidTr="0040144A">
        <w:trPr>
          <w:trHeight w:val="6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E4A" w:rsidRPr="00C36DC4" w:rsidRDefault="00451E4A" w:rsidP="0040144A">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Поточний контроль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E4A" w:rsidRPr="00C36DC4" w:rsidRDefault="00451E4A" w:rsidP="0040144A">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Робота на практичних заняттях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E4A" w:rsidRPr="00C36DC4" w:rsidRDefault="00451E4A" w:rsidP="004014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10</w:t>
            </w:r>
            <w:r w:rsidRPr="00C36DC4">
              <w:rPr>
                <w:rFonts w:ascii="Times New Roman" w:eastAsia="Times New Roman" w:hAnsi="Times New Roman" w:cs="Times New Roman"/>
                <w:color w:val="000000"/>
                <w:sz w:val="24"/>
                <w:szCs w:val="24"/>
                <w:lang w:val="uk-UA" w:eastAsia="ru-RU"/>
              </w:rPr>
              <w:t xml:space="preserve"> балів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E4A" w:rsidRPr="00C36DC4" w:rsidRDefault="00451E4A" w:rsidP="004014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60</w:t>
            </w:r>
          </w:p>
        </w:tc>
      </w:tr>
      <w:tr w:rsidR="00451E4A" w:rsidRPr="00EC2A10" w:rsidTr="0040144A">
        <w:trPr>
          <w:trHeight w:val="9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E4A" w:rsidRPr="00C36DC4" w:rsidRDefault="00451E4A" w:rsidP="0040144A">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Самостійне завдання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E4A" w:rsidRPr="00C36DC4" w:rsidRDefault="00451E4A" w:rsidP="0040144A">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Презентація</w:t>
            </w:r>
          </w:p>
          <w:p w:rsidR="00451E4A" w:rsidRPr="00C36DC4" w:rsidRDefault="00451E4A" w:rsidP="0040144A">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Реферат</w:t>
            </w:r>
          </w:p>
          <w:p w:rsidR="00451E4A" w:rsidRPr="00C36DC4" w:rsidRDefault="00451E4A" w:rsidP="0040144A">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Е</w:t>
            </w:r>
            <w:r w:rsidRPr="00C36DC4">
              <w:rPr>
                <w:rFonts w:ascii="Times New Roman" w:eastAsia="Times New Roman" w:hAnsi="Times New Roman" w:cs="Times New Roman"/>
                <w:color w:val="000000"/>
                <w:sz w:val="24"/>
                <w:szCs w:val="24"/>
                <w:lang w:val="uk-UA" w:eastAsia="ru-RU"/>
              </w:rPr>
              <w:t>се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E4A" w:rsidRPr="00C36DC4" w:rsidRDefault="00451E4A" w:rsidP="004014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10</w:t>
            </w:r>
            <w:r w:rsidRPr="00C36DC4">
              <w:rPr>
                <w:rFonts w:ascii="Times New Roman" w:eastAsia="Times New Roman" w:hAnsi="Times New Roman" w:cs="Times New Roman"/>
                <w:color w:val="000000"/>
                <w:sz w:val="24"/>
                <w:szCs w:val="24"/>
                <w:lang w:val="uk-UA" w:eastAsia="ru-RU"/>
              </w:rPr>
              <w:t xml:space="preserve">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E4A" w:rsidRPr="00C36DC4" w:rsidRDefault="00451E4A" w:rsidP="004014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40</w:t>
            </w:r>
          </w:p>
        </w:tc>
      </w:tr>
      <w:tr w:rsidR="00451E4A" w:rsidRPr="00EC2A10" w:rsidTr="004014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E4A" w:rsidRPr="00C36DC4" w:rsidRDefault="00451E4A" w:rsidP="0040144A">
            <w:pPr>
              <w:spacing w:after="0" w:line="0" w:lineRule="atLeast"/>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b/>
                <w:bCs/>
                <w:color w:val="000000"/>
                <w:sz w:val="24"/>
                <w:szCs w:val="24"/>
                <w:lang w:val="uk-UA" w:eastAsia="ru-RU"/>
              </w:rPr>
              <w:t>Разом за дисципліну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E4A" w:rsidRPr="00C36DC4" w:rsidRDefault="00451E4A" w:rsidP="0040144A">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E4A" w:rsidRPr="00C36DC4" w:rsidRDefault="00451E4A" w:rsidP="0040144A">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E4A" w:rsidRPr="00C36DC4" w:rsidRDefault="00451E4A" w:rsidP="0040144A">
            <w:pPr>
              <w:spacing w:after="0" w:line="0" w:lineRule="atLeast"/>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b/>
                <w:bCs/>
                <w:color w:val="000000"/>
                <w:sz w:val="24"/>
                <w:szCs w:val="24"/>
                <w:lang w:val="uk-UA" w:eastAsia="ru-RU"/>
              </w:rPr>
              <w:t>100</w:t>
            </w:r>
          </w:p>
        </w:tc>
      </w:tr>
    </w:tbl>
    <w:p w:rsidR="00451E4A" w:rsidRDefault="00451E4A" w:rsidP="00451E4A">
      <w:pPr>
        <w:widowControl w:val="0"/>
        <w:spacing w:after="0" w:line="240" w:lineRule="auto"/>
        <w:ind w:firstLine="709"/>
        <w:jc w:val="center"/>
        <w:rPr>
          <w:rFonts w:ascii="Times New Roman" w:hAnsi="Times New Roman" w:cs="Times New Roman"/>
          <w:b/>
          <w:bCs/>
          <w:i/>
          <w:iCs/>
          <w:sz w:val="24"/>
          <w:szCs w:val="24"/>
          <w:lang w:val="uk-UA"/>
        </w:rPr>
      </w:pPr>
    </w:p>
    <w:p w:rsidR="00451E4A" w:rsidRPr="00FF58D6" w:rsidRDefault="00451E4A" w:rsidP="00451E4A">
      <w:pPr>
        <w:pStyle w:val="12"/>
        <w:numPr>
          <w:ilvl w:val="1"/>
          <w:numId w:val="1"/>
        </w:numPr>
        <w:shd w:val="clear" w:color="auto" w:fill="auto"/>
        <w:tabs>
          <w:tab w:val="left" w:pos="579"/>
        </w:tabs>
        <w:spacing w:line="240" w:lineRule="auto"/>
        <w:ind w:firstLine="0"/>
        <w:jc w:val="center"/>
        <w:rPr>
          <w:rFonts w:ascii="Times New Roman" w:hAnsi="Times New Roman" w:cs="Times New Roman"/>
          <w:b/>
          <w:bCs/>
          <w:sz w:val="24"/>
          <w:szCs w:val="24"/>
          <w:lang w:val="uk-UA"/>
        </w:rPr>
      </w:pPr>
      <w:r w:rsidRPr="00FF58D6">
        <w:rPr>
          <w:rFonts w:ascii="Times New Roman" w:hAnsi="Times New Roman" w:cs="Times New Roman"/>
          <w:b/>
          <w:bCs/>
          <w:i/>
          <w:iCs/>
          <w:color w:val="000000"/>
          <w:sz w:val="24"/>
          <w:szCs w:val="24"/>
          <w:lang w:val="uk-UA" w:eastAsia="uk-UA"/>
        </w:rPr>
        <w:t>Критерії оцінювання під час аудиторних занять</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2"/>
        <w:gridCol w:w="7118"/>
      </w:tblGrid>
      <w:tr w:rsidR="00451E4A" w:rsidRPr="00FF58D6" w:rsidTr="0040144A">
        <w:trPr>
          <w:trHeight w:val="20"/>
        </w:trPr>
        <w:tc>
          <w:tcPr>
            <w:tcW w:w="2362" w:type="dxa"/>
          </w:tcPr>
          <w:p w:rsidR="00451E4A" w:rsidRPr="00FF58D6" w:rsidRDefault="00451E4A" w:rsidP="0040144A">
            <w:pPr>
              <w:pStyle w:val="ac"/>
              <w:shd w:val="clear" w:color="auto" w:fill="auto"/>
              <w:ind w:firstLine="0"/>
              <w:jc w:val="center"/>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Оцінка</w:t>
            </w:r>
          </w:p>
        </w:tc>
        <w:tc>
          <w:tcPr>
            <w:tcW w:w="7118" w:type="dxa"/>
          </w:tcPr>
          <w:p w:rsidR="00451E4A" w:rsidRPr="00FF58D6" w:rsidRDefault="00451E4A" w:rsidP="0040144A">
            <w:pPr>
              <w:pStyle w:val="ac"/>
              <w:shd w:val="clear" w:color="auto" w:fill="auto"/>
              <w:ind w:firstLine="0"/>
              <w:jc w:val="center"/>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Критерії оцінювання навчальних досягнень</w:t>
            </w:r>
          </w:p>
        </w:tc>
      </w:tr>
      <w:tr w:rsidR="00451E4A" w:rsidRPr="00FF58D6" w:rsidTr="0040144A">
        <w:trPr>
          <w:trHeight w:val="20"/>
        </w:trPr>
        <w:tc>
          <w:tcPr>
            <w:tcW w:w="2362" w:type="dxa"/>
          </w:tcPr>
          <w:p w:rsidR="00451E4A" w:rsidRPr="00FF58D6" w:rsidRDefault="00451E4A" w:rsidP="0040144A">
            <w:pPr>
              <w:pStyle w:val="ac"/>
              <w:shd w:val="clear" w:color="auto" w:fill="auto"/>
              <w:ind w:firstLine="0"/>
              <w:jc w:val="center"/>
              <w:rPr>
                <w:rFonts w:ascii="Times New Roman" w:hAnsi="Times New Roman" w:cs="Times New Roman"/>
                <w:b/>
                <w:bCs/>
                <w:color w:val="000000"/>
                <w:sz w:val="24"/>
                <w:szCs w:val="24"/>
                <w:lang w:val="en-US" w:eastAsia="uk-UA"/>
              </w:rPr>
            </w:pPr>
            <w:r w:rsidRPr="00FF58D6">
              <w:rPr>
                <w:rFonts w:ascii="Times New Roman" w:hAnsi="Times New Roman" w:cs="Times New Roman"/>
                <w:b/>
                <w:bCs/>
                <w:color w:val="000000"/>
                <w:sz w:val="24"/>
                <w:szCs w:val="24"/>
                <w:lang w:val="uk-UA" w:eastAsia="uk-UA"/>
              </w:rPr>
              <w:t xml:space="preserve">Відмінно </w:t>
            </w:r>
          </w:p>
          <w:p w:rsidR="00451E4A" w:rsidRPr="00FF58D6" w:rsidRDefault="00451E4A" w:rsidP="0040144A">
            <w:pPr>
              <w:pStyle w:val="ac"/>
              <w:shd w:val="clear" w:color="auto" w:fill="auto"/>
              <w:ind w:firstLine="0"/>
              <w:jc w:val="center"/>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w:t>
            </w:r>
            <w:r>
              <w:rPr>
                <w:rFonts w:ascii="Times New Roman" w:hAnsi="Times New Roman" w:cs="Times New Roman"/>
                <w:b/>
                <w:bCs/>
                <w:color w:val="000000"/>
                <w:sz w:val="24"/>
                <w:szCs w:val="24"/>
                <w:lang w:val="uk-UA" w:eastAsia="uk-UA"/>
              </w:rPr>
              <w:t xml:space="preserve">10 </w:t>
            </w:r>
            <w:r w:rsidRPr="00FF58D6">
              <w:rPr>
                <w:rFonts w:ascii="Times New Roman" w:hAnsi="Times New Roman" w:cs="Times New Roman"/>
                <w:b/>
                <w:bCs/>
                <w:color w:val="000000"/>
                <w:sz w:val="24"/>
                <w:szCs w:val="24"/>
                <w:lang w:val="uk-UA" w:eastAsia="uk-UA"/>
              </w:rPr>
              <w:t>балів за тему)</w:t>
            </w:r>
          </w:p>
        </w:tc>
        <w:tc>
          <w:tcPr>
            <w:tcW w:w="7118" w:type="dxa"/>
          </w:tcPr>
          <w:p w:rsidR="00451E4A" w:rsidRPr="00FF58D6" w:rsidRDefault="00451E4A" w:rsidP="0040144A">
            <w:pPr>
              <w:pStyle w:val="ac"/>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 xml:space="preserve">Оцінюється робота здобувача, який у повному обсязі володіє навчальним матеріалом, вільно, самостійно та аргументовано його викладає, вільно послуговується науковою термінологією, наводить аргументи на підтвердження власних думок, здійснює аналіз та робить висновки, залучає до підготовки як основну, так і додаткову літературу (монографії, періодичні видання, першоджерела, тощо). </w:t>
            </w:r>
          </w:p>
          <w:p w:rsidR="00451E4A" w:rsidRPr="00FF58D6" w:rsidRDefault="00451E4A" w:rsidP="0040144A">
            <w:pPr>
              <w:pStyle w:val="ac"/>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Може аргументовано обрати раціональний спосіб виконання практичного  завдання й оцінити результати власної практичної діяльності; вільно використовує набуті теоретичні знання при аналізі практичного матеріалу;</w:t>
            </w:r>
          </w:p>
        </w:tc>
      </w:tr>
      <w:tr w:rsidR="00451E4A" w:rsidRPr="00FF58D6" w:rsidTr="0040144A">
        <w:trPr>
          <w:trHeight w:val="20"/>
        </w:trPr>
        <w:tc>
          <w:tcPr>
            <w:tcW w:w="2362" w:type="dxa"/>
          </w:tcPr>
          <w:p w:rsidR="00451E4A" w:rsidRPr="00FF58D6" w:rsidRDefault="00451E4A" w:rsidP="0040144A">
            <w:pPr>
              <w:pStyle w:val="ac"/>
              <w:shd w:val="clear" w:color="auto" w:fill="auto"/>
              <w:ind w:firstLine="0"/>
              <w:rPr>
                <w:rFonts w:ascii="Times New Roman" w:hAnsi="Times New Roman" w:cs="Times New Roman"/>
                <w:b/>
                <w:bCs/>
                <w:color w:val="000000"/>
                <w:sz w:val="24"/>
                <w:szCs w:val="24"/>
                <w:lang w:val="en-US" w:eastAsia="uk-UA"/>
              </w:rPr>
            </w:pPr>
            <w:r w:rsidRPr="00FF58D6">
              <w:rPr>
                <w:rFonts w:ascii="Times New Roman" w:hAnsi="Times New Roman" w:cs="Times New Roman"/>
                <w:b/>
                <w:bCs/>
                <w:color w:val="000000"/>
                <w:sz w:val="24"/>
                <w:szCs w:val="24"/>
                <w:lang w:val="uk-UA" w:eastAsia="uk-UA"/>
              </w:rPr>
              <w:t xml:space="preserve">Добре </w:t>
            </w:r>
          </w:p>
          <w:p w:rsidR="00451E4A" w:rsidRPr="00FF58D6" w:rsidRDefault="00451E4A" w:rsidP="0040144A">
            <w:pPr>
              <w:pStyle w:val="ac"/>
              <w:shd w:val="clear" w:color="auto" w:fill="auto"/>
              <w:ind w:firstLine="0"/>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w:t>
            </w:r>
            <w:r>
              <w:rPr>
                <w:rFonts w:ascii="Times New Roman" w:hAnsi="Times New Roman" w:cs="Times New Roman"/>
                <w:b/>
                <w:bCs/>
                <w:color w:val="000000"/>
                <w:sz w:val="24"/>
                <w:szCs w:val="24"/>
                <w:lang w:val="uk-UA" w:eastAsia="uk-UA"/>
              </w:rPr>
              <w:t xml:space="preserve">7-8 </w:t>
            </w:r>
            <w:r w:rsidRPr="00FF58D6">
              <w:rPr>
                <w:rFonts w:ascii="Times New Roman" w:hAnsi="Times New Roman" w:cs="Times New Roman"/>
                <w:b/>
                <w:bCs/>
                <w:color w:val="000000"/>
                <w:sz w:val="24"/>
                <w:szCs w:val="24"/>
                <w:lang w:val="uk-UA" w:eastAsia="uk-UA"/>
              </w:rPr>
              <w:t>бали за тему)</w:t>
            </w:r>
          </w:p>
        </w:tc>
        <w:tc>
          <w:tcPr>
            <w:tcW w:w="7118" w:type="dxa"/>
          </w:tcPr>
          <w:p w:rsidR="00451E4A" w:rsidRPr="00FF58D6" w:rsidRDefault="00451E4A" w:rsidP="0040144A">
            <w:pPr>
              <w:pStyle w:val="ac"/>
              <w:shd w:val="clear" w:color="auto" w:fill="auto"/>
              <w:tabs>
                <w:tab w:val="left" w:pos="2342"/>
              </w:tabs>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 xml:space="preserve">Оцінюється робота здобувача, який достатньо повно володіє навчальним матеріалом, обґрунтовано його викладає, послуговується науковою термінологією, залучає основну і додаткову літературу. </w:t>
            </w:r>
          </w:p>
          <w:p w:rsidR="00451E4A" w:rsidRPr="00FF58D6" w:rsidRDefault="00451E4A" w:rsidP="0040144A">
            <w:pPr>
              <w:pStyle w:val="ac"/>
              <w:shd w:val="clear" w:color="auto" w:fill="auto"/>
              <w:tabs>
                <w:tab w:val="left" w:pos="2342"/>
              </w:tabs>
              <w:ind w:firstLine="0"/>
              <w:rPr>
                <w:rFonts w:ascii="Times New Roman" w:hAnsi="Times New Roman" w:cs="Times New Roman"/>
                <w:sz w:val="24"/>
                <w:szCs w:val="24"/>
                <w:lang w:val="uk-UA"/>
              </w:rPr>
            </w:pPr>
            <w:r w:rsidRPr="00FF58D6">
              <w:rPr>
                <w:rFonts w:ascii="Times New Roman" w:hAnsi="Times New Roman" w:cs="Times New Roman"/>
                <w:color w:val="000000"/>
                <w:sz w:val="24"/>
                <w:szCs w:val="24"/>
                <w:lang w:val="uk-UA" w:eastAsia="uk-UA"/>
              </w:rPr>
              <w:t>За зразком самостійно виконує практичні завдання, передбачені програмою; має стійкі навички виконання завдання.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tc>
      </w:tr>
      <w:tr w:rsidR="00451E4A" w:rsidRPr="00FF58D6" w:rsidTr="0040144A">
        <w:trPr>
          <w:trHeight w:val="20"/>
        </w:trPr>
        <w:tc>
          <w:tcPr>
            <w:tcW w:w="2362" w:type="dxa"/>
          </w:tcPr>
          <w:p w:rsidR="00451E4A" w:rsidRPr="00FF58D6" w:rsidRDefault="00451E4A" w:rsidP="0040144A">
            <w:pPr>
              <w:pStyle w:val="ac"/>
              <w:shd w:val="clear" w:color="auto" w:fill="auto"/>
              <w:ind w:firstLine="0"/>
              <w:rPr>
                <w:rFonts w:ascii="Times New Roman" w:hAnsi="Times New Roman" w:cs="Times New Roman"/>
                <w:b/>
                <w:bCs/>
                <w:color w:val="000000"/>
                <w:sz w:val="24"/>
                <w:szCs w:val="24"/>
                <w:lang w:val="en-US" w:eastAsia="uk-UA"/>
              </w:rPr>
            </w:pPr>
            <w:r w:rsidRPr="00FF58D6">
              <w:rPr>
                <w:rFonts w:ascii="Times New Roman" w:hAnsi="Times New Roman" w:cs="Times New Roman"/>
                <w:b/>
                <w:bCs/>
                <w:color w:val="000000"/>
                <w:sz w:val="24"/>
                <w:szCs w:val="24"/>
                <w:lang w:val="uk-UA" w:eastAsia="uk-UA"/>
              </w:rPr>
              <w:lastRenderedPageBreak/>
              <w:t xml:space="preserve">Задовільно </w:t>
            </w:r>
          </w:p>
          <w:p w:rsidR="00451E4A" w:rsidRPr="00FF58D6" w:rsidRDefault="00451E4A" w:rsidP="0040144A">
            <w:pPr>
              <w:pStyle w:val="ac"/>
              <w:shd w:val="clear" w:color="auto" w:fill="auto"/>
              <w:ind w:firstLine="0"/>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(5-6 бали за тему)</w:t>
            </w:r>
          </w:p>
        </w:tc>
        <w:tc>
          <w:tcPr>
            <w:tcW w:w="7118" w:type="dxa"/>
          </w:tcPr>
          <w:p w:rsidR="00451E4A" w:rsidRPr="00FF58D6" w:rsidRDefault="00451E4A" w:rsidP="0040144A">
            <w:pPr>
              <w:pStyle w:val="ac"/>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Оцінюється робота здобувача, який відтворює значну частину навчального матеріалу, висвітлює його основний зміст, виявляє елементарні знання окремих положень. Не здатний до глибокого, всебічного аналізу, допускає істотні неточності та помилки.</w:t>
            </w:r>
          </w:p>
          <w:p w:rsidR="00451E4A" w:rsidRPr="00FF58D6" w:rsidRDefault="00451E4A" w:rsidP="0040144A">
            <w:pPr>
              <w:pStyle w:val="ac"/>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М</w:t>
            </w:r>
            <w:r w:rsidRPr="00FF58D6">
              <w:rPr>
                <w:rFonts w:ascii="Times New Roman" w:hAnsi="Times New Roman" w:cs="Times New Roman"/>
                <w:sz w:val="24"/>
                <w:szCs w:val="24"/>
                <w:lang w:val="uk-UA"/>
              </w:rPr>
              <w:t>оже використовувати знання для стандартних практичних ситуацій, має елементарні, нестійкі навички виконання завдання</w:t>
            </w:r>
          </w:p>
        </w:tc>
      </w:tr>
      <w:tr w:rsidR="00451E4A" w:rsidRPr="00FF58D6" w:rsidTr="0040144A">
        <w:trPr>
          <w:trHeight w:val="20"/>
        </w:trPr>
        <w:tc>
          <w:tcPr>
            <w:tcW w:w="2362" w:type="dxa"/>
          </w:tcPr>
          <w:p w:rsidR="00451E4A" w:rsidRPr="00FF58D6" w:rsidRDefault="00451E4A" w:rsidP="0040144A">
            <w:pPr>
              <w:pStyle w:val="Default"/>
              <w:jc w:val="both"/>
              <w:rPr>
                <w:rFonts w:ascii="Times New Roman" w:hAnsi="Times New Roman" w:cs="Times New Roman"/>
                <w:b/>
                <w:bCs/>
              </w:rPr>
            </w:pPr>
            <w:r w:rsidRPr="00FF58D6">
              <w:rPr>
                <w:rFonts w:ascii="Times New Roman" w:hAnsi="Times New Roman" w:cs="Times New Roman"/>
                <w:b/>
                <w:bCs/>
              </w:rPr>
              <w:t xml:space="preserve">Незадовільно з можливістю відпрацювання </w:t>
            </w:r>
          </w:p>
          <w:p w:rsidR="00451E4A" w:rsidRPr="00FF58D6" w:rsidRDefault="00451E4A" w:rsidP="0040144A">
            <w:pPr>
              <w:pStyle w:val="Default"/>
              <w:jc w:val="both"/>
              <w:rPr>
                <w:rFonts w:ascii="Times New Roman" w:hAnsi="Times New Roman" w:cs="Times New Roman"/>
                <w:b/>
                <w:bCs/>
              </w:rPr>
            </w:pPr>
            <w:r w:rsidRPr="00FF58D6">
              <w:rPr>
                <w:rFonts w:ascii="Times New Roman" w:hAnsi="Times New Roman" w:cs="Times New Roman"/>
                <w:b/>
                <w:bCs/>
              </w:rPr>
              <w:t>(1 бал за тему)</w:t>
            </w:r>
          </w:p>
          <w:p w:rsidR="00451E4A" w:rsidRPr="00FF58D6" w:rsidRDefault="00451E4A" w:rsidP="0040144A">
            <w:pPr>
              <w:pStyle w:val="ac"/>
              <w:shd w:val="clear" w:color="auto" w:fill="auto"/>
              <w:ind w:firstLine="0"/>
              <w:jc w:val="center"/>
              <w:rPr>
                <w:rFonts w:ascii="Times New Roman" w:hAnsi="Times New Roman" w:cs="Times New Roman"/>
                <w:sz w:val="24"/>
                <w:szCs w:val="24"/>
                <w:lang w:val="uk-UA"/>
              </w:rPr>
            </w:pPr>
          </w:p>
        </w:tc>
        <w:tc>
          <w:tcPr>
            <w:tcW w:w="7118" w:type="dxa"/>
          </w:tcPr>
          <w:p w:rsidR="00451E4A" w:rsidRPr="00FF58D6" w:rsidRDefault="00451E4A" w:rsidP="0040144A">
            <w:pPr>
              <w:pStyle w:val="ac"/>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 xml:space="preserve">Оцінюється робота здобувача, який не володіє навчальним матеріалом у достатньому обсязі, проте фрагментарно, поверхово (без аргументації та обґрунтування) викладає окремі питання навчальної дисципліни. </w:t>
            </w:r>
          </w:p>
          <w:p w:rsidR="00451E4A" w:rsidRPr="00FF58D6" w:rsidRDefault="00451E4A" w:rsidP="0040144A">
            <w:pPr>
              <w:pStyle w:val="ac"/>
              <w:shd w:val="clear" w:color="auto" w:fill="auto"/>
              <w:ind w:firstLine="0"/>
              <w:rPr>
                <w:rFonts w:ascii="Times New Roman" w:hAnsi="Times New Roman" w:cs="Times New Roman"/>
                <w:sz w:val="24"/>
                <w:szCs w:val="24"/>
                <w:lang w:val="uk-UA"/>
              </w:rPr>
            </w:pPr>
            <w:r w:rsidRPr="00FF58D6">
              <w:rPr>
                <w:rFonts w:ascii="Times New Roman" w:hAnsi="Times New Roman" w:cs="Times New Roman"/>
                <w:color w:val="000000"/>
                <w:sz w:val="24"/>
                <w:szCs w:val="24"/>
                <w:lang w:val="uk-UA" w:eastAsia="uk-UA"/>
              </w:rPr>
              <w:t>Планує та виконує частину практичних завдань, відсутні сформовані уміння та навички.</w:t>
            </w:r>
          </w:p>
        </w:tc>
      </w:tr>
    </w:tbl>
    <w:p w:rsidR="00451E4A" w:rsidRPr="00FF58D6" w:rsidRDefault="00451E4A" w:rsidP="00451E4A">
      <w:pPr>
        <w:widowControl w:val="0"/>
        <w:spacing w:after="0" w:line="240" w:lineRule="auto"/>
        <w:ind w:firstLine="709"/>
        <w:jc w:val="center"/>
        <w:rPr>
          <w:rFonts w:ascii="Times New Roman" w:hAnsi="Times New Roman" w:cs="Times New Roman"/>
          <w:b/>
          <w:bCs/>
          <w:i/>
          <w:iCs/>
          <w:sz w:val="24"/>
          <w:szCs w:val="24"/>
        </w:rPr>
      </w:pPr>
    </w:p>
    <w:p w:rsidR="00451E4A" w:rsidRPr="00243663" w:rsidRDefault="00451E4A" w:rsidP="00451E4A">
      <w:pPr>
        <w:pStyle w:val="Default"/>
        <w:widowControl w:val="0"/>
        <w:jc w:val="center"/>
        <w:rPr>
          <w:rFonts w:ascii="Times New Roman" w:hAnsi="Times New Roman" w:cs="Times New Roman"/>
          <w:i/>
          <w:color w:val="auto"/>
        </w:rPr>
      </w:pPr>
      <w:r w:rsidRPr="00243663">
        <w:rPr>
          <w:rFonts w:ascii="Times New Roman" w:hAnsi="Times New Roman" w:cs="Times New Roman"/>
          <w:b/>
          <w:i/>
          <w:color w:val="auto"/>
        </w:rPr>
        <w:t>Самостійна робота здобувачів</w:t>
      </w:r>
      <w:r w:rsidRPr="00243663">
        <w:rPr>
          <w:rFonts w:ascii="Times New Roman" w:hAnsi="Times New Roman" w:cs="Times New Roman"/>
          <w:i/>
          <w:color w:val="auto"/>
        </w:rPr>
        <w:t>.</w:t>
      </w:r>
    </w:p>
    <w:tbl>
      <w:tblPr>
        <w:tblStyle w:val="a3"/>
        <w:tblW w:w="9634" w:type="dxa"/>
        <w:tblLook w:val="04A0" w:firstRow="1" w:lastRow="0" w:firstColumn="1" w:lastColumn="0" w:noHBand="0" w:noVBand="1"/>
      </w:tblPr>
      <w:tblGrid>
        <w:gridCol w:w="3652"/>
        <w:gridCol w:w="3260"/>
        <w:gridCol w:w="2722"/>
      </w:tblGrid>
      <w:tr w:rsidR="00451E4A" w:rsidRPr="00243663" w:rsidTr="0040144A">
        <w:tc>
          <w:tcPr>
            <w:tcW w:w="3652" w:type="dxa"/>
          </w:tcPr>
          <w:p w:rsidR="00451E4A" w:rsidRPr="00243663" w:rsidRDefault="00451E4A" w:rsidP="0040144A">
            <w:pPr>
              <w:pStyle w:val="Default"/>
              <w:widowControl w:val="0"/>
              <w:jc w:val="both"/>
              <w:rPr>
                <w:rFonts w:ascii="Times New Roman" w:hAnsi="Times New Roman" w:cs="Times New Roman"/>
                <w:b/>
                <w:i/>
                <w:color w:val="auto"/>
                <w:u w:val="single"/>
              </w:rPr>
            </w:pPr>
            <w:bookmarkStart w:id="2" w:name="_Hlk107094436"/>
            <w:r w:rsidRPr="00243663">
              <w:rPr>
                <w:rFonts w:ascii="Times New Roman" w:hAnsi="Times New Roman" w:cs="Times New Roman"/>
                <w:b/>
              </w:rPr>
              <w:t>форми</w:t>
            </w:r>
          </w:p>
        </w:tc>
        <w:tc>
          <w:tcPr>
            <w:tcW w:w="3260" w:type="dxa"/>
          </w:tcPr>
          <w:p w:rsidR="00451E4A" w:rsidRPr="00243663" w:rsidRDefault="00451E4A" w:rsidP="0040144A">
            <w:pPr>
              <w:pStyle w:val="Default"/>
              <w:widowControl w:val="0"/>
              <w:jc w:val="both"/>
              <w:rPr>
                <w:rFonts w:ascii="Times New Roman" w:hAnsi="Times New Roman" w:cs="Times New Roman"/>
                <w:b/>
                <w:i/>
                <w:color w:val="auto"/>
                <w:u w:val="single"/>
              </w:rPr>
            </w:pPr>
            <w:r w:rsidRPr="00243663">
              <w:rPr>
                <w:rFonts w:ascii="Times New Roman" w:hAnsi="Times New Roman" w:cs="Times New Roman"/>
                <w:b/>
              </w:rPr>
              <w:t>методи контролю</w:t>
            </w:r>
          </w:p>
        </w:tc>
        <w:tc>
          <w:tcPr>
            <w:tcW w:w="2722" w:type="dxa"/>
          </w:tcPr>
          <w:p w:rsidR="00451E4A" w:rsidRPr="00243663" w:rsidRDefault="00451E4A" w:rsidP="0040144A">
            <w:pPr>
              <w:pStyle w:val="Default"/>
              <w:widowControl w:val="0"/>
              <w:jc w:val="both"/>
              <w:rPr>
                <w:rFonts w:ascii="Times New Roman" w:hAnsi="Times New Roman" w:cs="Times New Roman"/>
                <w:b/>
                <w:i/>
                <w:color w:val="auto"/>
                <w:u w:val="single"/>
              </w:rPr>
            </w:pPr>
            <w:r w:rsidRPr="00243663">
              <w:rPr>
                <w:rFonts w:ascii="Times New Roman" w:hAnsi="Times New Roman" w:cs="Times New Roman"/>
                <w:b/>
              </w:rPr>
              <w:t>строки здачі завдань</w:t>
            </w:r>
          </w:p>
        </w:tc>
      </w:tr>
      <w:bookmarkEnd w:id="2"/>
      <w:tr w:rsidR="00451E4A" w:rsidRPr="00243663" w:rsidTr="0040144A">
        <w:tc>
          <w:tcPr>
            <w:tcW w:w="3652" w:type="dxa"/>
          </w:tcPr>
          <w:p w:rsidR="00451E4A" w:rsidRPr="00243663" w:rsidRDefault="00451E4A" w:rsidP="0040144A">
            <w:pPr>
              <w:pStyle w:val="Default"/>
              <w:widowControl w:val="0"/>
              <w:jc w:val="both"/>
              <w:rPr>
                <w:rFonts w:ascii="Times New Roman" w:hAnsi="Times New Roman" w:cs="Times New Roman"/>
                <w:i/>
                <w:color w:val="auto"/>
                <w:u w:val="single"/>
              </w:rPr>
            </w:pPr>
            <w:r w:rsidRPr="00243663">
              <w:rPr>
                <w:rFonts w:ascii="Times New Roman" w:hAnsi="Times New Roman" w:cs="Times New Roman"/>
              </w:rPr>
              <w:t>Підготовка презентації</w:t>
            </w:r>
          </w:p>
        </w:tc>
        <w:tc>
          <w:tcPr>
            <w:tcW w:w="3260" w:type="dxa"/>
          </w:tcPr>
          <w:p w:rsidR="00451E4A" w:rsidRPr="00243663" w:rsidRDefault="00451E4A" w:rsidP="0040144A">
            <w:pPr>
              <w:pStyle w:val="Default"/>
              <w:widowControl w:val="0"/>
              <w:jc w:val="both"/>
              <w:rPr>
                <w:rFonts w:ascii="Times New Roman" w:hAnsi="Times New Roman" w:cs="Times New Roman"/>
                <w:iCs/>
                <w:color w:val="auto"/>
                <w:u w:val="single"/>
              </w:rPr>
            </w:pPr>
            <w:r w:rsidRPr="00243663">
              <w:rPr>
                <w:rFonts w:ascii="Times New Roman" w:hAnsi="Times New Roman" w:cs="Times New Roman"/>
                <w:iCs/>
                <w:color w:val="auto"/>
                <w:u w:val="single"/>
              </w:rPr>
              <w:t>презентація</w:t>
            </w:r>
          </w:p>
        </w:tc>
        <w:tc>
          <w:tcPr>
            <w:tcW w:w="2722" w:type="dxa"/>
            <w:vMerge w:val="restart"/>
          </w:tcPr>
          <w:p w:rsidR="00451E4A" w:rsidRPr="00243663" w:rsidRDefault="00451E4A" w:rsidP="0040144A">
            <w:pPr>
              <w:pStyle w:val="Default"/>
              <w:widowControl w:val="0"/>
              <w:jc w:val="both"/>
              <w:rPr>
                <w:rFonts w:ascii="Times New Roman" w:hAnsi="Times New Roman" w:cs="Times New Roman"/>
                <w:i/>
                <w:color w:val="auto"/>
                <w:u w:val="single"/>
              </w:rPr>
            </w:pPr>
            <w:r w:rsidRPr="0051166D">
              <w:rPr>
                <w:rFonts w:ascii="Times New Roman" w:hAnsi="Times New Roman" w:cs="Times New Roman"/>
                <w:i/>
                <w:color w:val="auto"/>
                <w:u w:val="single"/>
              </w:rPr>
              <w:t>Тему та строк виконання обговорює з викладачем.</w:t>
            </w:r>
            <w:r w:rsidRPr="00243663">
              <w:rPr>
                <w:rFonts w:ascii="Times New Roman" w:hAnsi="Times New Roman" w:cs="Times New Roman"/>
                <w:i/>
                <w:color w:val="auto"/>
                <w:u w:val="single"/>
              </w:rPr>
              <w:t xml:space="preserve"> </w:t>
            </w:r>
          </w:p>
        </w:tc>
      </w:tr>
      <w:tr w:rsidR="00451E4A" w:rsidRPr="00243663" w:rsidTr="0040144A">
        <w:trPr>
          <w:trHeight w:val="298"/>
        </w:trPr>
        <w:tc>
          <w:tcPr>
            <w:tcW w:w="3652" w:type="dxa"/>
          </w:tcPr>
          <w:p w:rsidR="00451E4A" w:rsidRPr="00243663" w:rsidRDefault="00451E4A" w:rsidP="0040144A">
            <w:pPr>
              <w:pStyle w:val="Default"/>
              <w:widowControl w:val="0"/>
              <w:jc w:val="both"/>
              <w:rPr>
                <w:rFonts w:ascii="Times New Roman" w:hAnsi="Times New Roman" w:cs="Times New Roman"/>
                <w:i/>
                <w:color w:val="auto"/>
                <w:u w:val="single"/>
              </w:rPr>
            </w:pPr>
            <w:r>
              <w:rPr>
                <w:rFonts w:ascii="Times New Roman" w:hAnsi="Times New Roman" w:cs="Times New Roman"/>
              </w:rPr>
              <w:t>С</w:t>
            </w:r>
            <w:r w:rsidRPr="00243663">
              <w:rPr>
                <w:rFonts w:ascii="Times New Roman" w:hAnsi="Times New Roman" w:cs="Times New Roman"/>
              </w:rPr>
              <w:t>кладання реферату</w:t>
            </w:r>
          </w:p>
        </w:tc>
        <w:tc>
          <w:tcPr>
            <w:tcW w:w="3260" w:type="dxa"/>
          </w:tcPr>
          <w:p w:rsidR="00451E4A" w:rsidRPr="00243663" w:rsidRDefault="00451E4A" w:rsidP="0040144A">
            <w:pPr>
              <w:pStyle w:val="Default"/>
              <w:widowControl w:val="0"/>
              <w:jc w:val="both"/>
              <w:rPr>
                <w:rFonts w:ascii="Times New Roman" w:hAnsi="Times New Roman" w:cs="Times New Roman"/>
                <w:iCs/>
                <w:color w:val="auto"/>
                <w:u w:val="single"/>
              </w:rPr>
            </w:pPr>
            <w:r w:rsidRPr="00243663">
              <w:rPr>
                <w:rFonts w:ascii="Times New Roman" w:hAnsi="Times New Roman" w:cs="Times New Roman"/>
                <w:iCs/>
                <w:color w:val="auto"/>
                <w:u w:val="single"/>
              </w:rPr>
              <w:t>реферат</w:t>
            </w:r>
          </w:p>
        </w:tc>
        <w:tc>
          <w:tcPr>
            <w:tcW w:w="2722" w:type="dxa"/>
            <w:vMerge/>
          </w:tcPr>
          <w:p w:rsidR="00451E4A" w:rsidRPr="00243663" w:rsidRDefault="00451E4A" w:rsidP="0040144A">
            <w:pPr>
              <w:pStyle w:val="Default"/>
              <w:widowControl w:val="0"/>
              <w:jc w:val="both"/>
              <w:rPr>
                <w:rFonts w:ascii="Times New Roman" w:hAnsi="Times New Roman" w:cs="Times New Roman"/>
                <w:i/>
                <w:color w:val="auto"/>
                <w:u w:val="single"/>
              </w:rPr>
            </w:pPr>
          </w:p>
        </w:tc>
      </w:tr>
      <w:tr w:rsidR="00451E4A" w:rsidRPr="00243663" w:rsidTr="0040144A">
        <w:trPr>
          <w:trHeight w:val="228"/>
        </w:trPr>
        <w:tc>
          <w:tcPr>
            <w:tcW w:w="3652" w:type="dxa"/>
          </w:tcPr>
          <w:p w:rsidR="00451E4A" w:rsidRDefault="00451E4A" w:rsidP="0040144A">
            <w:pPr>
              <w:pStyle w:val="Default"/>
              <w:widowControl w:val="0"/>
              <w:jc w:val="both"/>
              <w:rPr>
                <w:rFonts w:ascii="Times New Roman" w:hAnsi="Times New Roman" w:cs="Times New Roman"/>
              </w:rPr>
            </w:pPr>
            <w:r>
              <w:rPr>
                <w:rFonts w:ascii="Times New Roman" w:hAnsi="Times New Roman" w:cs="Times New Roman"/>
              </w:rPr>
              <w:t>Підготовка есе</w:t>
            </w:r>
          </w:p>
        </w:tc>
        <w:tc>
          <w:tcPr>
            <w:tcW w:w="3260" w:type="dxa"/>
          </w:tcPr>
          <w:p w:rsidR="00451E4A" w:rsidRDefault="00451E4A" w:rsidP="0040144A">
            <w:pPr>
              <w:pStyle w:val="Default"/>
              <w:widowControl w:val="0"/>
              <w:jc w:val="both"/>
              <w:rPr>
                <w:rFonts w:ascii="Times New Roman" w:hAnsi="Times New Roman" w:cs="Times New Roman"/>
                <w:iCs/>
                <w:color w:val="auto"/>
                <w:u w:val="single"/>
              </w:rPr>
            </w:pPr>
            <w:r>
              <w:rPr>
                <w:rFonts w:ascii="Times New Roman" w:hAnsi="Times New Roman" w:cs="Times New Roman"/>
                <w:iCs/>
                <w:color w:val="auto"/>
                <w:u w:val="single"/>
              </w:rPr>
              <w:t>есе</w:t>
            </w:r>
          </w:p>
        </w:tc>
        <w:tc>
          <w:tcPr>
            <w:tcW w:w="2722" w:type="dxa"/>
            <w:vMerge/>
          </w:tcPr>
          <w:p w:rsidR="00451E4A" w:rsidRPr="00243663" w:rsidRDefault="00451E4A" w:rsidP="0040144A">
            <w:pPr>
              <w:pStyle w:val="Default"/>
              <w:widowControl w:val="0"/>
              <w:jc w:val="both"/>
              <w:rPr>
                <w:rFonts w:ascii="Times New Roman" w:hAnsi="Times New Roman" w:cs="Times New Roman"/>
                <w:i/>
                <w:color w:val="auto"/>
                <w:u w:val="single"/>
              </w:rPr>
            </w:pPr>
          </w:p>
        </w:tc>
      </w:tr>
    </w:tbl>
    <w:p w:rsidR="00451E4A" w:rsidRPr="00243663" w:rsidRDefault="00451E4A" w:rsidP="00451E4A">
      <w:pPr>
        <w:widowControl w:val="0"/>
        <w:spacing w:after="0" w:line="240" w:lineRule="auto"/>
        <w:rPr>
          <w:rFonts w:ascii="Times New Roman" w:hAnsi="Times New Roman" w:cs="Times New Roman"/>
          <w:b/>
          <w:bCs/>
          <w:i/>
          <w:iCs/>
          <w:sz w:val="24"/>
          <w:szCs w:val="24"/>
          <w:lang w:val="uk-UA"/>
        </w:rPr>
      </w:pPr>
    </w:p>
    <w:p w:rsidR="00451E4A" w:rsidRDefault="00451E4A" w:rsidP="00451E4A">
      <w:pPr>
        <w:pStyle w:val="12"/>
        <w:shd w:val="clear" w:color="auto" w:fill="auto"/>
        <w:tabs>
          <w:tab w:val="left" w:pos="579"/>
        </w:tabs>
        <w:ind w:firstLine="0"/>
        <w:jc w:val="center"/>
        <w:rPr>
          <w:rFonts w:ascii="Times New Roman" w:hAnsi="Times New Roman" w:cs="Times New Roman"/>
          <w:b/>
          <w:bCs/>
          <w:i/>
          <w:iCs/>
          <w:color w:val="000000"/>
          <w:sz w:val="24"/>
          <w:szCs w:val="24"/>
          <w:lang w:val="uk-UA" w:eastAsia="uk-UA"/>
        </w:rPr>
      </w:pPr>
      <w:bookmarkStart w:id="3" w:name="_Hlk115393264"/>
      <w:r w:rsidRPr="00F5251C">
        <w:rPr>
          <w:rFonts w:ascii="Times New Roman" w:hAnsi="Times New Roman" w:cs="Times New Roman"/>
          <w:b/>
          <w:bCs/>
          <w:i/>
          <w:iCs/>
          <w:color w:val="000000"/>
          <w:sz w:val="24"/>
          <w:szCs w:val="24"/>
          <w:lang w:val="uk-UA" w:eastAsia="uk-UA"/>
        </w:rPr>
        <w:t xml:space="preserve">Критерії оцінювання самостійної роботи </w:t>
      </w:r>
    </w:p>
    <w:p w:rsidR="00451E4A" w:rsidRPr="00F5251C" w:rsidRDefault="00451E4A" w:rsidP="00451E4A">
      <w:pPr>
        <w:pStyle w:val="12"/>
        <w:shd w:val="clear" w:color="auto" w:fill="auto"/>
        <w:tabs>
          <w:tab w:val="left" w:pos="579"/>
        </w:tabs>
        <w:ind w:firstLine="0"/>
        <w:jc w:val="center"/>
        <w:rPr>
          <w:rFonts w:ascii="Times New Roman" w:hAnsi="Times New Roman" w:cs="Times New Roman"/>
          <w:b/>
          <w:bCs/>
          <w:sz w:val="24"/>
          <w:szCs w:val="24"/>
          <w:lang w:val="uk-UA"/>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126"/>
        <w:gridCol w:w="5671"/>
      </w:tblGrid>
      <w:tr w:rsidR="00451E4A" w:rsidRPr="00F5251C" w:rsidTr="0040144A">
        <w:trPr>
          <w:trHeight w:val="20"/>
        </w:trPr>
        <w:tc>
          <w:tcPr>
            <w:tcW w:w="1668" w:type="dxa"/>
          </w:tcPr>
          <w:p w:rsidR="00451E4A" w:rsidRPr="00F5251C" w:rsidRDefault="00451E4A" w:rsidP="0040144A">
            <w:pPr>
              <w:pStyle w:val="ac"/>
              <w:shd w:val="clear" w:color="auto" w:fill="auto"/>
              <w:ind w:firstLine="0"/>
              <w:jc w:val="center"/>
              <w:rPr>
                <w:rFonts w:ascii="Times New Roman" w:hAnsi="Times New Roman" w:cs="Times New Roman"/>
                <w:sz w:val="24"/>
                <w:szCs w:val="24"/>
                <w:lang w:val="uk-UA"/>
              </w:rPr>
            </w:pPr>
            <w:bookmarkStart w:id="4" w:name="_Hlk114938169"/>
            <w:bookmarkEnd w:id="3"/>
            <w:r w:rsidRPr="00F5251C">
              <w:rPr>
                <w:rFonts w:ascii="Times New Roman" w:hAnsi="Times New Roman" w:cs="Times New Roman"/>
                <w:b/>
                <w:bCs/>
                <w:color w:val="000000"/>
                <w:sz w:val="24"/>
                <w:szCs w:val="24"/>
                <w:lang w:val="uk-UA" w:eastAsia="uk-UA"/>
              </w:rPr>
              <w:t>Вид</w:t>
            </w:r>
          </w:p>
        </w:tc>
        <w:tc>
          <w:tcPr>
            <w:tcW w:w="2126" w:type="dxa"/>
          </w:tcPr>
          <w:p w:rsidR="00451E4A" w:rsidRPr="00F5251C" w:rsidRDefault="00451E4A" w:rsidP="0040144A">
            <w:pPr>
              <w:pStyle w:val="ac"/>
              <w:shd w:val="clear" w:color="auto" w:fill="auto"/>
              <w:ind w:firstLine="0"/>
              <w:jc w:val="center"/>
              <w:rPr>
                <w:rFonts w:ascii="Times New Roman" w:hAnsi="Times New Roman" w:cs="Times New Roman"/>
                <w:sz w:val="24"/>
                <w:szCs w:val="24"/>
                <w:lang w:val="uk-UA"/>
              </w:rPr>
            </w:pPr>
            <w:r w:rsidRPr="00F5251C">
              <w:rPr>
                <w:rFonts w:ascii="Times New Roman" w:hAnsi="Times New Roman" w:cs="Times New Roman"/>
                <w:b/>
                <w:bCs/>
                <w:color w:val="000000"/>
                <w:sz w:val="24"/>
                <w:szCs w:val="24"/>
                <w:lang w:val="uk-UA" w:eastAsia="uk-UA"/>
              </w:rPr>
              <w:t>Максим к-сть балів</w:t>
            </w:r>
          </w:p>
        </w:tc>
        <w:tc>
          <w:tcPr>
            <w:tcW w:w="5671" w:type="dxa"/>
          </w:tcPr>
          <w:p w:rsidR="00451E4A" w:rsidRPr="00F5251C" w:rsidRDefault="00451E4A" w:rsidP="0040144A">
            <w:pPr>
              <w:pStyle w:val="ac"/>
              <w:shd w:val="clear" w:color="auto" w:fill="auto"/>
              <w:ind w:firstLine="0"/>
              <w:jc w:val="center"/>
              <w:rPr>
                <w:rFonts w:ascii="Times New Roman" w:hAnsi="Times New Roman" w:cs="Times New Roman"/>
                <w:b/>
                <w:bCs/>
                <w:color w:val="000000"/>
                <w:sz w:val="24"/>
                <w:szCs w:val="24"/>
                <w:lang w:val="uk-UA" w:eastAsia="uk-UA"/>
              </w:rPr>
            </w:pPr>
            <w:r w:rsidRPr="00F5251C">
              <w:rPr>
                <w:rFonts w:ascii="Times New Roman" w:hAnsi="Times New Roman" w:cs="Times New Roman"/>
                <w:b/>
                <w:bCs/>
                <w:color w:val="000000"/>
                <w:sz w:val="24"/>
                <w:szCs w:val="24"/>
                <w:lang w:val="uk-UA" w:eastAsia="uk-UA"/>
              </w:rPr>
              <w:t>Критерії оцінювання навчальних досягнень</w:t>
            </w:r>
          </w:p>
        </w:tc>
      </w:tr>
      <w:tr w:rsidR="00451E4A" w:rsidRPr="00F5251C" w:rsidTr="0040144A">
        <w:trPr>
          <w:trHeight w:val="20"/>
        </w:trPr>
        <w:tc>
          <w:tcPr>
            <w:tcW w:w="1668" w:type="dxa"/>
          </w:tcPr>
          <w:p w:rsidR="00451E4A" w:rsidRPr="00F5251C" w:rsidRDefault="00451E4A" w:rsidP="0040144A">
            <w:pPr>
              <w:pStyle w:val="ac"/>
              <w:shd w:val="clear" w:color="auto" w:fill="auto"/>
              <w:ind w:firstLine="0"/>
              <w:jc w:val="center"/>
              <w:rPr>
                <w:rFonts w:ascii="Times New Roman" w:hAnsi="Times New Roman" w:cs="Times New Roman"/>
                <w:b/>
                <w:bCs/>
                <w:color w:val="000000"/>
                <w:sz w:val="24"/>
                <w:szCs w:val="24"/>
                <w:lang w:val="uk-UA" w:eastAsia="uk-UA"/>
              </w:rPr>
            </w:pPr>
          </w:p>
        </w:tc>
        <w:tc>
          <w:tcPr>
            <w:tcW w:w="2126" w:type="dxa"/>
          </w:tcPr>
          <w:p w:rsidR="00451E4A" w:rsidRPr="00F5251C" w:rsidRDefault="00451E4A" w:rsidP="0040144A">
            <w:pPr>
              <w:pStyle w:val="ac"/>
              <w:shd w:val="clear" w:color="auto" w:fill="auto"/>
              <w:ind w:firstLine="0"/>
              <w:jc w:val="center"/>
              <w:rPr>
                <w:rFonts w:ascii="Times New Roman" w:hAnsi="Times New Roman" w:cs="Times New Roman"/>
                <w:b/>
                <w:bCs/>
                <w:color w:val="000000"/>
                <w:sz w:val="24"/>
                <w:szCs w:val="24"/>
                <w:lang w:val="uk-UA" w:eastAsia="uk-UA"/>
              </w:rPr>
            </w:pPr>
          </w:p>
        </w:tc>
        <w:tc>
          <w:tcPr>
            <w:tcW w:w="5671" w:type="dxa"/>
          </w:tcPr>
          <w:p w:rsidR="00451E4A" w:rsidRPr="00F5251C" w:rsidRDefault="00451E4A" w:rsidP="0040144A">
            <w:pPr>
              <w:pStyle w:val="ac"/>
              <w:shd w:val="clear" w:color="auto" w:fill="auto"/>
              <w:ind w:firstLine="0"/>
              <w:jc w:val="center"/>
              <w:rPr>
                <w:rFonts w:ascii="Times New Roman" w:hAnsi="Times New Roman" w:cs="Times New Roman"/>
                <w:b/>
                <w:bCs/>
                <w:color w:val="000000"/>
                <w:sz w:val="24"/>
                <w:szCs w:val="24"/>
                <w:lang w:val="uk-UA" w:eastAsia="uk-UA"/>
              </w:rPr>
            </w:pPr>
          </w:p>
        </w:tc>
      </w:tr>
      <w:tr w:rsidR="00451E4A" w:rsidRPr="008B0F57" w:rsidTr="0040144A">
        <w:trPr>
          <w:trHeight w:val="20"/>
        </w:trPr>
        <w:tc>
          <w:tcPr>
            <w:tcW w:w="1668" w:type="dxa"/>
          </w:tcPr>
          <w:p w:rsidR="00451E4A" w:rsidRPr="00F5251C" w:rsidRDefault="00451E4A" w:rsidP="0040144A">
            <w:pPr>
              <w:pStyle w:val="ac"/>
              <w:shd w:val="clear" w:color="auto" w:fill="auto"/>
              <w:ind w:firstLine="0"/>
              <w:jc w:val="left"/>
              <w:rPr>
                <w:rFonts w:ascii="Times New Roman" w:hAnsi="Times New Roman" w:cs="Times New Roman"/>
                <w:sz w:val="24"/>
                <w:szCs w:val="24"/>
                <w:lang w:val="uk-UA"/>
              </w:rPr>
            </w:pPr>
            <w:r w:rsidRPr="00F5251C">
              <w:rPr>
                <w:rFonts w:ascii="Times New Roman" w:hAnsi="Times New Roman" w:cs="Times New Roman"/>
                <w:color w:val="000000"/>
                <w:sz w:val="24"/>
                <w:szCs w:val="24"/>
                <w:lang w:val="uk-UA" w:eastAsia="uk-UA"/>
              </w:rPr>
              <w:t xml:space="preserve">Презентація </w:t>
            </w:r>
          </w:p>
        </w:tc>
        <w:tc>
          <w:tcPr>
            <w:tcW w:w="2126" w:type="dxa"/>
          </w:tcPr>
          <w:p w:rsidR="00451E4A" w:rsidRPr="00F5251C" w:rsidRDefault="00451E4A" w:rsidP="0040144A">
            <w:pPr>
              <w:pStyle w:val="ac"/>
              <w:shd w:val="clear" w:color="auto" w:fill="auto"/>
              <w:ind w:firstLine="0"/>
              <w:jc w:val="center"/>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10</w:t>
            </w:r>
          </w:p>
        </w:tc>
        <w:tc>
          <w:tcPr>
            <w:tcW w:w="5671" w:type="dxa"/>
          </w:tcPr>
          <w:p w:rsidR="00451E4A" w:rsidRPr="00F5251C" w:rsidRDefault="00451E4A" w:rsidP="0040144A">
            <w:pPr>
              <w:pStyle w:val="ac"/>
              <w:shd w:val="clear" w:color="auto" w:fill="auto"/>
              <w:ind w:firstLine="0"/>
              <w:rPr>
                <w:rFonts w:ascii="Times New Roman" w:hAnsi="Times New Roman" w:cs="Times New Roman"/>
                <w:color w:val="000000"/>
                <w:sz w:val="24"/>
                <w:szCs w:val="24"/>
                <w:lang w:val="uk-UA" w:eastAsia="uk-UA"/>
              </w:rPr>
            </w:pPr>
            <w:r w:rsidRPr="00F5251C">
              <w:rPr>
                <w:rFonts w:ascii="Times New Roman" w:hAnsi="Times New Roman" w:cs="Times New Roman"/>
                <w:color w:val="000000"/>
                <w:sz w:val="24"/>
                <w:szCs w:val="24"/>
                <w:lang w:val="uk-UA" w:eastAsia="uk-UA"/>
              </w:rPr>
              <w:t>відповідність змісту доповіді здобувача та/або оригінальність візуального представлення відповідному навчальному матеріалу.</w:t>
            </w:r>
          </w:p>
        </w:tc>
      </w:tr>
      <w:tr w:rsidR="00451E4A" w:rsidRPr="00F5251C" w:rsidTr="0040144A">
        <w:trPr>
          <w:trHeight w:val="20"/>
        </w:trPr>
        <w:tc>
          <w:tcPr>
            <w:tcW w:w="1668" w:type="dxa"/>
          </w:tcPr>
          <w:p w:rsidR="00451E4A" w:rsidRPr="00F5251C" w:rsidRDefault="00451E4A" w:rsidP="0040144A">
            <w:pPr>
              <w:pStyle w:val="ac"/>
              <w:shd w:val="clear" w:color="auto" w:fill="auto"/>
              <w:ind w:firstLine="0"/>
              <w:jc w:val="left"/>
              <w:rPr>
                <w:rFonts w:ascii="Times New Roman" w:hAnsi="Times New Roman" w:cs="Times New Roman"/>
                <w:color w:val="000000"/>
                <w:sz w:val="24"/>
                <w:szCs w:val="24"/>
                <w:lang w:val="uk-UA" w:eastAsia="uk-UA"/>
              </w:rPr>
            </w:pPr>
            <w:r w:rsidRPr="00F5251C">
              <w:rPr>
                <w:rFonts w:ascii="Times New Roman" w:hAnsi="Times New Roman" w:cs="Times New Roman"/>
                <w:color w:val="000000"/>
                <w:sz w:val="24"/>
                <w:szCs w:val="24"/>
                <w:lang w:val="uk-UA" w:eastAsia="uk-UA"/>
              </w:rPr>
              <w:t>Реферат</w:t>
            </w:r>
          </w:p>
        </w:tc>
        <w:tc>
          <w:tcPr>
            <w:tcW w:w="2126" w:type="dxa"/>
          </w:tcPr>
          <w:p w:rsidR="00451E4A" w:rsidRPr="00F5251C" w:rsidRDefault="00451E4A" w:rsidP="0040144A">
            <w:pPr>
              <w:pStyle w:val="ac"/>
              <w:shd w:val="clear" w:color="auto" w:fill="auto"/>
              <w:ind w:firstLine="0"/>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10</w:t>
            </w:r>
          </w:p>
        </w:tc>
        <w:tc>
          <w:tcPr>
            <w:tcW w:w="5671" w:type="dxa"/>
          </w:tcPr>
          <w:p w:rsidR="00451E4A" w:rsidRPr="00F5251C" w:rsidRDefault="00451E4A" w:rsidP="0040144A">
            <w:pPr>
              <w:pStyle w:val="ac"/>
              <w:shd w:val="clear" w:color="auto" w:fill="auto"/>
              <w:ind w:firstLine="0"/>
              <w:rPr>
                <w:rFonts w:ascii="Times New Roman" w:hAnsi="Times New Roman" w:cs="Times New Roman"/>
                <w:color w:val="000000"/>
                <w:sz w:val="24"/>
                <w:szCs w:val="24"/>
                <w:lang w:val="uk-UA" w:eastAsia="uk-UA"/>
              </w:rPr>
            </w:pPr>
            <w:r w:rsidRPr="00F5251C">
              <w:rPr>
                <w:rFonts w:ascii="Times New Roman" w:hAnsi="Times New Roman" w:cs="Times New Roman"/>
                <w:color w:val="000000"/>
                <w:sz w:val="24"/>
                <w:szCs w:val="24"/>
                <w:lang w:val="uk-UA" w:eastAsia="uk-UA"/>
              </w:rPr>
              <w:t>здатність здійснювати узагальнення на основі опрацювання теоретичного матеріалу та відсутність помилок при оформленні цитування й посилань на джерела.</w:t>
            </w:r>
          </w:p>
        </w:tc>
      </w:tr>
      <w:tr w:rsidR="00451E4A" w:rsidRPr="008B0F57" w:rsidTr="0040144A">
        <w:trPr>
          <w:trHeight w:val="20"/>
        </w:trPr>
        <w:tc>
          <w:tcPr>
            <w:tcW w:w="1668" w:type="dxa"/>
          </w:tcPr>
          <w:p w:rsidR="00451E4A" w:rsidRPr="00F5251C" w:rsidRDefault="00451E4A" w:rsidP="0040144A">
            <w:pPr>
              <w:pStyle w:val="ac"/>
              <w:shd w:val="clear" w:color="auto" w:fill="auto"/>
              <w:ind w:firstLine="0"/>
              <w:jc w:val="left"/>
              <w:rPr>
                <w:rFonts w:ascii="Times New Roman" w:hAnsi="Times New Roman" w:cs="Times New Roman"/>
                <w:color w:val="000000"/>
                <w:sz w:val="24"/>
                <w:szCs w:val="24"/>
                <w:lang w:val="uk-UA" w:eastAsia="uk-UA" w:bidi="uk-UA"/>
              </w:rPr>
            </w:pPr>
            <w:r w:rsidRPr="00F5251C">
              <w:rPr>
                <w:rFonts w:ascii="Times New Roman" w:hAnsi="Times New Roman" w:cs="Times New Roman"/>
                <w:color w:val="000000"/>
                <w:sz w:val="24"/>
                <w:szCs w:val="24"/>
                <w:lang w:val="uk-UA" w:eastAsia="uk-UA" w:bidi="uk-UA"/>
              </w:rPr>
              <w:t>Есе</w:t>
            </w:r>
          </w:p>
        </w:tc>
        <w:tc>
          <w:tcPr>
            <w:tcW w:w="2126" w:type="dxa"/>
          </w:tcPr>
          <w:p w:rsidR="00451E4A" w:rsidRPr="00F5251C" w:rsidRDefault="00451E4A" w:rsidP="0040144A">
            <w:pPr>
              <w:pStyle w:val="ac"/>
              <w:shd w:val="clear" w:color="auto" w:fill="auto"/>
              <w:ind w:firstLine="0"/>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10</w:t>
            </w:r>
          </w:p>
        </w:tc>
        <w:tc>
          <w:tcPr>
            <w:tcW w:w="5671" w:type="dxa"/>
          </w:tcPr>
          <w:p w:rsidR="00451E4A" w:rsidRPr="00F5251C" w:rsidRDefault="00451E4A" w:rsidP="0040144A">
            <w:pPr>
              <w:pStyle w:val="ac"/>
              <w:shd w:val="clear" w:color="auto" w:fill="auto"/>
              <w:ind w:firstLine="0"/>
              <w:rPr>
                <w:rFonts w:ascii="Times New Roman" w:hAnsi="Times New Roman" w:cs="Times New Roman"/>
                <w:color w:val="000000"/>
                <w:sz w:val="24"/>
                <w:szCs w:val="24"/>
                <w:lang w:val="uk-UA" w:eastAsia="uk-UA" w:bidi="uk-UA"/>
              </w:rPr>
            </w:pPr>
            <w:r w:rsidRPr="00F5251C">
              <w:rPr>
                <w:rFonts w:ascii="Times New Roman" w:hAnsi="Times New Roman" w:cs="Times New Roman"/>
                <w:color w:val="000000"/>
                <w:sz w:val="24"/>
                <w:szCs w:val="24"/>
                <w:lang w:val="uk-UA" w:eastAsia="uk-UA" w:bidi="uk-UA"/>
              </w:rPr>
              <w:t>здатність продемонструвати  розвиток власної думки, зосереджений на обговорюваній проблемі висловлювання; продемонструвати дотримання лексичних, фразеологічних, граматичних і стилістичних норм української літературної мови.</w:t>
            </w:r>
          </w:p>
        </w:tc>
      </w:tr>
      <w:bookmarkEnd w:id="4"/>
    </w:tbl>
    <w:p w:rsidR="00451E4A" w:rsidRDefault="00451E4A" w:rsidP="00451E4A">
      <w:pPr>
        <w:spacing w:after="160" w:line="259" w:lineRule="auto"/>
        <w:jc w:val="center"/>
        <w:rPr>
          <w:rFonts w:ascii="Times New Roman" w:hAnsi="Times New Roman" w:cs="Times New Roman"/>
          <w:b/>
          <w:bCs/>
          <w:sz w:val="28"/>
          <w:szCs w:val="28"/>
          <w:lang w:val="uk-UA"/>
        </w:rPr>
      </w:pPr>
    </w:p>
    <w:p w:rsidR="00451E4A" w:rsidRPr="00852F56" w:rsidRDefault="00451E4A" w:rsidP="00451E4A">
      <w:pPr>
        <w:spacing w:after="160" w:line="259" w:lineRule="auto"/>
        <w:jc w:val="center"/>
        <w:rPr>
          <w:rFonts w:ascii="Times New Roman" w:hAnsi="Times New Roman" w:cs="Times New Roman"/>
          <w:b/>
          <w:bCs/>
          <w:sz w:val="28"/>
          <w:szCs w:val="28"/>
          <w:lang w:val="uk-UA"/>
        </w:rPr>
      </w:pPr>
      <w:r w:rsidRPr="00852F56">
        <w:rPr>
          <w:rFonts w:ascii="Times New Roman" w:hAnsi="Times New Roman" w:cs="Times New Roman"/>
          <w:b/>
          <w:bCs/>
          <w:sz w:val="28"/>
          <w:szCs w:val="28"/>
          <w:lang w:val="uk-UA"/>
        </w:rPr>
        <w:t>ПОЛІТИКА  КУРСУ</w:t>
      </w:r>
    </w:p>
    <w:tbl>
      <w:tblPr>
        <w:tblStyle w:val="a3"/>
        <w:tblW w:w="9634" w:type="dxa"/>
        <w:tblLook w:val="04A0" w:firstRow="1" w:lastRow="0" w:firstColumn="1" w:lastColumn="0" w:noHBand="0" w:noVBand="1"/>
      </w:tblPr>
      <w:tblGrid>
        <w:gridCol w:w="3114"/>
        <w:gridCol w:w="6520"/>
      </w:tblGrid>
      <w:tr w:rsidR="00451E4A" w:rsidRPr="0053766C" w:rsidTr="0040144A">
        <w:tc>
          <w:tcPr>
            <w:tcW w:w="3114" w:type="dxa"/>
          </w:tcPr>
          <w:p w:rsidR="00451E4A" w:rsidRPr="0053766C" w:rsidRDefault="00451E4A" w:rsidP="0040144A">
            <w:pPr>
              <w:pStyle w:val="Default"/>
              <w:widowControl w:val="0"/>
              <w:rPr>
                <w:rFonts w:ascii="Times New Roman" w:hAnsi="Times New Roman" w:cs="Times New Roman"/>
                <w:b/>
                <w:bCs/>
                <w:i/>
                <w:color w:val="auto"/>
              </w:rPr>
            </w:pPr>
            <w:r w:rsidRPr="0053766C">
              <w:rPr>
                <w:rFonts w:ascii="Times New Roman" w:hAnsi="Times New Roman" w:cs="Times New Roman"/>
                <w:b/>
                <w:bCs/>
                <w:i/>
                <w:color w:val="auto"/>
              </w:rPr>
              <w:t xml:space="preserve">Політика щодо </w:t>
            </w:r>
            <w:proofErr w:type="spellStart"/>
            <w:r w:rsidRPr="0053766C">
              <w:rPr>
                <w:rFonts w:ascii="Times New Roman" w:hAnsi="Times New Roman" w:cs="Times New Roman"/>
                <w:b/>
                <w:bCs/>
                <w:i/>
                <w:color w:val="auto"/>
              </w:rPr>
              <w:t>дедлайнів</w:t>
            </w:r>
            <w:proofErr w:type="spellEnd"/>
            <w:r w:rsidRPr="0053766C">
              <w:rPr>
                <w:rFonts w:ascii="Times New Roman" w:hAnsi="Times New Roman" w:cs="Times New Roman"/>
                <w:b/>
                <w:bCs/>
                <w:i/>
                <w:color w:val="auto"/>
              </w:rPr>
              <w:t xml:space="preserve"> та перескладання</w:t>
            </w:r>
          </w:p>
          <w:p w:rsidR="00451E4A" w:rsidRPr="0053766C" w:rsidRDefault="00451E4A" w:rsidP="0040144A">
            <w:pPr>
              <w:widowControl w:val="0"/>
              <w:rPr>
                <w:rFonts w:ascii="Times New Roman" w:hAnsi="Times New Roman" w:cs="Times New Roman"/>
                <w:sz w:val="24"/>
                <w:szCs w:val="24"/>
                <w:lang w:val="uk-UA"/>
              </w:rPr>
            </w:pPr>
          </w:p>
        </w:tc>
        <w:tc>
          <w:tcPr>
            <w:tcW w:w="6520" w:type="dxa"/>
          </w:tcPr>
          <w:p w:rsidR="00451E4A" w:rsidRPr="0053766C" w:rsidRDefault="00451E4A" w:rsidP="0040144A">
            <w:pPr>
              <w:pStyle w:val="Default"/>
              <w:widowControl w:val="0"/>
              <w:rPr>
                <w:rFonts w:ascii="Times New Roman" w:hAnsi="Times New Roman" w:cs="Times New Roman"/>
              </w:rPr>
            </w:pPr>
            <w:r w:rsidRPr="0053766C">
              <w:rPr>
                <w:rFonts w:ascii="Times New Roman" w:hAnsi="Times New Roman" w:cs="Times New Roman"/>
              </w:rPr>
              <w:t>Роботи, виконання і здача яких здійснюється з порушенням термінів без поважних причин, оцінюються на нижчу оцінку (-20 балів). Перескладання заліку можливе із дозволу деканату за наявності поважних причин</w:t>
            </w:r>
            <w:r w:rsidRPr="0053766C">
              <w:rPr>
                <w:rFonts w:ascii="Times New Roman" w:hAnsi="Times New Roman" w:cs="Times New Roman"/>
                <w:lang w:val="ru-RU"/>
              </w:rPr>
              <w:t xml:space="preserve"> </w:t>
            </w:r>
            <w:r w:rsidRPr="0053766C">
              <w:rPr>
                <w:rFonts w:ascii="Times New Roman" w:hAnsi="Times New Roman" w:cs="Times New Roman"/>
              </w:rPr>
              <w:t xml:space="preserve">або за письмовою заявою (апеляцією) здобувача до декана </w:t>
            </w:r>
            <w:r w:rsidRPr="0053766C">
              <w:rPr>
                <w:rFonts w:ascii="Times New Roman" w:hAnsi="Times New Roman" w:cs="Times New Roman"/>
                <w:lang w:val="ru-RU"/>
              </w:rPr>
              <w:t xml:space="preserve"> </w:t>
            </w:r>
          </w:p>
        </w:tc>
      </w:tr>
      <w:tr w:rsidR="00451E4A" w:rsidRPr="0053766C" w:rsidTr="0040144A">
        <w:tc>
          <w:tcPr>
            <w:tcW w:w="3114" w:type="dxa"/>
          </w:tcPr>
          <w:p w:rsidR="00451E4A" w:rsidRPr="0053766C" w:rsidRDefault="00451E4A" w:rsidP="0040144A">
            <w:pPr>
              <w:pStyle w:val="Default"/>
              <w:widowControl w:val="0"/>
              <w:rPr>
                <w:rFonts w:ascii="Times New Roman" w:hAnsi="Times New Roman" w:cs="Times New Roman"/>
                <w:i/>
                <w:color w:val="auto"/>
              </w:rPr>
            </w:pPr>
            <w:r w:rsidRPr="0053766C">
              <w:rPr>
                <w:rFonts w:ascii="Times New Roman" w:hAnsi="Times New Roman" w:cs="Times New Roman"/>
                <w:b/>
                <w:bCs/>
                <w:i/>
                <w:color w:val="auto"/>
              </w:rPr>
              <w:t>Політика щодо академічної доброчесності</w:t>
            </w:r>
            <w:r w:rsidRPr="0053766C">
              <w:rPr>
                <w:rFonts w:ascii="Times New Roman" w:hAnsi="Times New Roman" w:cs="Times New Roman"/>
                <w:i/>
                <w:color w:val="auto"/>
              </w:rPr>
              <w:t xml:space="preserve">: </w:t>
            </w:r>
          </w:p>
          <w:p w:rsidR="00451E4A" w:rsidRPr="0053766C" w:rsidRDefault="00451E4A" w:rsidP="0040144A">
            <w:pPr>
              <w:widowControl w:val="0"/>
              <w:rPr>
                <w:rFonts w:ascii="Times New Roman" w:hAnsi="Times New Roman" w:cs="Times New Roman"/>
                <w:sz w:val="24"/>
                <w:szCs w:val="24"/>
                <w:lang w:val="uk-UA"/>
              </w:rPr>
            </w:pPr>
          </w:p>
        </w:tc>
        <w:tc>
          <w:tcPr>
            <w:tcW w:w="6520" w:type="dxa"/>
          </w:tcPr>
          <w:p w:rsidR="00451E4A" w:rsidRPr="0053766C" w:rsidRDefault="00451E4A" w:rsidP="0040144A">
            <w:pPr>
              <w:pStyle w:val="Default"/>
              <w:widowControl w:val="0"/>
              <w:rPr>
                <w:rFonts w:ascii="Times New Roman" w:hAnsi="Times New Roman" w:cs="Times New Roman"/>
              </w:rPr>
            </w:pPr>
            <w:r w:rsidRPr="0053766C">
              <w:rPr>
                <w:rFonts w:ascii="Times New Roman" w:hAnsi="Times New Roman" w:cs="Times New Roman"/>
              </w:rPr>
              <w:t xml:space="preserve">Здобувачі повинні дотримуватися принципів академічної доброчесності, усвідомлюючи наслідки її порушення, що визначається Кодекс академічної доброчесності учасників освітнього процесу Одеського національного університету імені І.І.Мечникова </w:t>
            </w:r>
            <w:hyperlink r:id="rId11" w:history="1">
              <w:r w:rsidRPr="0053766C">
                <w:rPr>
                  <w:rStyle w:val="a8"/>
                  <w:rFonts w:ascii="Times New Roman" w:hAnsi="Times New Roman" w:cs="Times New Roman"/>
                </w:rPr>
                <w:t>http://onu.edu.ua/pub/bank/userfiles/files/documents/acad-</w:t>
              </w:r>
              <w:r w:rsidRPr="0053766C">
                <w:rPr>
                  <w:rStyle w:val="a8"/>
                  <w:rFonts w:ascii="Times New Roman" w:hAnsi="Times New Roman" w:cs="Times New Roman"/>
                </w:rPr>
                <w:lastRenderedPageBreak/>
                <w:t>dobrochesnost.pdf</w:t>
              </w:r>
            </w:hyperlink>
            <w:r w:rsidRPr="0053766C">
              <w:rPr>
                <w:rFonts w:ascii="Times New Roman" w:hAnsi="Times New Roman" w:cs="Times New Roman"/>
              </w:rPr>
              <w:t xml:space="preserve">. </w:t>
            </w:r>
          </w:p>
          <w:p w:rsidR="00451E4A" w:rsidRPr="0053766C" w:rsidRDefault="00451E4A" w:rsidP="0040144A">
            <w:pPr>
              <w:pStyle w:val="Default"/>
              <w:widowControl w:val="0"/>
              <w:rPr>
                <w:rFonts w:ascii="Times New Roman" w:hAnsi="Times New Roman" w:cs="Times New Roman"/>
              </w:rPr>
            </w:pPr>
            <w:r w:rsidRPr="0053766C">
              <w:rPr>
                <w:rFonts w:ascii="Times New Roman" w:hAnsi="Times New Roman" w:cs="Times New Roman"/>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tc>
      </w:tr>
      <w:tr w:rsidR="00451E4A" w:rsidRPr="0053766C" w:rsidTr="0040144A">
        <w:tc>
          <w:tcPr>
            <w:tcW w:w="3114" w:type="dxa"/>
          </w:tcPr>
          <w:p w:rsidR="00451E4A" w:rsidRPr="0053766C" w:rsidRDefault="00451E4A" w:rsidP="0040144A">
            <w:pPr>
              <w:widowControl w:val="0"/>
              <w:jc w:val="both"/>
              <w:rPr>
                <w:rFonts w:ascii="Times New Roman" w:hAnsi="Times New Roman" w:cs="Times New Roman"/>
                <w:i/>
                <w:sz w:val="24"/>
                <w:szCs w:val="24"/>
                <w:lang w:val="uk-UA"/>
              </w:rPr>
            </w:pPr>
            <w:r w:rsidRPr="0053766C">
              <w:rPr>
                <w:rFonts w:ascii="Times New Roman" w:hAnsi="Times New Roman" w:cs="Times New Roman"/>
                <w:b/>
                <w:bCs/>
                <w:i/>
                <w:sz w:val="24"/>
                <w:szCs w:val="24"/>
                <w:lang w:val="uk-UA"/>
              </w:rPr>
              <w:lastRenderedPageBreak/>
              <w:t>Політика щодо відвідування та запізнень</w:t>
            </w:r>
            <w:r w:rsidRPr="0053766C">
              <w:rPr>
                <w:rFonts w:ascii="Times New Roman" w:hAnsi="Times New Roman" w:cs="Times New Roman"/>
                <w:i/>
                <w:sz w:val="24"/>
                <w:szCs w:val="24"/>
                <w:lang w:val="uk-UA"/>
              </w:rPr>
              <w:t>:</w:t>
            </w:r>
          </w:p>
          <w:p w:rsidR="00451E4A" w:rsidRPr="0053766C" w:rsidRDefault="00451E4A" w:rsidP="0040144A">
            <w:pPr>
              <w:pStyle w:val="Default"/>
              <w:widowControl w:val="0"/>
              <w:rPr>
                <w:rFonts w:ascii="Times New Roman" w:hAnsi="Times New Roman" w:cs="Times New Roman"/>
                <w:b/>
                <w:bCs/>
                <w:i/>
                <w:color w:val="auto"/>
              </w:rPr>
            </w:pPr>
          </w:p>
          <w:p w:rsidR="00451E4A" w:rsidRPr="0053766C" w:rsidRDefault="00451E4A" w:rsidP="0040144A">
            <w:pPr>
              <w:widowControl w:val="0"/>
              <w:rPr>
                <w:rFonts w:ascii="Times New Roman" w:hAnsi="Times New Roman" w:cs="Times New Roman"/>
                <w:sz w:val="24"/>
                <w:szCs w:val="24"/>
                <w:lang w:val="uk-UA"/>
              </w:rPr>
            </w:pPr>
          </w:p>
        </w:tc>
        <w:tc>
          <w:tcPr>
            <w:tcW w:w="6520" w:type="dxa"/>
          </w:tcPr>
          <w:p w:rsidR="00451E4A" w:rsidRPr="0053766C" w:rsidRDefault="00451E4A" w:rsidP="0040144A">
            <w:pPr>
              <w:pStyle w:val="Default"/>
              <w:widowControl w:val="0"/>
              <w:jc w:val="both"/>
              <w:rPr>
                <w:rFonts w:ascii="Times New Roman" w:hAnsi="Times New Roman" w:cs="Times New Roman"/>
                <w:iCs/>
                <w:color w:val="auto"/>
              </w:rPr>
            </w:pPr>
            <w:r w:rsidRPr="0053766C">
              <w:rPr>
                <w:rFonts w:ascii="Times New Roman" w:hAnsi="Times New Roman" w:cs="Times New Roman"/>
              </w:rPr>
              <w:t>Роботи, виконання і здача яких здійснюється з порушенням термінів без поважних причин, оцінюються на нижчу оцінку (-20 балів). Перескладання заліку можливе із дозволу деканату за наявності поважних причин</w:t>
            </w:r>
            <w:r w:rsidRPr="0053766C">
              <w:rPr>
                <w:rFonts w:ascii="Times New Roman" w:hAnsi="Times New Roman" w:cs="Times New Roman"/>
                <w:lang w:val="ru-RU"/>
              </w:rPr>
              <w:t xml:space="preserve"> </w:t>
            </w:r>
            <w:r w:rsidRPr="0053766C">
              <w:rPr>
                <w:rFonts w:ascii="Times New Roman" w:hAnsi="Times New Roman" w:cs="Times New Roman"/>
              </w:rPr>
              <w:t xml:space="preserve">або за письмовою заявою (апеляцією) здобувача до декана </w:t>
            </w:r>
            <w:r w:rsidRPr="0053766C">
              <w:rPr>
                <w:rFonts w:ascii="Times New Roman" w:hAnsi="Times New Roman" w:cs="Times New Roman"/>
                <w:lang w:val="ru-RU"/>
              </w:rPr>
              <w:t xml:space="preserve"> </w:t>
            </w:r>
          </w:p>
        </w:tc>
      </w:tr>
      <w:tr w:rsidR="00451E4A" w:rsidRPr="0053766C" w:rsidTr="0040144A">
        <w:tc>
          <w:tcPr>
            <w:tcW w:w="3114" w:type="dxa"/>
          </w:tcPr>
          <w:p w:rsidR="00451E4A" w:rsidRPr="0053766C" w:rsidRDefault="00451E4A" w:rsidP="0040144A">
            <w:pPr>
              <w:widowControl w:val="0"/>
              <w:rPr>
                <w:rFonts w:ascii="Times New Roman" w:hAnsi="Times New Roman" w:cs="Times New Roman"/>
                <w:sz w:val="24"/>
                <w:szCs w:val="24"/>
                <w:lang w:val="uk-UA"/>
              </w:rPr>
            </w:pPr>
            <w:r w:rsidRPr="0053766C">
              <w:rPr>
                <w:rFonts w:ascii="Times New Roman" w:hAnsi="Times New Roman" w:cs="Times New Roman"/>
                <w:b/>
                <w:bCs/>
                <w:i/>
                <w:sz w:val="24"/>
                <w:szCs w:val="24"/>
                <w:lang w:val="uk-UA"/>
              </w:rPr>
              <w:t>Мобільні пристрої</w:t>
            </w:r>
          </w:p>
        </w:tc>
        <w:tc>
          <w:tcPr>
            <w:tcW w:w="6520" w:type="dxa"/>
          </w:tcPr>
          <w:p w:rsidR="00451E4A" w:rsidRPr="0053766C" w:rsidRDefault="00451E4A" w:rsidP="0040144A">
            <w:pPr>
              <w:pStyle w:val="Default"/>
              <w:widowControl w:val="0"/>
              <w:rPr>
                <w:rFonts w:ascii="Times New Roman" w:hAnsi="Times New Roman" w:cs="Times New Roman"/>
              </w:rPr>
            </w:pPr>
            <w:r w:rsidRPr="0053766C">
              <w:rPr>
                <w:rFonts w:ascii="Times New Roman" w:hAnsi="Times New Roman" w:cs="Times New Roman"/>
                <w:iCs/>
                <w:color w:val="auto"/>
              </w:rPr>
              <w:t>Дозволяється використання мобільних пристроїв на практичних заняттях за необхідності групової роботи у спеціальних Додатках.</w:t>
            </w:r>
          </w:p>
        </w:tc>
      </w:tr>
      <w:tr w:rsidR="00451E4A" w:rsidRPr="008B0F57" w:rsidTr="0040144A">
        <w:tc>
          <w:tcPr>
            <w:tcW w:w="3114" w:type="dxa"/>
          </w:tcPr>
          <w:p w:rsidR="00451E4A" w:rsidRPr="0053766C" w:rsidRDefault="00451E4A" w:rsidP="0040144A">
            <w:pPr>
              <w:pStyle w:val="Default"/>
              <w:widowControl w:val="0"/>
              <w:rPr>
                <w:rFonts w:ascii="Times New Roman" w:hAnsi="Times New Roman" w:cs="Times New Roman"/>
                <w:b/>
                <w:bCs/>
                <w:i/>
                <w:color w:val="auto"/>
              </w:rPr>
            </w:pPr>
            <w:r w:rsidRPr="0053766C">
              <w:rPr>
                <w:rFonts w:ascii="Times New Roman" w:hAnsi="Times New Roman" w:cs="Times New Roman"/>
                <w:b/>
                <w:bCs/>
                <w:i/>
                <w:color w:val="auto"/>
              </w:rPr>
              <w:t>Поведінка в аудиторії:</w:t>
            </w:r>
          </w:p>
          <w:p w:rsidR="00451E4A" w:rsidRPr="0053766C" w:rsidRDefault="00451E4A" w:rsidP="0040144A">
            <w:pPr>
              <w:widowControl w:val="0"/>
              <w:rPr>
                <w:rFonts w:ascii="Times New Roman" w:hAnsi="Times New Roman" w:cs="Times New Roman"/>
                <w:sz w:val="24"/>
                <w:szCs w:val="24"/>
                <w:lang w:val="uk-UA"/>
              </w:rPr>
            </w:pPr>
          </w:p>
        </w:tc>
        <w:tc>
          <w:tcPr>
            <w:tcW w:w="6520" w:type="dxa"/>
          </w:tcPr>
          <w:p w:rsidR="00451E4A" w:rsidRPr="0053766C" w:rsidRDefault="00451E4A" w:rsidP="0040144A">
            <w:pPr>
              <w:pStyle w:val="Default"/>
              <w:widowControl w:val="0"/>
              <w:rPr>
                <w:rFonts w:ascii="Times New Roman" w:hAnsi="Times New Roman" w:cs="Times New Roman"/>
              </w:rPr>
            </w:pPr>
            <w:r w:rsidRPr="0053766C">
              <w:rPr>
                <w:rFonts w:ascii="Times New Roman" w:hAnsi="Times New Roman" w:cs="Times New Roman"/>
              </w:rPr>
              <w:t>Всі здобувачі беруть активну участь у заняттях: опитуваннях,  дискусіях, під час практичних занять. Виконують всі навчальні завдання вчасно, відповідно до робочої навчальної програми.</w:t>
            </w:r>
          </w:p>
          <w:p w:rsidR="00451E4A" w:rsidRPr="0053766C" w:rsidRDefault="00451E4A" w:rsidP="0040144A">
            <w:pPr>
              <w:pStyle w:val="Default"/>
              <w:widowControl w:val="0"/>
              <w:rPr>
                <w:rFonts w:ascii="Times New Roman" w:hAnsi="Times New Roman" w:cs="Times New Roman"/>
              </w:rPr>
            </w:pPr>
            <w:r w:rsidRPr="0053766C">
              <w:rPr>
                <w:rFonts w:ascii="Times New Roman" w:hAnsi="Times New Roman" w:cs="Times New Roman"/>
              </w:rPr>
              <w:t xml:space="preserve">Всі здобувачі повинні дотримуватимуться правил поведінки в аудиторії на засадах партнерських стосунків, взаємоповаги, </w:t>
            </w:r>
            <w:proofErr w:type="spellStart"/>
            <w:r w:rsidRPr="0053766C">
              <w:rPr>
                <w:rFonts w:ascii="Times New Roman" w:hAnsi="Times New Roman" w:cs="Times New Roman"/>
              </w:rPr>
              <w:t>взаємопідтримки</w:t>
            </w:r>
            <w:proofErr w:type="spellEnd"/>
            <w:r w:rsidRPr="0053766C">
              <w:rPr>
                <w:rFonts w:ascii="Times New Roman" w:hAnsi="Times New Roman" w:cs="Times New Roman"/>
              </w:rPr>
              <w:t xml:space="preserve"> та  взаємодопомоги.</w:t>
            </w:r>
          </w:p>
        </w:tc>
      </w:tr>
    </w:tbl>
    <w:p w:rsidR="00451E4A" w:rsidRDefault="00451E4A" w:rsidP="00451E4A">
      <w:pPr>
        <w:widowControl w:val="0"/>
        <w:spacing w:after="0" w:line="240" w:lineRule="auto"/>
        <w:rPr>
          <w:rFonts w:ascii="Times New Roman" w:hAnsi="Times New Roman" w:cs="Times New Roman"/>
          <w:sz w:val="24"/>
          <w:szCs w:val="24"/>
          <w:lang w:val="uk-UA"/>
        </w:rPr>
      </w:pPr>
    </w:p>
    <w:p w:rsidR="00451E4A" w:rsidRPr="008B0F57" w:rsidRDefault="00451E4A" w:rsidP="00451E4A">
      <w:pPr>
        <w:rPr>
          <w:lang w:val="uk-UA"/>
        </w:rPr>
      </w:pPr>
    </w:p>
    <w:p w:rsidR="008A5A46" w:rsidRPr="00451E4A" w:rsidRDefault="008A5A46">
      <w:pPr>
        <w:rPr>
          <w:lang w:val="uk-UA"/>
        </w:rPr>
      </w:pPr>
    </w:p>
    <w:sectPr w:rsidR="008A5A46" w:rsidRPr="00451E4A" w:rsidSect="00E60C4A">
      <w:headerReference w:type="default" r:id="rId12"/>
      <w:footerReference w:type="default" r:id="rId13"/>
      <w:pgSz w:w="11906" w:h="16838"/>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98053"/>
      <w:docPartObj>
        <w:docPartGallery w:val="Page Numbers (Bottom of Page)"/>
        <w:docPartUnique/>
      </w:docPartObj>
    </w:sdtPr>
    <w:sdtEndPr>
      <w:rPr>
        <w:rFonts w:ascii="Times New Roman" w:hAnsi="Times New Roman" w:cs="Times New Roman"/>
      </w:rPr>
    </w:sdtEndPr>
    <w:sdtContent>
      <w:p w:rsidR="00276025" w:rsidRPr="00F5251C" w:rsidRDefault="00D0050D">
        <w:pPr>
          <w:pStyle w:val="a6"/>
          <w:jc w:val="center"/>
          <w:rPr>
            <w:rFonts w:ascii="Times New Roman" w:hAnsi="Times New Roman" w:cs="Times New Roman"/>
          </w:rPr>
        </w:pPr>
        <w:r w:rsidRPr="00F5251C">
          <w:rPr>
            <w:rFonts w:ascii="Times New Roman" w:hAnsi="Times New Roman" w:cs="Times New Roman"/>
          </w:rPr>
          <w:fldChar w:fldCharType="begin"/>
        </w:r>
        <w:r w:rsidRPr="00F5251C">
          <w:rPr>
            <w:rFonts w:ascii="Times New Roman" w:hAnsi="Times New Roman" w:cs="Times New Roman"/>
          </w:rPr>
          <w:instrText xml:space="preserve">PAGE   \* </w:instrText>
        </w:r>
        <w:r w:rsidRPr="00F5251C">
          <w:rPr>
            <w:rFonts w:ascii="Times New Roman" w:hAnsi="Times New Roman" w:cs="Times New Roman"/>
          </w:rPr>
          <w:instrText>MERGEFORMAT</w:instrText>
        </w:r>
        <w:r w:rsidRPr="00F5251C">
          <w:rPr>
            <w:rFonts w:ascii="Times New Roman" w:hAnsi="Times New Roman" w:cs="Times New Roman"/>
          </w:rPr>
          <w:fldChar w:fldCharType="separate"/>
        </w:r>
        <w:r>
          <w:rPr>
            <w:rFonts w:ascii="Times New Roman" w:hAnsi="Times New Roman" w:cs="Times New Roman"/>
            <w:noProof/>
          </w:rPr>
          <w:t>1</w:t>
        </w:r>
        <w:r w:rsidRPr="00F5251C">
          <w:rPr>
            <w:rFonts w:ascii="Times New Roman" w:hAnsi="Times New Roman" w:cs="Times New Roman"/>
          </w:rPr>
          <w:fldChar w:fldCharType="end"/>
        </w:r>
      </w:p>
    </w:sdtContent>
  </w:sdt>
  <w:p w:rsidR="0032666A" w:rsidRDefault="00D0050D">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63" w:rsidRDefault="00D0050D">
    <w:pPr>
      <w:pStyle w:val="a4"/>
      <w:jc w:val="right"/>
    </w:pPr>
  </w:p>
  <w:p w:rsidR="00243663" w:rsidRDefault="00D005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617D3"/>
    <w:multiLevelType w:val="multilevel"/>
    <w:tmpl w:val="52AC2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4D6C0B"/>
    <w:multiLevelType w:val="hybridMultilevel"/>
    <w:tmpl w:val="8D84802C"/>
    <w:lvl w:ilvl="0" w:tplc="7C8A5EE6">
      <w:start w:val="1"/>
      <w:numFmt w:val="decimal"/>
      <w:lvlText w:val="%1."/>
      <w:lvlJc w:val="left"/>
      <w:pPr>
        <w:tabs>
          <w:tab w:val="num" w:pos="720"/>
        </w:tabs>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7225CE"/>
    <w:multiLevelType w:val="multilevel"/>
    <w:tmpl w:val="2A661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DD377E"/>
    <w:multiLevelType w:val="hybridMultilevel"/>
    <w:tmpl w:val="EA8219DC"/>
    <w:lvl w:ilvl="0" w:tplc="BD6A10F8">
      <w:start w:val="1"/>
      <w:numFmt w:val="decimal"/>
      <w:lvlText w:val="%1."/>
      <w:lvlJc w:val="left"/>
      <w:pPr>
        <w:ind w:left="720" w:hanging="360"/>
      </w:pPr>
      <w:rPr>
        <w:b w:val="0"/>
        <w:i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FC503F"/>
    <w:multiLevelType w:val="multilevel"/>
    <w:tmpl w:val="846828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4A"/>
    <w:rsid w:val="001E6212"/>
    <w:rsid w:val="00451E4A"/>
    <w:rsid w:val="005C326C"/>
    <w:rsid w:val="008A5A46"/>
    <w:rsid w:val="00A041F3"/>
    <w:rsid w:val="00D00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4A"/>
  </w:style>
  <w:style w:type="paragraph" w:styleId="1">
    <w:name w:val="heading 1"/>
    <w:basedOn w:val="Normal1"/>
    <w:next w:val="Normal1"/>
    <w:link w:val="10"/>
    <w:qFormat/>
    <w:rsid w:val="00451E4A"/>
    <w:pPr>
      <w:keepNext/>
      <w:keepLines/>
      <w:spacing w:before="400" w:after="120"/>
      <w:outlineLvl w:val="0"/>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E4A"/>
    <w:rPr>
      <w:rFonts w:ascii="Times New Roman" w:eastAsia="Calibri" w:hAnsi="Times New Roman" w:cs="Times New Roman"/>
      <w:b/>
      <w:bCs/>
      <w:color w:val="000000"/>
      <w:sz w:val="32"/>
      <w:szCs w:val="32"/>
      <w:lang w:val="en-US"/>
    </w:rPr>
  </w:style>
  <w:style w:type="paragraph" w:customStyle="1" w:styleId="11">
    <w:name w:val="Обычный1"/>
    <w:rsid w:val="00451E4A"/>
    <w:pPr>
      <w:spacing w:after="0"/>
    </w:pPr>
    <w:rPr>
      <w:rFonts w:ascii="Arial" w:eastAsia="Times New Roman" w:hAnsi="Arial" w:cs="Arial"/>
      <w:lang w:eastAsia="uk-UA"/>
    </w:rPr>
  </w:style>
  <w:style w:type="paragraph" w:customStyle="1" w:styleId="Normal1">
    <w:name w:val="Normal1"/>
    <w:rsid w:val="00451E4A"/>
    <w:pPr>
      <w:widowControl w:val="0"/>
      <w:spacing w:after="0" w:line="240" w:lineRule="auto"/>
    </w:pPr>
    <w:rPr>
      <w:rFonts w:ascii="Arial" w:eastAsia="Calibri" w:hAnsi="Arial" w:cs="Arial"/>
      <w:color w:val="000000"/>
      <w:sz w:val="20"/>
      <w:szCs w:val="20"/>
      <w:lang w:val="en-US"/>
    </w:rPr>
  </w:style>
  <w:style w:type="paragraph" w:styleId="2">
    <w:name w:val="Body Text 2"/>
    <w:basedOn w:val="a"/>
    <w:link w:val="20"/>
    <w:rsid w:val="00451E4A"/>
    <w:pPr>
      <w:spacing w:after="120" w:line="480" w:lineRule="auto"/>
    </w:pPr>
    <w:rPr>
      <w:rFonts w:ascii="Times New Roman" w:eastAsia="Times New Roman" w:hAnsi="Times New Roman" w:cs="Times New Roman"/>
      <w:color w:val="000000"/>
      <w:sz w:val="28"/>
      <w:szCs w:val="24"/>
      <w:lang w:eastAsia="ru-RU"/>
    </w:rPr>
  </w:style>
  <w:style w:type="character" w:customStyle="1" w:styleId="20">
    <w:name w:val="Основной текст 2 Знак"/>
    <w:basedOn w:val="a0"/>
    <w:link w:val="2"/>
    <w:rsid w:val="00451E4A"/>
    <w:rPr>
      <w:rFonts w:ascii="Times New Roman" w:eastAsia="Times New Roman" w:hAnsi="Times New Roman" w:cs="Times New Roman"/>
      <w:color w:val="000000"/>
      <w:sz w:val="28"/>
      <w:szCs w:val="24"/>
      <w:lang w:eastAsia="ru-RU"/>
    </w:rPr>
  </w:style>
  <w:style w:type="paragraph" w:customStyle="1" w:styleId="Default">
    <w:name w:val="Default"/>
    <w:rsid w:val="00451E4A"/>
    <w:pPr>
      <w:autoSpaceDE w:val="0"/>
      <w:autoSpaceDN w:val="0"/>
      <w:adjustRightInd w:val="0"/>
      <w:spacing w:after="0" w:line="240" w:lineRule="auto"/>
    </w:pPr>
    <w:rPr>
      <w:rFonts w:ascii="Arial" w:eastAsia="Times New Roman" w:hAnsi="Arial" w:cs="Arial"/>
      <w:color w:val="000000"/>
      <w:sz w:val="24"/>
      <w:szCs w:val="24"/>
      <w:lang w:val="uk-UA" w:eastAsia="uk-UA"/>
    </w:rPr>
  </w:style>
  <w:style w:type="table" w:styleId="a3">
    <w:name w:val="Table Grid"/>
    <w:basedOn w:val="a1"/>
    <w:uiPriority w:val="59"/>
    <w:rsid w:val="00451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1E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1E4A"/>
  </w:style>
  <w:style w:type="paragraph" w:styleId="a6">
    <w:name w:val="footer"/>
    <w:basedOn w:val="a"/>
    <w:link w:val="a7"/>
    <w:uiPriority w:val="99"/>
    <w:unhideWhenUsed/>
    <w:rsid w:val="00451E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1E4A"/>
  </w:style>
  <w:style w:type="character" w:styleId="a8">
    <w:name w:val="Hyperlink"/>
    <w:basedOn w:val="a0"/>
    <w:uiPriority w:val="99"/>
    <w:unhideWhenUsed/>
    <w:rsid w:val="00451E4A"/>
    <w:rPr>
      <w:color w:val="0000FF" w:themeColor="hyperlink"/>
      <w:u w:val="single"/>
    </w:rPr>
  </w:style>
  <w:style w:type="paragraph" w:styleId="a9">
    <w:name w:val="List Paragraph"/>
    <w:basedOn w:val="a"/>
    <w:uiPriority w:val="34"/>
    <w:qFormat/>
    <w:rsid w:val="00451E4A"/>
    <w:pPr>
      <w:ind w:left="720"/>
      <w:contextualSpacing/>
    </w:pPr>
  </w:style>
  <w:style w:type="character" w:customStyle="1" w:styleId="aa">
    <w:name w:val="Основной текст_"/>
    <w:link w:val="12"/>
    <w:uiPriority w:val="99"/>
    <w:rsid w:val="00451E4A"/>
    <w:rPr>
      <w:sz w:val="26"/>
      <w:szCs w:val="26"/>
      <w:shd w:val="clear" w:color="auto" w:fill="FFFFFF"/>
    </w:rPr>
  </w:style>
  <w:style w:type="paragraph" w:customStyle="1" w:styleId="12">
    <w:name w:val="Основной текст1"/>
    <w:basedOn w:val="a"/>
    <w:link w:val="aa"/>
    <w:uiPriority w:val="99"/>
    <w:rsid w:val="00451E4A"/>
    <w:pPr>
      <w:widowControl w:val="0"/>
      <w:shd w:val="clear" w:color="auto" w:fill="FFFFFF"/>
      <w:spacing w:after="0"/>
      <w:ind w:firstLine="400"/>
      <w:jc w:val="both"/>
    </w:pPr>
    <w:rPr>
      <w:sz w:val="26"/>
      <w:szCs w:val="26"/>
    </w:rPr>
  </w:style>
  <w:style w:type="character" w:customStyle="1" w:styleId="ab">
    <w:name w:val="Другое_"/>
    <w:link w:val="ac"/>
    <w:rsid w:val="00451E4A"/>
    <w:rPr>
      <w:sz w:val="28"/>
      <w:szCs w:val="28"/>
      <w:shd w:val="clear" w:color="auto" w:fill="FFFFFF"/>
    </w:rPr>
  </w:style>
  <w:style w:type="paragraph" w:customStyle="1" w:styleId="ac">
    <w:name w:val="Другое"/>
    <w:basedOn w:val="a"/>
    <w:link w:val="ab"/>
    <w:rsid w:val="00451E4A"/>
    <w:pPr>
      <w:widowControl w:val="0"/>
      <w:shd w:val="clear" w:color="auto" w:fill="FFFFFF"/>
      <w:spacing w:after="0" w:line="240" w:lineRule="auto"/>
      <w:ind w:firstLine="400"/>
      <w:jc w:val="both"/>
    </w:pPr>
    <w:rPr>
      <w:sz w:val="28"/>
      <w:szCs w:val="28"/>
    </w:rPr>
  </w:style>
  <w:style w:type="paragraph" w:customStyle="1" w:styleId="13">
    <w:name w:val="Абзац списка1"/>
    <w:basedOn w:val="a"/>
    <w:uiPriority w:val="99"/>
    <w:rsid w:val="00451E4A"/>
    <w:pPr>
      <w:spacing w:after="0" w:line="240" w:lineRule="auto"/>
      <w:ind w:left="720"/>
      <w:contextualSpacing/>
    </w:pPr>
    <w:rPr>
      <w:rFonts w:ascii="Times New Roman" w:eastAsia="Times New Roman" w:hAnsi="Times New Roman" w:cs="Times New Roman"/>
      <w:sz w:val="28"/>
      <w:szCs w:val="24"/>
      <w:lang w:eastAsia="ru-RU"/>
    </w:rPr>
  </w:style>
  <w:style w:type="paragraph" w:styleId="ad">
    <w:name w:val="Normal (Web)"/>
    <w:basedOn w:val="a"/>
    <w:uiPriority w:val="99"/>
    <w:unhideWhenUsed/>
    <w:rsid w:val="00451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451E4A"/>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hps">
    <w:name w:val="hps"/>
    <w:uiPriority w:val="99"/>
    <w:rsid w:val="00451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4A"/>
  </w:style>
  <w:style w:type="paragraph" w:styleId="1">
    <w:name w:val="heading 1"/>
    <w:basedOn w:val="Normal1"/>
    <w:next w:val="Normal1"/>
    <w:link w:val="10"/>
    <w:qFormat/>
    <w:rsid w:val="00451E4A"/>
    <w:pPr>
      <w:keepNext/>
      <w:keepLines/>
      <w:spacing w:before="400" w:after="120"/>
      <w:outlineLvl w:val="0"/>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E4A"/>
    <w:rPr>
      <w:rFonts w:ascii="Times New Roman" w:eastAsia="Calibri" w:hAnsi="Times New Roman" w:cs="Times New Roman"/>
      <w:b/>
      <w:bCs/>
      <w:color w:val="000000"/>
      <w:sz w:val="32"/>
      <w:szCs w:val="32"/>
      <w:lang w:val="en-US"/>
    </w:rPr>
  </w:style>
  <w:style w:type="paragraph" w:customStyle="1" w:styleId="11">
    <w:name w:val="Обычный1"/>
    <w:rsid w:val="00451E4A"/>
    <w:pPr>
      <w:spacing w:after="0"/>
    </w:pPr>
    <w:rPr>
      <w:rFonts w:ascii="Arial" w:eastAsia="Times New Roman" w:hAnsi="Arial" w:cs="Arial"/>
      <w:lang w:eastAsia="uk-UA"/>
    </w:rPr>
  </w:style>
  <w:style w:type="paragraph" w:customStyle="1" w:styleId="Normal1">
    <w:name w:val="Normal1"/>
    <w:rsid w:val="00451E4A"/>
    <w:pPr>
      <w:widowControl w:val="0"/>
      <w:spacing w:after="0" w:line="240" w:lineRule="auto"/>
    </w:pPr>
    <w:rPr>
      <w:rFonts w:ascii="Arial" w:eastAsia="Calibri" w:hAnsi="Arial" w:cs="Arial"/>
      <w:color w:val="000000"/>
      <w:sz w:val="20"/>
      <w:szCs w:val="20"/>
      <w:lang w:val="en-US"/>
    </w:rPr>
  </w:style>
  <w:style w:type="paragraph" w:styleId="2">
    <w:name w:val="Body Text 2"/>
    <w:basedOn w:val="a"/>
    <w:link w:val="20"/>
    <w:rsid w:val="00451E4A"/>
    <w:pPr>
      <w:spacing w:after="120" w:line="480" w:lineRule="auto"/>
    </w:pPr>
    <w:rPr>
      <w:rFonts w:ascii="Times New Roman" w:eastAsia="Times New Roman" w:hAnsi="Times New Roman" w:cs="Times New Roman"/>
      <w:color w:val="000000"/>
      <w:sz w:val="28"/>
      <w:szCs w:val="24"/>
      <w:lang w:eastAsia="ru-RU"/>
    </w:rPr>
  </w:style>
  <w:style w:type="character" w:customStyle="1" w:styleId="20">
    <w:name w:val="Основной текст 2 Знак"/>
    <w:basedOn w:val="a0"/>
    <w:link w:val="2"/>
    <w:rsid w:val="00451E4A"/>
    <w:rPr>
      <w:rFonts w:ascii="Times New Roman" w:eastAsia="Times New Roman" w:hAnsi="Times New Roman" w:cs="Times New Roman"/>
      <w:color w:val="000000"/>
      <w:sz w:val="28"/>
      <w:szCs w:val="24"/>
      <w:lang w:eastAsia="ru-RU"/>
    </w:rPr>
  </w:style>
  <w:style w:type="paragraph" w:customStyle="1" w:styleId="Default">
    <w:name w:val="Default"/>
    <w:rsid w:val="00451E4A"/>
    <w:pPr>
      <w:autoSpaceDE w:val="0"/>
      <w:autoSpaceDN w:val="0"/>
      <w:adjustRightInd w:val="0"/>
      <w:spacing w:after="0" w:line="240" w:lineRule="auto"/>
    </w:pPr>
    <w:rPr>
      <w:rFonts w:ascii="Arial" w:eastAsia="Times New Roman" w:hAnsi="Arial" w:cs="Arial"/>
      <w:color w:val="000000"/>
      <w:sz w:val="24"/>
      <w:szCs w:val="24"/>
      <w:lang w:val="uk-UA" w:eastAsia="uk-UA"/>
    </w:rPr>
  </w:style>
  <w:style w:type="table" w:styleId="a3">
    <w:name w:val="Table Grid"/>
    <w:basedOn w:val="a1"/>
    <w:uiPriority w:val="59"/>
    <w:rsid w:val="00451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1E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1E4A"/>
  </w:style>
  <w:style w:type="paragraph" w:styleId="a6">
    <w:name w:val="footer"/>
    <w:basedOn w:val="a"/>
    <w:link w:val="a7"/>
    <w:uiPriority w:val="99"/>
    <w:unhideWhenUsed/>
    <w:rsid w:val="00451E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1E4A"/>
  </w:style>
  <w:style w:type="character" w:styleId="a8">
    <w:name w:val="Hyperlink"/>
    <w:basedOn w:val="a0"/>
    <w:uiPriority w:val="99"/>
    <w:unhideWhenUsed/>
    <w:rsid w:val="00451E4A"/>
    <w:rPr>
      <w:color w:val="0000FF" w:themeColor="hyperlink"/>
      <w:u w:val="single"/>
    </w:rPr>
  </w:style>
  <w:style w:type="paragraph" w:styleId="a9">
    <w:name w:val="List Paragraph"/>
    <w:basedOn w:val="a"/>
    <w:uiPriority w:val="34"/>
    <w:qFormat/>
    <w:rsid w:val="00451E4A"/>
    <w:pPr>
      <w:ind w:left="720"/>
      <w:contextualSpacing/>
    </w:pPr>
  </w:style>
  <w:style w:type="character" w:customStyle="1" w:styleId="aa">
    <w:name w:val="Основной текст_"/>
    <w:link w:val="12"/>
    <w:uiPriority w:val="99"/>
    <w:rsid w:val="00451E4A"/>
    <w:rPr>
      <w:sz w:val="26"/>
      <w:szCs w:val="26"/>
      <w:shd w:val="clear" w:color="auto" w:fill="FFFFFF"/>
    </w:rPr>
  </w:style>
  <w:style w:type="paragraph" w:customStyle="1" w:styleId="12">
    <w:name w:val="Основной текст1"/>
    <w:basedOn w:val="a"/>
    <w:link w:val="aa"/>
    <w:uiPriority w:val="99"/>
    <w:rsid w:val="00451E4A"/>
    <w:pPr>
      <w:widowControl w:val="0"/>
      <w:shd w:val="clear" w:color="auto" w:fill="FFFFFF"/>
      <w:spacing w:after="0"/>
      <w:ind w:firstLine="400"/>
      <w:jc w:val="both"/>
    </w:pPr>
    <w:rPr>
      <w:sz w:val="26"/>
      <w:szCs w:val="26"/>
    </w:rPr>
  </w:style>
  <w:style w:type="character" w:customStyle="1" w:styleId="ab">
    <w:name w:val="Другое_"/>
    <w:link w:val="ac"/>
    <w:rsid w:val="00451E4A"/>
    <w:rPr>
      <w:sz w:val="28"/>
      <w:szCs w:val="28"/>
      <w:shd w:val="clear" w:color="auto" w:fill="FFFFFF"/>
    </w:rPr>
  </w:style>
  <w:style w:type="paragraph" w:customStyle="1" w:styleId="ac">
    <w:name w:val="Другое"/>
    <w:basedOn w:val="a"/>
    <w:link w:val="ab"/>
    <w:rsid w:val="00451E4A"/>
    <w:pPr>
      <w:widowControl w:val="0"/>
      <w:shd w:val="clear" w:color="auto" w:fill="FFFFFF"/>
      <w:spacing w:after="0" w:line="240" w:lineRule="auto"/>
      <w:ind w:firstLine="400"/>
      <w:jc w:val="both"/>
    </w:pPr>
    <w:rPr>
      <w:sz w:val="28"/>
      <w:szCs w:val="28"/>
    </w:rPr>
  </w:style>
  <w:style w:type="paragraph" w:customStyle="1" w:styleId="13">
    <w:name w:val="Абзац списка1"/>
    <w:basedOn w:val="a"/>
    <w:uiPriority w:val="99"/>
    <w:rsid w:val="00451E4A"/>
    <w:pPr>
      <w:spacing w:after="0" w:line="240" w:lineRule="auto"/>
      <w:ind w:left="720"/>
      <w:contextualSpacing/>
    </w:pPr>
    <w:rPr>
      <w:rFonts w:ascii="Times New Roman" w:eastAsia="Times New Roman" w:hAnsi="Times New Roman" w:cs="Times New Roman"/>
      <w:sz w:val="28"/>
      <w:szCs w:val="24"/>
      <w:lang w:eastAsia="ru-RU"/>
    </w:rPr>
  </w:style>
  <w:style w:type="paragraph" w:styleId="ad">
    <w:name w:val="Normal (Web)"/>
    <w:basedOn w:val="a"/>
    <w:uiPriority w:val="99"/>
    <w:unhideWhenUsed/>
    <w:rsid w:val="00451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451E4A"/>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hps">
    <w:name w:val="hps"/>
    <w:uiPriority w:val="99"/>
    <w:rsid w:val="0045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a.gu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s://www.npa-ua.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iitta.gov.ua/10087/" TargetMode="External"/><Relationship Id="rId11" Type="http://schemas.openxmlformats.org/officeDocument/2006/relationships/hyperlink" Target="http://onu.edu.ua/pub/bank/userfiles/files/documents/acad-dobrochesno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pa.org/" TargetMode="External"/><Relationship Id="rId4" Type="http://schemas.openxmlformats.org/officeDocument/2006/relationships/settings" Target="settings.xml"/><Relationship Id="rId9" Type="http://schemas.openxmlformats.org/officeDocument/2006/relationships/hyperlink" Target="https://www.who.int/hom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1913</Words>
  <Characters>10909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2</cp:revision>
  <dcterms:created xsi:type="dcterms:W3CDTF">2023-03-16T01:05:00Z</dcterms:created>
  <dcterms:modified xsi:type="dcterms:W3CDTF">2023-03-16T01:19:00Z</dcterms:modified>
</cp:coreProperties>
</file>