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EF53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4FC33677" w14:textId="77777777" w:rsidR="00D40FD4" w:rsidRDefault="00D40FD4" w:rsidP="00D40FD4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D40FD4" w:rsidRPr="001D281E" w14:paraId="4BB102D2" w14:textId="77777777" w:rsidTr="00A02550">
        <w:trPr>
          <w:trHeight w:val="2143"/>
        </w:trPr>
        <w:tc>
          <w:tcPr>
            <w:tcW w:w="2093" w:type="dxa"/>
            <w:hideMark/>
          </w:tcPr>
          <w:p w14:paraId="0F0D620D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583010F" wp14:editId="3B497B16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F775901" w14:textId="77777777"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709E2B64" w14:textId="77777777"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7EF385B9" w14:textId="77777777"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5F5E07B6" w14:textId="77777777"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355AB48C" w14:textId="77777777" w:rsidR="00D40FD4" w:rsidRPr="001D281E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D28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1D28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233B9A3E" w14:textId="62FA66E0" w:rsidR="00D40FD4" w:rsidRDefault="001D281E" w:rsidP="001D28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ДРУГА ІНОЗЕМНА МОВА (НІМЕЦЬКА)</w:t>
            </w:r>
          </w:p>
        </w:tc>
        <w:tc>
          <w:tcPr>
            <w:tcW w:w="2409" w:type="dxa"/>
          </w:tcPr>
          <w:p w14:paraId="4099146A" w14:textId="77777777" w:rsidR="00D40FD4" w:rsidRDefault="00D40FD4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60C603BC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D40FD4" w14:paraId="0D55298A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A2E25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1C07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D40FD4" w14:paraId="4915F62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74351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2608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D40FD4" w14:paraId="4D07638B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1B3B9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B3D2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D40FD4" w:rsidRPr="001D281E" w14:paraId="64BDEA55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A6D6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136" w14:textId="645B7D36" w:rsidR="00D40FD4" w:rsidRPr="001F3BCD" w:rsidRDefault="00D40FD4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40FD4" w:rsidRPr="001D281E" w14:paraId="5EE6C9EC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3B749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7C1" w14:textId="77777777" w:rsidR="00D40FD4" w:rsidRPr="00853D1D" w:rsidRDefault="00D40FD4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013810BD" w14:textId="77777777" w:rsidR="00D40FD4" w:rsidRDefault="00D40FD4" w:rsidP="00D40FD4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40FD4" w14:paraId="487D5E66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D4378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4A5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1, 2, 3</w:t>
            </w:r>
          </w:p>
          <w:p w14:paraId="12F47D73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</w:t>
            </w:r>
          </w:p>
        </w:tc>
      </w:tr>
      <w:tr w:rsidR="00D40FD4" w14:paraId="24CE7BC8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9B482F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FC0E" w14:textId="77777777" w:rsidR="00D40FD4" w:rsidRP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D40FD4" w:rsidRPr="001D281E" w14:paraId="1030B5B7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F6134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E8C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12 кредитів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360 годин, з яких: практичні заняття – 120 годин, самостійна робота – 240 годин </w:t>
            </w:r>
          </w:p>
        </w:tc>
      </w:tr>
      <w:tr w:rsidR="00D40FD4" w14:paraId="03644AB0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7F3D7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4816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D40FD4" w14:paraId="5BFB003E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1FB7C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8AB5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D40FD4" w:rsidRPr="001D281E" w14:paraId="0C9ABC07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453718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7520" w14:textId="77777777" w:rsidR="00042CCA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д. пед. н., професор, завідувач кафедри німецької філології</w:t>
            </w:r>
          </w:p>
          <w:p w14:paraId="7A1D2B8E" w14:textId="77777777" w:rsidR="00D40FD4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 БОГУСЛАВСЬКИЙ</w:t>
            </w:r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proofErr w:type="spellStart"/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  <w:p w14:paraId="4C1CEC1C" w14:textId="77777777" w:rsidR="00042CCA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Миколайович ЧУМАКОВ,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D40FD4" w:rsidRPr="00042CCA" w14:paraId="28A982D4" w14:textId="77777777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C0175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FB9" w14:textId="77777777" w:rsidR="00D40FD4" w:rsidRPr="00DF6694" w:rsidRDefault="00D40FD4" w:rsidP="00042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66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golubenko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onu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edu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  <w:r w:rsidR="00DF6694"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14:paraId="703C5B37" w14:textId="77777777" w:rsidR="00DF6694" w:rsidRPr="00DF6694" w:rsidRDefault="00000000" w:rsidP="00042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DF6694"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684331B" w14:textId="77777777" w:rsidR="00DF6694" w:rsidRPr="00DF6694" w:rsidRDefault="00000000" w:rsidP="00042CCA">
            <w:pPr>
              <w:spacing w:line="240" w:lineRule="auto"/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hyperlink r:id="rId8" w:history="1"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="00DF6694"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40FD4" w:rsidRPr="001D281E" w14:paraId="236CC6DD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CC7B3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8D9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D40FD4" w:rsidRPr="001D281E" w14:paraId="35215E74" w14:textId="77777777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5D172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CEFE" w14:textId="77777777"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56E1B22D" w14:textId="624A5296" w:rsidR="00DF6694" w:rsidRDefault="00D40FD4" w:rsidP="00DF669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r w:rsidR="001F3BCD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r w:rsidR="001F3BCD"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14:paraId="2B7D4243" w14:textId="1E92BFFC" w:rsidR="001F3BCD" w:rsidRPr="001F3BCD" w:rsidRDefault="00000000" w:rsidP="001F3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r w:rsidR="00DF6694"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D40FD4" w:rsidRPr="00DF66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hyperlink r:id="rId10" w:history="1">
              <w:r w:rsidR="001F3BCD" w:rsidRPr="001F3B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https://join.skype.com/invite/pubtnL1bPpOw</w:t>
              </w:r>
            </w:hyperlink>
            <w:r w:rsidR="001F3BCD" w:rsidRPr="001F3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E8A381C" w14:textId="37E05878" w:rsidR="001F3BCD" w:rsidRPr="001F3BCD" w:rsidRDefault="001F3BCD" w:rsidP="001F3B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1F3BC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https://join.skype.com/invite/ohFOTS0CHg4Y</w:t>
              </w:r>
            </w:hyperlink>
            <w:r w:rsidRPr="001F3B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F63DCFA" w14:textId="584F24A0" w:rsidR="00DF6694" w:rsidRPr="007B5F6F" w:rsidRDefault="00DF6694" w:rsidP="00DF6694">
            <w:pPr>
              <w:spacing w:line="240" w:lineRule="auto"/>
              <w:rPr>
                <w:lang w:val="uk-UA"/>
              </w:rPr>
            </w:pPr>
          </w:p>
        </w:tc>
      </w:tr>
    </w:tbl>
    <w:p w14:paraId="5C3156E4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6BDF3EFE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6E809221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5572DF91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32F7A6F3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233ACE06" w14:textId="77777777" w:rsidR="001F3BCD" w:rsidRDefault="001F3BCD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45203FE9" w14:textId="30A75870" w:rsidR="00DF6694" w:rsidRPr="001F3BCD" w:rsidRDefault="00D40FD4" w:rsidP="001F3B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14:paraId="41F05AA6" w14:textId="77777777" w:rsidR="001F3BCD" w:rsidRPr="00865409" w:rsidRDefault="001F3BCD" w:rsidP="001F3BC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разеології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здатними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540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D26540" w14:textId="77777777" w:rsidR="001F3BCD" w:rsidRPr="00865409" w:rsidRDefault="001F3BCD" w:rsidP="001F3B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proofErr w:type="spellStart"/>
      <w:r w:rsidRPr="00865409">
        <w:rPr>
          <w:rFonts w:ascii="Times New Roman" w:eastAsia="Times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865409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: </w:t>
      </w:r>
    </w:p>
    <w:p w14:paraId="6E832502" w14:textId="77777777" w:rsidR="001F3BCD" w:rsidRDefault="001F3BCD" w:rsidP="001F3B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систематизовані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фокусуючи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неособових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дієсловах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пасиву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здачі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висвітленням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найважливіших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складнощів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виникнути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іспиту</w:t>
      </w:r>
      <w:proofErr w:type="spellEnd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DAF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німецькомовн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агальні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діалогічному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монологічному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німецько-українського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українсько-німецького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межах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окреслених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82FB8FC" w14:textId="77777777" w:rsidR="001F3BCD" w:rsidRPr="00865409" w:rsidRDefault="001F3BCD" w:rsidP="001F3B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публіцистичного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закріпити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композиційних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репрезентації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подальше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мецькою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9D86DBF" w14:textId="77777777" w:rsidR="001F3BCD" w:rsidRPr="00865409" w:rsidRDefault="001F3BCD" w:rsidP="001F3B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читанню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перекладу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реферуванню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написанню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корегуванню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анотацій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статей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презентаційних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прийнятих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вивчається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норм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65409">
        <w:rPr>
          <w:rFonts w:ascii="Times New Roman" w:hAnsi="Times New Roman" w:cs="Times New Roman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cприяти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набуттю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мовленнєвої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зумовленої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професійними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потребами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09A73" w14:textId="77777777" w:rsidR="00DF6694" w:rsidRPr="00DF6694" w:rsidRDefault="00DF6694" w:rsidP="00D40FD4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9336AA" w14:textId="77777777" w:rsidR="001F3BCD" w:rsidRPr="001F3BCD" w:rsidRDefault="00D40FD4" w:rsidP="001F3B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  <w:r w:rsidR="001F3BCD" w:rsidRPr="001F3B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F3BCD" w:rsidRPr="001F3B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знати: </w:t>
      </w:r>
    </w:p>
    <w:p w14:paraId="6FA4C623" w14:textId="77777777" w:rsidR="001F3BCD" w:rsidRPr="00263D1C" w:rsidRDefault="001F3BCD" w:rsidP="001F3BCD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8538B3">
        <w:rPr>
          <w:sz w:val="28"/>
          <w:szCs w:val="28"/>
        </w:rPr>
        <w:t xml:space="preserve">основні функціональні стилі, їхні особливості та стилістико-граматичні засоби, їхні семантичні </w:t>
      </w:r>
      <w:r>
        <w:rPr>
          <w:sz w:val="28"/>
          <w:szCs w:val="28"/>
        </w:rPr>
        <w:t>функції;</w:t>
      </w:r>
      <w:r w:rsidRPr="00263D1C">
        <w:rPr>
          <w:sz w:val="28"/>
          <w:szCs w:val="28"/>
        </w:rPr>
        <w:t xml:space="preserve"> </w:t>
      </w:r>
      <w:r w:rsidRPr="00263D1C">
        <w:rPr>
          <w:sz w:val="28"/>
          <w:szCs w:val="28"/>
        </w:rPr>
        <w:tab/>
      </w:r>
    </w:p>
    <w:p w14:paraId="1F521744" w14:textId="77777777" w:rsidR="001F3BCD" w:rsidRPr="005E61C1" w:rsidRDefault="001F3BCD" w:rsidP="001F3BCD">
      <w:pPr>
        <w:pStyle w:val="a4"/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утворення граматичних форм пасиву, узгодження граматичних часів та їхнього </w:t>
      </w:r>
      <w:r w:rsidRPr="005E61C1">
        <w:rPr>
          <w:sz w:val="28"/>
          <w:szCs w:val="28"/>
        </w:rPr>
        <w:t xml:space="preserve">вживання в усному та письмовому мовленні.   </w:t>
      </w:r>
      <w:r w:rsidRPr="005E61C1">
        <w:rPr>
          <w:b/>
          <w:i/>
          <w:sz w:val="28"/>
          <w:szCs w:val="28"/>
        </w:rPr>
        <w:t xml:space="preserve"> </w:t>
      </w:r>
    </w:p>
    <w:p w14:paraId="2B534A92" w14:textId="77777777" w:rsidR="001F3BCD" w:rsidRPr="00263D1C" w:rsidRDefault="001F3BCD" w:rsidP="001F3BC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3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вміти</w:t>
      </w:r>
      <w:proofErr w:type="spellEnd"/>
      <w:r w:rsidRPr="00263D1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56085BA" w14:textId="77777777" w:rsidR="001F3BCD" w:rsidRPr="00263D1C" w:rsidRDefault="001F3BCD" w:rsidP="001F3BC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 xml:space="preserve">застосовувати отримані теоретичні </w:t>
      </w:r>
      <w:r>
        <w:rPr>
          <w:sz w:val="28"/>
          <w:szCs w:val="28"/>
        </w:rPr>
        <w:t xml:space="preserve">та практичні </w:t>
      </w:r>
      <w:r w:rsidRPr="00263D1C">
        <w:rPr>
          <w:sz w:val="28"/>
          <w:szCs w:val="28"/>
        </w:rPr>
        <w:t xml:space="preserve">знання для </w:t>
      </w:r>
      <w:r>
        <w:rPr>
          <w:sz w:val="28"/>
          <w:szCs w:val="28"/>
        </w:rPr>
        <w:t>здійснення аргументованої інтерпретації змісту німецькомовного тексту</w:t>
      </w:r>
      <w:r w:rsidRPr="006673BA">
        <w:rPr>
          <w:sz w:val="28"/>
          <w:szCs w:val="28"/>
        </w:rPr>
        <w:t xml:space="preserve">, його перекладу на державну мову; </w:t>
      </w:r>
      <w:r>
        <w:rPr>
          <w:sz w:val="28"/>
          <w:szCs w:val="28"/>
        </w:rPr>
        <w:t>використовувати</w:t>
      </w:r>
      <w:r w:rsidRPr="008538B3">
        <w:rPr>
          <w:sz w:val="28"/>
          <w:szCs w:val="28"/>
        </w:rPr>
        <w:t xml:space="preserve"> знання про експресивні, емоційні, логічні засоби </w:t>
      </w:r>
      <w:r>
        <w:rPr>
          <w:sz w:val="28"/>
          <w:szCs w:val="28"/>
        </w:rPr>
        <w:t xml:space="preserve">німецької </w:t>
      </w:r>
      <w:r w:rsidRPr="008538B3">
        <w:rPr>
          <w:sz w:val="28"/>
          <w:szCs w:val="28"/>
        </w:rPr>
        <w:t>мови для досягнення запланованого прагматичного результату</w:t>
      </w:r>
      <w:r>
        <w:rPr>
          <w:sz w:val="28"/>
          <w:szCs w:val="28"/>
        </w:rPr>
        <w:t>;</w:t>
      </w:r>
      <w:r w:rsidRPr="008538B3">
        <w:rPr>
          <w:sz w:val="28"/>
          <w:szCs w:val="28"/>
        </w:rPr>
        <w:t xml:space="preserve"> вільно користуватися спеціальною термінологією</w:t>
      </w:r>
      <w:r>
        <w:rPr>
          <w:sz w:val="28"/>
          <w:szCs w:val="28"/>
        </w:rPr>
        <w:t xml:space="preserve"> німецькою мовою</w:t>
      </w:r>
      <w:r w:rsidRPr="00263D1C">
        <w:rPr>
          <w:sz w:val="28"/>
          <w:szCs w:val="28"/>
        </w:rPr>
        <w:t>;</w:t>
      </w:r>
      <w:r w:rsidRPr="00BB6721">
        <w:rPr>
          <w:sz w:val="28"/>
          <w:szCs w:val="28"/>
        </w:rPr>
        <w:t xml:space="preserve"> </w:t>
      </w:r>
    </w:p>
    <w:p w14:paraId="52F6FD5F" w14:textId="77777777" w:rsidR="001F3BCD" w:rsidRDefault="001F3BCD" w:rsidP="001F3BC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 xml:space="preserve">вміти </w:t>
      </w:r>
      <w:r w:rsidRPr="006673BA">
        <w:rPr>
          <w:sz w:val="28"/>
          <w:szCs w:val="28"/>
        </w:rPr>
        <w:t>проводити</w:t>
      </w:r>
      <w:r w:rsidRPr="008538B3">
        <w:rPr>
          <w:sz w:val="28"/>
          <w:szCs w:val="28"/>
        </w:rPr>
        <w:t xml:space="preserve"> пошук, опрацювання та аналіз інформації </w:t>
      </w:r>
      <w:r>
        <w:rPr>
          <w:sz w:val="28"/>
          <w:szCs w:val="28"/>
        </w:rPr>
        <w:t>ні</w:t>
      </w:r>
      <w:r w:rsidRPr="006673BA">
        <w:rPr>
          <w:sz w:val="28"/>
          <w:szCs w:val="28"/>
        </w:rPr>
        <w:t>мецькою мовою,</w:t>
      </w:r>
      <w:r w:rsidRPr="00263D1C">
        <w:rPr>
          <w:sz w:val="28"/>
          <w:szCs w:val="28"/>
        </w:rPr>
        <w:t xml:space="preserve"> узагальнювати інформацію з різних теоретичних та практичних</w:t>
      </w:r>
      <w:r>
        <w:rPr>
          <w:sz w:val="28"/>
          <w:szCs w:val="28"/>
        </w:rPr>
        <w:t xml:space="preserve"> німецькомовних </w:t>
      </w:r>
      <w:r w:rsidRPr="00263D1C">
        <w:rPr>
          <w:sz w:val="28"/>
          <w:szCs w:val="28"/>
        </w:rPr>
        <w:t>джерел, надаючи при цьому наукове пояснення й обґрунтування;</w:t>
      </w:r>
    </w:p>
    <w:p w14:paraId="68630651" w14:textId="45C19FE9" w:rsidR="001F3BCD" w:rsidRPr="00263D1C" w:rsidRDefault="001F3BCD" w:rsidP="001F3BC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 xml:space="preserve">використовувати знання з </w:t>
      </w:r>
      <w:r>
        <w:rPr>
          <w:sz w:val="28"/>
          <w:szCs w:val="28"/>
        </w:rPr>
        <w:t>практичної граматики у німецькомовному розмовному та письмовому мовленні;</w:t>
      </w:r>
      <w:r w:rsidRPr="0066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створювати </w:t>
      </w:r>
      <w:r w:rsidRPr="008538B3">
        <w:rPr>
          <w:sz w:val="28"/>
          <w:szCs w:val="28"/>
        </w:rPr>
        <w:t>й редагувати тексти різних стилів та жанрів</w:t>
      </w:r>
      <w:r>
        <w:rPr>
          <w:sz w:val="28"/>
          <w:szCs w:val="28"/>
        </w:rPr>
        <w:t>; д</w:t>
      </w:r>
      <w:r w:rsidRPr="008538B3">
        <w:rPr>
          <w:sz w:val="28"/>
          <w:szCs w:val="28"/>
        </w:rPr>
        <w:t xml:space="preserve">оступно й аргументовано пояснювати сутність </w:t>
      </w:r>
      <w:r>
        <w:rPr>
          <w:sz w:val="28"/>
          <w:szCs w:val="28"/>
        </w:rPr>
        <w:t>граматичних явищ як</w:t>
      </w:r>
      <w:r w:rsidRPr="008538B3">
        <w:rPr>
          <w:sz w:val="28"/>
          <w:szCs w:val="28"/>
        </w:rPr>
        <w:t xml:space="preserve"> </w:t>
      </w:r>
      <w:r>
        <w:rPr>
          <w:sz w:val="28"/>
          <w:szCs w:val="28"/>
        </w:rPr>
        <w:t>фахівцям, так і широкому загалу</w:t>
      </w:r>
      <w:r w:rsidRPr="001F3BCD">
        <w:rPr>
          <w:sz w:val="28"/>
          <w:szCs w:val="28"/>
          <w:lang w:val="ru-RU"/>
        </w:rPr>
        <w:t>/</w:t>
      </w:r>
    </w:p>
    <w:p w14:paraId="3522423D" w14:textId="77777777" w:rsidR="00DF6694" w:rsidRPr="00DF6694" w:rsidRDefault="00DF6694" w:rsidP="00DF6694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E53DBAC" w14:textId="77777777" w:rsidR="00D40FD4" w:rsidRDefault="00D40FD4" w:rsidP="00D40FD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721F5A8E" w14:textId="2182D12C" w:rsidR="00DF6694" w:rsidRPr="00DF6694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1</w:t>
      </w:r>
      <w:r w:rsidR="001F3BCD">
        <w:rPr>
          <w:rFonts w:ascii="Times New Roman" w:eastAsia="Times" w:hAnsi="Times New Roman" w:cs="Times New Roman"/>
          <w:b/>
          <w:color w:val="000000"/>
          <w:sz w:val="28"/>
          <w:szCs w:val="28"/>
        </w:rPr>
        <w:t>-</w:t>
      </w:r>
      <w:r w:rsidR="001F3BCD"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  <w:t>й</w:t>
      </w: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 xml:space="preserve"> семестр</w:t>
      </w:r>
    </w:p>
    <w:p w14:paraId="37E1EA34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Змістовий модуль 1. Граматика сучасної німецької мови: Пасив, модальні дієслова та модальність у німецькій мові</w:t>
      </w:r>
    </w:p>
    <w:p w14:paraId="70E2A707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2EA517" w14:textId="77777777"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Subjektlose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sivs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tze</w:t>
      </w:r>
      <w:proofErr w:type="spellEnd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802C6A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Handlungspassiv.</w:t>
      </w:r>
    </w:p>
    <w:p w14:paraId="5A3495CE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Zustandspassiv.</w:t>
      </w:r>
    </w:p>
    <w:p w14:paraId="2E63DBA0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mit Modalverben.</w:t>
      </w:r>
    </w:p>
    <w:p w14:paraId="47ED5028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in der Infinitivkonstruktion.</w:t>
      </w:r>
    </w:p>
    <w:p w14:paraId="7628EFDC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Modalverben zur subjektiven Aussage.</w:t>
      </w:r>
    </w:p>
    <w:p w14:paraId="1B86C941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initiv I und II.</w:t>
      </w:r>
    </w:p>
    <w:p w14:paraId="1CE37FAF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 zum Ausdruck der Vermutung.</w:t>
      </w:r>
    </w:p>
    <w:p w14:paraId="5EA61179" w14:textId="77777777" w:rsidR="00DF6694" w:rsidRPr="00DF6694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II zum Ausdruck der 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mutung.</w:t>
      </w:r>
    </w:p>
    <w:p w14:paraId="23F931F0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Лексична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практика та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</w:t>
      </w:r>
    </w:p>
    <w:p w14:paraId="29FD9C01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F66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1D281E"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Literatur und ihre Arten.</w:t>
      </w:r>
    </w:p>
    <w:p w14:paraId="0156A7B6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Inhaltsangabe.</w:t>
      </w:r>
    </w:p>
    <w:p w14:paraId="746CA052" w14:textId="77777777"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3. </w:t>
      </w:r>
      <w:r w:rsidRPr="00F063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Inhaltsanalyse. </w:t>
      </w:r>
    </w:p>
    <w:p w14:paraId="064F5444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„5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mal 20 ist nicht immer 100“.</w:t>
      </w:r>
    </w:p>
    <w:p w14:paraId="2C607811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5.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aufmerksame Schaffner“.</w:t>
      </w:r>
    </w:p>
    <w:p w14:paraId="0BEAE2F8" w14:textId="77777777" w:rsidR="00DF6694" w:rsidRPr="00DF6694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„Mein Bruder hat grüne Haare“.</w:t>
      </w:r>
    </w:p>
    <w:p w14:paraId="4D11FFD0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DF6694" w:rsidRPr="00865409" w14:paraId="5BFA1EE0" w14:textId="77777777" w:rsidTr="00A02550">
        <w:tc>
          <w:tcPr>
            <w:tcW w:w="9468" w:type="dxa"/>
          </w:tcPr>
          <w:p w14:paraId="468F9F7C" w14:textId="77777777" w:rsidR="00DF6694" w:rsidRPr="00255267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14:paraId="0EE6387C" w14:textId="77777777"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1.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Internationale akademische Sprache. Akademische Kommunikation unter Fachleuten.</w:t>
            </w:r>
          </w:p>
          <w:p w14:paraId="311197C2" w14:textId="77777777"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2.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Studien und ihre Darlegungsbesonderheiten und -regeln.</w:t>
            </w:r>
          </w:p>
          <w:p w14:paraId="0AF7B57C" w14:textId="77777777"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3.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Publikationen, ihre Struktur und Besonderheiten.</w:t>
            </w:r>
          </w:p>
        </w:tc>
      </w:tr>
      <w:tr w:rsidR="00DF6694" w:rsidRPr="00865409" w14:paraId="238BD7ED" w14:textId="77777777" w:rsidTr="00A02550">
        <w:tc>
          <w:tcPr>
            <w:tcW w:w="9468" w:type="dxa"/>
          </w:tcPr>
          <w:p w14:paraId="257F667F" w14:textId="77777777" w:rsidR="00DF6694" w:rsidRPr="00342A94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4.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Zusammenfassung, ihre Struktur und grammatische Besonderheiten. </w:t>
            </w:r>
          </w:p>
        </w:tc>
      </w:tr>
      <w:tr w:rsidR="00DF6694" w:rsidRPr="00865409" w14:paraId="361AC343" w14:textId="77777777" w:rsidTr="00A02550">
        <w:tc>
          <w:tcPr>
            <w:tcW w:w="9468" w:type="dxa"/>
          </w:tcPr>
          <w:p w14:paraId="46E76501" w14:textId="77777777" w:rsidR="00DF6694" w:rsidRPr="00342A94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5.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Wissenschaftlicher Artikel in der </w:t>
            </w:r>
            <w:proofErr w:type="spellStart"/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Kognitivistik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</w:tr>
    </w:tbl>
    <w:p w14:paraId="3BC1AA65" w14:textId="22FAC4E2" w:rsidR="00DF6694" w:rsidRPr="00DF6694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  <w:t>2</w:t>
      </w:r>
      <w:r w:rsidR="001F3BCD"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  <w:t>-й</w:t>
      </w: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  <w:t xml:space="preserve"> семестр</w:t>
      </w:r>
    </w:p>
    <w:p w14:paraId="0FB2C25B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1.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художнього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 </w:t>
      </w:r>
    </w:p>
    <w:p w14:paraId="57D6D27B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Mann, der nie zu spät kam“.</w:t>
      </w:r>
    </w:p>
    <w:p w14:paraId="6755A614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„Kleinanzeige“.</w:t>
      </w:r>
    </w:p>
    <w:p w14:paraId="5BD12E99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Zauberkünstler und der Bauer“.</w:t>
      </w:r>
    </w:p>
    <w:p w14:paraId="02F57B8D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Textanalyse „Der Eilbrief des Herrn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Keiluweit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“.</w:t>
      </w:r>
    </w:p>
    <w:p w14:paraId="1E918D24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„Heinrich, Heinrich!“</w:t>
      </w:r>
    </w:p>
    <w:p w14:paraId="50E06B68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Beweis“.</w:t>
      </w:r>
    </w:p>
    <w:p w14:paraId="4C8550A5" w14:textId="77777777" w:rsidR="00DF6694" w:rsidRPr="004975F0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Test“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14:paraId="317397F1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2.</w:t>
      </w:r>
    </w:p>
    <w:p w14:paraId="3A98D5C3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наукового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-популярного тексту</w:t>
      </w:r>
    </w:p>
    <w:p w14:paraId="144D722F" w14:textId="77777777" w:rsidR="00DF6694" w:rsidRPr="00865409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4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Lexikologie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14:paraId="7A222E77" w14:textId="77777777" w:rsidR="00DF6694" w:rsidRPr="00865409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F0634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2.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Stilistik.</w:t>
      </w:r>
    </w:p>
    <w:p w14:paraId="0C5D90AE" w14:textId="77777777" w:rsidR="00DF6694" w:rsidRPr="00DF6694" w:rsidRDefault="00DF6694" w:rsidP="00DF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3.</w:t>
      </w:r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Phonetik</w:t>
      </w:r>
      <w:r w:rsidRPr="0086540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7C842A04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</w:t>
      </w:r>
    </w:p>
    <w:p w14:paraId="754CCE3E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DF6694" w:rsidRPr="00865409" w14:paraId="3C74016D" w14:textId="77777777" w:rsidTr="00A02550">
        <w:trPr>
          <w:trHeight w:val="429"/>
        </w:trPr>
        <w:tc>
          <w:tcPr>
            <w:tcW w:w="9468" w:type="dxa"/>
          </w:tcPr>
          <w:p w14:paraId="1E9104DB" w14:textId="77777777" w:rsidR="00DF6694" w:rsidRPr="00865409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Inhaltsangabe eines wissenschaftlichen Artikels. </w:t>
            </w:r>
          </w:p>
        </w:tc>
      </w:tr>
      <w:tr w:rsidR="00DF6694" w:rsidRPr="00865409" w14:paraId="25440DB2" w14:textId="77777777" w:rsidTr="00A02550">
        <w:trPr>
          <w:trHeight w:val="429"/>
        </w:trPr>
        <w:tc>
          <w:tcPr>
            <w:tcW w:w="9468" w:type="dxa"/>
          </w:tcPr>
          <w:p w14:paraId="49679175" w14:textId="77777777" w:rsidR="00DF6694" w:rsidRPr="00865409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ема</w:t>
            </w:r>
            <w:proofErr w:type="spellEnd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 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Inhaltsangabe eines wissenschaftlichen Textes.</w:t>
            </w:r>
          </w:p>
        </w:tc>
      </w:tr>
    </w:tbl>
    <w:p w14:paraId="3ECE377C" w14:textId="77777777" w:rsidR="00DF6694" w:rsidRPr="00DF6694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altsangabe eines wissenschaftlichen Artikels in der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Masterarbeituntersuchungsrichtung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14:paraId="08337760" w14:textId="3DF724BA" w:rsidR="00DF6694" w:rsidRPr="001D281E" w:rsidRDefault="00DF6694" w:rsidP="00D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  <w:r w:rsidRPr="001D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3</w:t>
      </w:r>
      <w:r w:rsid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-й</w:t>
      </w:r>
      <w:r w:rsidRPr="001D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  <w:proofErr w:type="spellEnd"/>
    </w:p>
    <w:p w14:paraId="397763DC" w14:textId="77777777" w:rsidR="00DF6694" w:rsidRPr="001D281E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1.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Граматика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сучасної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німецької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мови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: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Сучасні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особливості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вживання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різних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морфологічних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синтаксичних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конструкцій</w:t>
      </w:r>
      <w:proofErr w:type="spellEnd"/>
      <w:r w:rsidRPr="001D281E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 </w:t>
      </w:r>
    </w:p>
    <w:p w14:paraId="343EBB6D" w14:textId="77777777"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Transitive und intransitive Verben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A90988" w14:textId="77777777"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Rektion der Verben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DF8472" w14:textId="77777777"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Verben mit pr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ä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positionalem Objekt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E8BB51" w14:textId="77777777" w:rsidR="00DF6694" w:rsidRPr="00865409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</w:p>
    <w:p w14:paraId="3066EB38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художнього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публіцистичного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</w:t>
      </w:r>
    </w:p>
    <w:p w14:paraId="775A802F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F66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Trick mit dem Hut“.</w:t>
      </w:r>
    </w:p>
    <w:p w14:paraId="65F477CB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„Eine merkwürdige Strafe“.</w:t>
      </w:r>
    </w:p>
    <w:p w14:paraId="6EA49629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„Ist das wirklich so?“</w:t>
      </w:r>
    </w:p>
    <w:p w14:paraId="3B21A6EB" w14:textId="77777777"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„Geschwindigkeitsbegrenzung“.</w:t>
      </w:r>
    </w:p>
    <w:p w14:paraId="150D6150" w14:textId="77777777"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F0634F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„Unwichtig“.</w:t>
      </w:r>
    </w:p>
    <w:p w14:paraId="3D5AE8AB" w14:textId="77777777" w:rsidR="00DF6694" w:rsidRPr="00342A94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342A94">
        <w:rPr>
          <w:rFonts w:ascii="Times New Roman" w:hAnsi="Times New Roman" w:cs="Times New Roman"/>
          <w:sz w:val="28"/>
          <w:szCs w:val="28"/>
          <w:lang w:val="de-DE"/>
        </w:rPr>
        <w:t>Analyse eines Zeitungartikels zum Thema „Gesundheitswesen“.</w:t>
      </w:r>
    </w:p>
    <w:p w14:paraId="639CC136" w14:textId="77777777"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42A94"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 w:rsidRPr="00342A9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7. </w:t>
      </w:r>
      <w:r w:rsidRPr="00342A94">
        <w:rPr>
          <w:rFonts w:ascii="Times New Roman" w:hAnsi="Times New Roman" w:cs="Times New Roman"/>
          <w:sz w:val="28"/>
          <w:szCs w:val="28"/>
          <w:lang w:val="de-DE"/>
        </w:rPr>
        <w:t>Analyse eines Zeitungartikels zum Thema „Umweltschutz</w:t>
      </w:r>
      <w:r w:rsidRPr="00865409"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0FAD0D56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</w:t>
      </w:r>
    </w:p>
    <w:p w14:paraId="7CE5521D" w14:textId="77777777"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мовою </w:t>
      </w:r>
    </w:p>
    <w:tbl>
      <w:tblPr>
        <w:tblW w:w="935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F6694" w:rsidRPr="00865409" w14:paraId="0CD038FF" w14:textId="77777777" w:rsidTr="00A02550">
        <w:tc>
          <w:tcPr>
            <w:tcW w:w="9356" w:type="dxa"/>
          </w:tcPr>
          <w:p w14:paraId="048C1362" w14:textId="77777777" w:rsidR="00DF6694" w:rsidRPr="00280EC1" w:rsidRDefault="00DF6694" w:rsidP="00DF6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280EC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Тема</w:t>
            </w:r>
            <w:proofErr w:type="spellEnd"/>
            <w:r w:rsidRPr="00280EC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 1. </w:t>
            </w:r>
            <w:r w:rsidRPr="00280E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Präsentationsstruktur und ihre Besonderheiten.</w:t>
            </w:r>
          </w:p>
        </w:tc>
      </w:tr>
    </w:tbl>
    <w:p w14:paraId="2B27506D" w14:textId="77777777" w:rsidR="00DF6694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 2</w:t>
      </w:r>
      <w:r w:rsidRPr="00280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proofErr w:type="spellStart"/>
      <w:r w:rsidRPr="00280EC1">
        <w:rPr>
          <w:rFonts w:ascii="Times New Roman" w:hAnsi="Times New Roman" w:cs="Times New Roman"/>
          <w:sz w:val="28"/>
          <w:szCs w:val="28"/>
          <w:lang w:val="de-DE"/>
        </w:rPr>
        <w:t>Masterarbeitergebnisse</w:t>
      </w:r>
      <w:proofErr w:type="spellEnd"/>
      <w:r w:rsidRPr="00280EC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E452B82" w14:textId="77777777" w:rsidR="00DF6694" w:rsidRPr="00DF6694" w:rsidRDefault="00DF6694" w:rsidP="00DF6694">
      <w:pP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 3</w:t>
      </w:r>
      <w:r w:rsidRPr="00280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280EC1">
        <w:rPr>
          <w:rFonts w:ascii="Times New Roman" w:hAnsi="Times New Roman" w:cs="Times New Roman"/>
          <w:sz w:val="28"/>
          <w:szCs w:val="28"/>
          <w:lang w:val="de-DE"/>
        </w:rPr>
        <w:t>Präsentation der Masterarbeit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2DFC2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315EA7BC" w14:textId="77777777" w:rsidR="001F3BCD" w:rsidRPr="001F3BCD" w:rsidRDefault="001F3BCD" w:rsidP="001F3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Змістовий</w:t>
      </w:r>
      <w:proofErr w:type="spellEnd"/>
      <w:r w:rsidRPr="001F3B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модуль 1</w:t>
      </w:r>
    </w:p>
    <w:p w14:paraId="1755ADFE" w14:textId="77777777" w:rsidR="001F3BCD" w:rsidRPr="001F3BCD" w:rsidRDefault="001F3BCD" w:rsidP="001F3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евристична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00A2D1" w14:textId="77777777" w:rsidR="001F3BCD" w:rsidRPr="001F3BCD" w:rsidRDefault="001F3BCD" w:rsidP="001F3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7318F3" w14:textId="77777777" w:rsidR="001F3BCD" w:rsidRPr="001F3BCD" w:rsidRDefault="001F3BCD" w:rsidP="001F3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тренувальні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дискусія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мозковий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штурм,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доповідями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90E0C4" w14:textId="77777777" w:rsidR="001F3BCD" w:rsidRPr="001F3BCD" w:rsidRDefault="001F3BCD" w:rsidP="001F3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рецептивні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репродуктивні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продуктивні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некомунікативні</w:t>
      </w:r>
      <w:proofErr w:type="spellEnd"/>
      <w:proofErr w:type="gram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умовно-комунікативні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комунікативні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синтаксичні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трансформаціі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, переклад, одно-/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двомовні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синтаксичне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моделювання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практика та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побудування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діалогів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заданими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синтаксичними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параметрами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висловлювань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синтаксичнии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0BABC7" w14:textId="77777777" w:rsidR="001F3BCD" w:rsidRPr="00865409" w:rsidRDefault="001F3BCD" w:rsidP="001F3BCD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Граматико-перекладний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лінгвосоціокультурний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метод, м</w:t>
      </w:r>
      <w:r w:rsidRPr="001F3B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етод </w:t>
      </w:r>
      <w:proofErr w:type="spellStart"/>
      <w:r w:rsidRPr="001F3BCD">
        <w:rPr>
          <w:rFonts w:ascii="Times New Roman" w:hAnsi="Times New Roman" w:cs="Times New Roman"/>
          <w:bCs/>
          <w:sz w:val="28"/>
          <w:szCs w:val="28"/>
          <w:lang w:val="ru-RU"/>
        </w:rPr>
        <w:t>рольової</w:t>
      </w:r>
      <w:proofErr w:type="spellEnd"/>
      <w:r w:rsidRPr="001F3B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bCs/>
          <w:sz w:val="28"/>
          <w:szCs w:val="28"/>
          <w:lang w:val="ru-RU"/>
        </w:rPr>
        <w:t>гри</w:t>
      </w:r>
      <w:proofErr w:type="spellEnd"/>
      <w:r w:rsidRPr="001F3BC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DC9AC56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E53E2D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F3B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</w:t>
      </w:r>
    </w:p>
    <w:p w14:paraId="118F2382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51FFEE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D40ECC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1F3BC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865409">
        <w:rPr>
          <w:rFonts w:ascii="Times New Roman" w:hAnsi="Times New Roman" w:cs="Times New Roman"/>
          <w:sz w:val="28"/>
          <w:szCs w:val="28"/>
        </w:rPr>
        <w:t>PPP</w:t>
      </w:r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65409">
        <w:rPr>
          <w:rFonts w:ascii="Times New Roman" w:hAnsi="Times New Roman" w:cs="Times New Roman"/>
          <w:sz w:val="28"/>
          <w:szCs w:val="28"/>
        </w:rPr>
        <w:t>presentation</w:t>
      </w:r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409">
        <w:rPr>
          <w:rFonts w:ascii="Times New Roman" w:hAnsi="Times New Roman" w:cs="Times New Roman"/>
          <w:sz w:val="28"/>
          <w:szCs w:val="28"/>
        </w:rPr>
        <w:t>practice</w:t>
      </w:r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409">
        <w:rPr>
          <w:rFonts w:ascii="Times New Roman" w:hAnsi="Times New Roman" w:cs="Times New Roman"/>
          <w:sz w:val="28"/>
          <w:szCs w:val="28"/>
        </w:rPr>
        <w:t>production</w:t>
      </w:r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4890F0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ECFF16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F3B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3</w:t>
      </w:r>
    </w:p>
    <w:p w14:paraId="0202B5CE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0545E6" w14:textId="77777777" w:rsidR="001F3BCD" w:rsidRPr="001F3BCD" w:rsidRDefault="001F3BCD" w:rsidP="001F3BC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F3B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576CE4" w14:textId="77777777" w:rsidR="001F3BCD" w:rsidRPr="001F3BCD" w:rsidRDefault="001F3BCD" w:rsidP="001F3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Практичні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тренувальні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1F3B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вправи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самостійних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завдань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4AF91343" w14:textId="77777777" w:rsidR="001F3BCD" w:rsidRPr="001F3BCD" w:rsidRDefault="001F3BCD" w:rsidP="001F3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Написання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резюме,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анотованої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бібліографії</w:t>
      </w:r>
      <w:proofErr w:type="spellEnd"/>
      <w:r w:rsidRPr="001F3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447CBB4" w14:textId="77777777" w:rsidR="001F3BCD" w:rsidRDefault="001F3BCD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F528575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54DC9C1A" w14:textId="77777777" w:rsid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  <w:proofErr w:type="spellEnd"/>
    </w:p>
    <w:p w14:paraId="2E5D8762" w14:textId="77777777" w:rsidR="001F3BCD" w:rsidRPr="000A7F4F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</w:rPr>
      </w:pPr>
      <w:r w:rsidRPr="000A7F4F">
        <w:rPr>
          <w:sz w:val="28"/>
          <w:szCs w:val="28"/>
        </w:rPr>
        <w:t>Солдатова С.М. Стилістика сучасної німецької мови</w:t>
      </w:r>
      <w:r>
        <w:rPr>
          <w:sz w:val="28"/>
          <w:szCs w:val="28"/>
        </w:rPr>
        <w:t>. Херсон: видавництво ХДУ, 2010.</w:t>
      </w:r>
      <w:r w:rsidRPr="000A7F4F">
        <w:rPr>
          <w:sz w:val="28"/>
          <w:szCs w:val="28"/>
        </w:rPr>
        <w:t xml:space="preserve"> 144 с.</w:t>
      </w:r>
    </w:p>
    <w:p w14:paraId="551F90B1" w14:textId="77777777" w:rsidR="001F3BCD" w:rsidRPr="00716A34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Brun G, Hirsch Hadorn G. Textanalyse in den Wissenschaften. </w:t>
      </w:r>
      <w:proofErr w:type="gramStart"/>
      <w:r w:rsidRPr="00716A34">
        <w:rPr>
          <w:color w:val="000000"/>
          <w:sz w:val="28"/>
          <w:szCs w:val="28"/>
          <w:lang w:val="de-DE"/>
        </w:rPr>
        <w:t>Zürich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716A34">
        <w:rPr>
          <w:color w:val="000000"/>
          <w:sz w:val="28"/>
          <w:szCs w:val="28"/>
          <w:lang w:val="de-DE"/>
        </w:rPr>
        <w:t>vdf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Hochschulverlag AG an der ETH Zürich, 2021. 336 S.</w:t>
      </w:r>
    </w:p>
    <w:p w14:paraId="36FECB31" w14:textId="77777777" w:rsidR="001F3BCD" w:rsidRPr="00716A34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lang w:val="de-DE"/>
        </w:rPr>
        <w:t>Compendio</w:t>
      </w:r>
      <w:proofErr w:type="spellEnd"/>
      <w:r w:rsidRPr="00716A34">
        <w:rPr>
          <w:sz w:val="28"/>
          <w:szCs w:val="28"/>
          <w:lang w:val="de-DE"/>
        </w:rPr>
        <w:t>-Autorenteam. Textanalyse und -interpretation 3/</w:t>
      </w:r>
      <w:proofErr w:type="gramStart"/>
      <w:r w:rsidRPr="00716A34">
        <w:rPr>
          <w:sz w:val="28"/>
          <w:szCs w:val="28"/>
          <w:lang w:val="de-DE"/>
        </w:rPr>
        <w:t>3 :</w:t>
      </w:r>
      <w:proofErr w:type="gramEnd"/>
      <w:r w:rsidRPr="00716A34">
        <w:rPr>
          <w:sz w:val="28"/>
          <w:szCs w:val="28"/>
          <w:lang w:val="de-DE"/>
        </w:rPr>
        <w:t xml:space="preserve"> Geschichte der deutschen Literatur kompakt; Zürich </w:t>
      </w:r>
      <w:r w:rsidRPr="000A7F4F">
        <w:rPr>
          <w:sz w:val="28"/>
          <w:szCs w:val="28"/>
          <w:lang w:val="de-DE"/>
        </w:rPr>
        <w:t xml:space="preserve">: </w:t>
      </w:r>
      <w:hyperlink r:id="rId12" w:tooltip="Clarisse Pifko, lic. oec." w:history="1">
        <w:r w:rsidRPr="000A7F4F">
          <w:rPr>
            <w:rStyle w:val="a3"/>
            <w:sz w:val="28"/>
            <w:szCs w:val="28"/>
            <w:lang w:val="de-DE"/>
          </w:rPr>
          <w:t xml:space="preserve">Clarisse </w:t>
        </w:r>
        <w:proofErr w:type="spellStart"/>
        <w:r w:rsidRPr="000A7F4F">
          <w:rPr>
            <w:rStyle w:val="a3"/>
            <w:sz w:val="28"/>
            <w:szCs w:val="28"/>
            <w:lang w:val="de-DE"/>
          </w:rPr>
          <w:t>Pifko</w:t>
        </w:r>
        <w:proofErr w:type="spellEnd"/>
      </w:hyperlink>
      <w:r w:rsidRPr="00716A34">
        <w:rPr>
          <w:sz w:val="28"/>
          <w:szCs w:val="28"/>
          <w:lang w:val="de-DE"/>
        </w:rPr>
        <w:t>, 2019. 132 S.</w:t>
      </w:r>
    </w:p>
    <w:p w14:paraId="67C5D810" w14:textId="77777777" w:rsidR="001F3BCD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color w:val="000000"/>
          <w:sz w:val="28"/>
          <w:szCs w:val="28"/>
          <w:lang w:val="de-DE"/>
        </w:rPr>
        <w:t>H. Dreyer, R. Schmitt. Lehr- und Übungsbuch der deutschen Grammatik. München, Ismaning: Max Huber Verlag, 2014. 360 S.</w:t>
      </w:r>
    </w:p>
    <w:p w14:paraId="2BFEBFAC" w14:textId="77777777" w:rsidR="001F3BCD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Hilpert S. u.a. Schritte international neu 6. Kursbuch + Arbeitsbuch. Niveau B1/2.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</w:t>
      </w:r>
    </w:p>
    <w:p w14:paraId="670BE580" w14:textId="77777777" w:rsidR="001F3BCD" w:rsidRPr="00F871A2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>Hilpert S., Kerner M., Orth-</w:t>
      </w:r>
      <w:proofErr w:type="spellStart"/>
      <w:r w:rsidRPr="00F871A2">
        <w:rPr>
          <w:sz w:val="28"/>
          <w:szCs w:val="28"/>
          <w:lang w:val="de-DE"/>
        </w:rPr>
        <w:t>Chambah</w:t>
      </w:r>
      <w:proofErr w:type="spellEnd"/>
      <w:r w:rsidRPr="00F871A2">
        <w:rPr>
          <w:sz w:val="28"/>
          <w:szCs w:val="28"/>
          <w:lang w:val="de-DE"/>
        </w:rPr>
        <w:t xml:space="preserve"> J., </w:t>
      </w:r>
      <w:proofErr w:type="spellStart"/>
      <w:r w:rsidRPr="00F871A2">
        <w:rPr>
          <w:sz w:val="28"/>
          <w:szCs w:val="28"/>
          <w:lang w:val="de-DE"/>
        </w:rPr>
        <w:t>Pude</w:t>
      </w:r>
      <w:proofErr w:type="spellEnd"/>
      <w:r w:rsidRPr="00F871A2">
        <w:rPr>
          <w:sz w:val="28"/>
          <w:szCs w:val="28"/>
          <w:lang w:val="de-DE"/>
        </w:rPr>
        <w:t xml:space="preserve"> A. u.a. Schritte international neu 5. Kursbuch und Arbeitsbuch. Niveau B1/1.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 </w:t>
      </w:r>
    </w:p>
    <w:p w14:paraId="4E704C4C" w14:textId="77777777" w:rsidR="001F3BCD" w:rsidRPr="00716A34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hyperlink r:id="rId13" w:history="1">
        <w:r w:rsidRPr="00716A34">
          <w:rPr>
            <w:sz w:val="28"/>
            <w:szCs w:val="28"/>
            <w:lang w:val="de-DE"/>
          </w:rPr>
          <w:t>Krieg-Holz U.</w:t>
        </w:r>
      </w:hyperlink>
      <w:r w:rsidRPr="00716A34">
        <w:rPr>
          <w:sz w:val="28"/>
          <w:szCs w:val="28"/>
          <w:lang w:val="de-DE"/>
        </w:rPr>
        <w:t xml:space="preserve"> Linguistische Stil- und </w:t>
      </w:r>
      <w:proofErr w:type="gramStart"/>
      <w:r w:rsidRPr="00716A34">
        <w:rPr>
          <w:sz w:val="28"/>
          <w:szCs w:val="28"/>
          <w:lang w:val="de-DE"/>
        </w:rPr>
        <w:t>Textanalyse :</w:t>
      </w:r>
      <w:proofErr w:type="gramEnd"/>
      <w:r w:rsidRPr="00716A34">
        <w:rPr>
          <w:sz w:val="28"/>
          <w:szCs w:val="28"/>
          <w:lang w:val="de-DE"/>
        </w:rPr>
        <w:t xml:space="preserve">  Eine Einführung.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Attempto Verlag, 2016. 295 S.</w:t>
      </w:r>
    </w:p>
    <w:p w14:paraId="452BCF8F" w14:textId="77777777" w:rsidR="001F3BCD" w:rsidRPr="00716A34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shd w:val="clear" w:color="auto" w:fill="FFFFFF"/>
          <w:lang w:val="de-DE"/>
        </w:rPr>
        <w:t>Lyaschenko</w:t>
      </w:r>
      <w:proofErr w:type="spellEnd"/>
      <w:r w:rsidRPr="00716A34">
        <w:rPr>
          <w:sz w:val="28"/>
          <w:szCs w:val="28"/>
          <w:shd w:val="clear" w:color="auto" w:fill="FFFFFF"/>
          <w:lang w:val="de-DE"/>
        </w:rPr>
        <w:t xml:space="preserve"> T. Funktionale Stilistik der deutschen Sprache. </w:t>
      </w:r>
      <w:r w:rsidRPr="00716A34">
        <w:rPr>
          <w:sz w:val="28"/>
          <w:szCs w:val="28"/>
          <w:shd w:val="clear" w:color="auto" w:fill="FFFFFF"/>
        </w:rPr>
        <w:t>Львів: видавничий центр ЛНУ ім. Івана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 </w:t>
      </w:r>
      <w:r w:rsidRPr="00716A34">
        <w:rPr>
          <w:sz w:val="28"/>
          <w:szCs w:val="28"/>
          <w:shd w:val="clear" w:color="auto" w:fill="FFFFFF"/>
        </w:rPr>
        <w:t>Франка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, 2010. 110 </w:t>
      </w:r>
      <w:r w:rsidRPr="00716A34">
        <w:rPr>
          <w:sz w:val="28"/>
          <w:szCs w:val="28"/>
          <w:shd w:val="clear" w:color="auto" w:fill="FFFFFF"/>
        </w:rPr>
        <w:t>с</w:t>
      </w:r>
      <w:r w:rsidRPr="00716A34">
        <w:rPr>
          <w:sz w:val="28"/>
          <w:szCs w:val="28"/>
          <w:shd w:val="clear" w:color="auto" w:fill="FFFFFF"/>
          <w:lang w:val="de-DE"/>
        </w:rPr>
        <w:t>.</w:t>
      </w:r>
    </w:p>
    <w:p w14:paraId="3CC67385" w14:textId="77777777" w:rsidR="001F3BCD" w:rsidRPr="0057717D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</w:rPr>
      </w:pPr>
      <w:hyperlink r:id="rId14" w:history="1">
        <w:r w:rsidRPr="000A7F4F">
          <w:rPr>
            <w:rStyle w:val="a3"/>
            <w:sz w:val="28"/>
            <w:szCs w:val="28"/>
            <w:shd w:val="clear" w:color="auto" w:fill="FFFFFF"/>
            <w:lang w:val="de-DE"/>
          </w:rPr>
          <w:t>Pitz-Klauser P</w:t>
        </w:r>
      </w:hyperlink>
      <w:r w:rsidRPr="000A7F4F">
        <w:rPr>
          <w:sz w:val="28"/>
          <w:szCs w:val="28"/>
          <w:lang w:val="de-DE"/>
        </w:rPr>
        <w:t>.</w:t>
      </w:r>
      <w:r w:rsidRPr="00716A34">
        <w:rPr>
          <w:sz w:val="28"/>
          <w:szCs w:val="28"/>
          <w:lang w:val="de-DE"/>
        </w:rPr>
        <w:t xml:space="preserve"> Analysieren, Interpretieren, </w:t>
      </w:r>
      <w:proofErr w:type="gramStart"/>
      <w:r w:rsidRPr="00716A34">
        <w:rPr>
          <w:sz w:val="28"/>
          <w:szCs w:val="28"/>
          <w:lang w:val="de-DE"/>
        </w:rPr>
        <w:t>Argumentieren :</w:t>
      </w:r>
      <w:proofErr w:type="gramEnd"/>
      <w:r w:rsidRPr="00716A34">
        <w:rPr>
          <w:sz w:val="28"/>
          <w:szCs w:val="28"/>
          <w:lang w:val="de-DE"/>
        </w:rPr>
        <w:t xml:space="preserve">  Grundlagen der Textarbeit fürs Studium.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Attempto Verlag, 2019. </w:t>
      </w:r>
      <w:r>
        <w:rPr>
          <w:sz w:val="28"/>
          <w:szCs w:val="28"/>
          <w:shd w:val="clear" w:color="auto" w:fill="FFFFFF"/>
        </w:rPr>
        <w:t xml:space="preserve">        </w:t>
      </w:r>
      <w:r w:rsidRPr="00716A34">
        <w:rPr>
          <w:sz w:val="28"/>
          <w:szCs w:val="28"/>
          <w:shd w:val="clear" w:color="auto" w:fill="FFFFFF"/>
          <w:lang w:val="de-DE"/>
        </w:rPr>
        <w:t xml:space="preserve">162 </w:t>
      </w:r>
      <w:r w:rsidRPr="0057717D">
        <w:rPr>
          <w:sz w:val="28"/>
          <w:szCs w:val="28"/>
          <w:shd w:val="clear" w:color="auto" w:fill="FFFFFF"/>
        </w:rPr>
        <w:t>S.</w:t>
      </w:r>
    </w:p>
    <w:p w14:paraId="244A959A" w14:textId="77777777" w:rsidR="001F3BCD" w:rsidRPr="00716A34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rStyle w:val="a3"/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Reiter N, Pichler A, Kuhn J. Reflektierte algorithmische </w:t>
      </w:r>
      <w:proofErr w:type="gramStart"/>
      <w:r w:rsidRPr="00716A34">
        <w:rPr>
          <w:color w:val="000000"/>
          <w:sz w:val="28"/>
          <w:szCs w:val="28"/>
          <w:lang w:val="de-DE"/>
        </w:rPr>
        <w:t>Textanalyse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Interdisziplinäre(s) Arbeiten in der CRETA-Werkstatt. </w:t>
      </w:r>
      <w:proofErr w:type="gramStart"/>
      <w:r w:rsidRPr="00716A34">
        <w:rPr>
          <w:color w:val="000000"/>
          <w:sz w:val="28"/>
          <w:szCs w:val="28"/>
          <w:lang w:val="de-DE"/>
        </w:rPr>
        <w:t>Berlin ;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Boston : De Gruyter, 2020. </w:t>
      </w:r>
      <w:r>
        <w:rPr>
          <w:sz w:val="28"/>
          <w:szCs w:val="28"/>
        </w:rPr>
        <w:t>URL</w:t>
      </w:r>
      <w:r w:rsidRPr="00716A34">
        <w:rPr>
          <w:sz w:val="28"/>
          <w:szCs w:val="28"/>
        </w:rPr>
        <w:t>:</w:t>
      </w:r>
      <w:r w:rsidRPr="00716A34">
        <w:rPr>
          <w:sz w:val="28"/>
          <w:szCs w:val="28"/>
          <w:lang w:val="de-DE"/>
        </w:rPr>
        <w:t xml:space="preserve"> </w:t>
      </w:r>
      <w:hyperlink r:id="rId15" w:history="1">
        <w:r w:rsidRPr="00716A34">
          <w:rPr>
            <w:rStyle w:val="a3"/>
            <w:sz w:val="28"/>
            <w:szCs w:val="28"/>
            <w:lang w:val="de-DE"/>
          </w:rPr>
          <w:t>https://directory.doabooks.org/handle/20.500.12854/78101</w:t>
        </w:r>
      </w:hyperlink>
    </w:p>
    <w:p w14:paraId="5C59F814" w14:textId="77777777" w:rsidR="001F3BCD" w:rsidRDefault="001F3BCD" w:rsidP="001F3BCD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Vilmos </w:t>
      </w:r>
      <w:proofErr w:type="spellStart"/>
      <w:r w:rsidRPr="00716A34">
        <w:rPr>
          <w:color w:val="000000"/>
          <w:sz w:val="28"/>
          <w:szCs w:val="28"/>
          <w:lang w:val="de-DE"/>
        </w:rPr>
        <w:t>Ágel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Grammatische </w:t>
      </w:r>
      <w:proofErr w:type="gramStart"/>
      <w:r w:rsidRPr="00716A34">
        <w:rPr>
          <w:color w:val="000000"/>
          <w:sz w:val="28"/>
          <w:szCs w:val="28"/>
          <w:lang w:val="de-DE"/>
        </w:rPr>
        <w:t>Textanalyse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Textglieder, Satzglieder, Wortgruppenglieder. </w:t>
      </w:r>
      <w:proofErr w:type="gramStart"/>
      <w:r w:rsidRPr="00716A34">
        <w:rPr>
          <w:sz w:val="28"/>
          <w:szCs w:val="28"/>
          <w:lang w:val="de-DE"/>
        </w:rPr>
        <w:t>Berlin :</w:t>
      </w:r>
      <w:proofErr w:type="gramEnd"/>
      <w:r w:rsidRPr="00716A34">
        <w:rPr>
          <w:sz w:val="28"/>
          <w:szCs w:val="28"/>
          <w:lang w:val="de-DE"/>
        </w:rPr>
        <w:t xml:space="preserve"> De Gruyter, 2017. 941 S.</w:t>
      </w:r>
    </w:p>
    <w:p w14:paraId="4A9FFBE4" w14:textId="77777777" w:rsidR="001F3BCD" w:rsidRPr="001F3BCD" w:rsidRDefault="001F3BCD" w:rsidP="001F3BCD">
      <w:pPr>
        <w:jc w:val="both"/>
        <w:rPr>
          <w:sz w:val="28"/>
          <w:szCs w:val="28"/>
          <w:lang w:val="de-DE"/>
        </w:rPr>
      </w:pPr>
    </w:p>
    <w:p w14:paraId="028F0DE2" w14:textId="77777777" w:rsid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Додаткова</w:t>
      </w:r>
      <w:proofErr w:type="spellEnd"/>
    </w:p>
    <w:p w14:paraId="451438D2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Busch A. Germanistische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Linguistik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Eine Einführung. </w:t>
      </w:r>
      <w:proofErr w:type="gramStart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Narr Franke Attempto, 2021. 276 S.</w:t>
      </w:r>
    </w:p>
    <w:p w14:paraId="33D4A017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Brockhaus Wahrig Deutsches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Wörterbuch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  mit einem Lexikon der Sprachlehre. </w:t>
      </w:r>
      <w:proofErr w:type="gramStart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Gütersloh ;</w:t>
      </w:r>
      <w:proofErr w:type="gramEnd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München, 2011. 1728 S. </w:t>
      </w:r>
    </w:p>
    <w:p w14:paraId="7F0E6DFD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Bedeutungswörterbuch.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2018.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1184 S.</w:t>
      </w:r>
    </w:p>
    <w:p w14:paraId="679E88BB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Das </w:t>
      </w:r>
      <w:proofErr w:type="spellStart"/>
      <w:r w:rsidRPr="00F871A2">
        <w:rPr>
          <w:rFonts w:ascii="Times New Roman" w:hAnsi="Times New Roman" w:cs="Times New Roman"/>
          <w:sz w:val="28"/>
          <w:szCs w:val="28"/>
          <w:lang w:val="de-DE"/>
        </w:rPr>
        <w:t>Stilwörterbcuh</w:t>
      </w:r>
      <w:proofErr w:type="spell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2017. 1104 S.</w:t>
      </w:r>
    </w:p>
    <w:p w14:paraId="47F057A8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Deutsches Universalwörterbuch.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2019. 2144 S.</w:t>
      </w:r>
    </w:p>
    <w:p w14:paraId="6A5FAD2F" w14:textId="77777777" w:rsidR="001F3BCD" w:rsidRPr="00F871A2" w:rsidRDefault="001F3BCD" w:rsidP="001F3B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Die Grammatik.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2022. 948 S.</w:t>
      </w:r>
    </w:p>
    <w:p w14:paraId="7383C627" w14:textId="77777777" w:rsidR="001F3BCD" w:rsidRPr="00DD1425" w:rsidRDefault="001F3BCD" w:rsidP="001F3BCD">
      <w:pPr>
        <w:pStyle w:val="a4"/>
        <w:widowControl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Duden. Redewendungen. Mannheim, </w:t>
      </w:r>
      <w:proofErr w:type="gramStart"/>
      <w:r w:rsidRPr="00F871A2">
        <w:rPr>
          <w:sz w:val="28"/>
          <w:szCs w:val="28"/>
          <w:lang w:val="de-DE"/>
        </w:rPr>
        <w:t>Berlin :</w:t>
      </w:r>
      <w:proofErr w:type="gramEnd"/>
      <w:r w:rsidRPr="00F871A2">
        <w:rPr>
          <w:sz w:val="28"/>
          <w:szCs w:val="28"/>
          <w:lang w:val="de-DE"/>
        </w:rPr>
        <w:t xml:space="preserve"> Dudenverlag, 2020. 927 S.</w:t>
      </w:r>
    </w:p>
    <w:p w14:paraId="2155BD75" w14:textId="0B0B6925" w:rsidR="001F3BCD" w:rsidRPr="005C2DE4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14:paraId="7151EB92" w14:textId="77777777" w:rsidR="001F3BCD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Deutsche</w:t>
      </w:r>
      <w:r w:rsidRPr="001A3AE0">
        <w:rPr>
          <w:rFonts w:ascii="Times New Roman" w:hAnsi="Times New Roman" w:cs="Times New Roman"/>
          <w:sz w:val="28"/>
          <w:szCs w:val="28"/>
        </w:rPr>
        <w:t xml:space="preserve">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Welle</w:t>
      </w:r>
      <w:r w:rsidRPr="001A3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6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-9077</w:t>
        </w:r>
      </w:hyperlink>
    </w:p>
    <w:p w14:paraId="6EC73779" w14:textId="77777777" w:rsidR="001F3BCD" w:rsidRPr="00F871A2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7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https://www.francois-loeb.com/kurzgeschichten-kostenlos-lesen/geschichten-archiv</w:t>
        </w:r>
      </w:hyperlink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80B79" w14:textId="77777777" w:rsidR="001F3BCD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8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14:paraId="28CD1E2A" w14:textId="77777777" w:rsidR="001F3BCD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rStyle w:val="a3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9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studyhelp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online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lernen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deutsch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textanalyse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600AF8D0" w14:textId="77777777" w:rsidR="001F3BCD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Zeitsch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rift für germanische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0" w:anchor="latestIssue" w:history="1">
        <w:r w:rsidRPr="0003552F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https://www.degruyter.com/journal/key/zfgl/html?lang=de#latestIssue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14:paraId="1FF82F50" w14:textId="77777777" w:rsidR="001F3BCD" w:rsidRDefault="001F3BCD" w:rsidP="001F3BC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Zeitschrift für 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aturwissenschaft und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1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springer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journal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/41244/</w:t>
        </w:r>
      </w:hyperlink>
    </w:p>
    <w:p w14:paraId="1FB744F1" w14:textId="77777777" w:rsidR="001F3BCD" w:rsidRDefault="001F3BCD" w:rsidP="001F3B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F0B7E21" w14:textId="20728431" w:rsidR="00D40FD4" w:rsidRPr="001F3BCD" w:rsidRDefault="00D40FD4" w:rsidP="001F3BC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56F28E3B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ході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поточного</w:t>
      </w:r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 студент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отримати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максимальну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(100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за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тему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змістового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модуля. </w:t>
      </w:r>
    </w:p>
    <w:p w14:paraId="324749E5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заліку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</w:t>
      </w:r>
      <w:proofErr w:type="spellEnd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оцінка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кожний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змістовий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модуль.</w:t>
      </w:r>
    </w:p>
    <w:p w14:paraId="73EAB593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Підсумковий</w:t>
      </w:r>
      <w:proofErr w:type="spellEnd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контроль </w:t>
      </w:r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відповідь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теж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оцінюється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100-бальною шкалою (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граматичні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завдання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20 х 2=40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читання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переклад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уривку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20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лексико-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стилістичний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20 </w:t>
      </w:r>
      <w:proofErr w:type="spellStart"/>
      <w:proofErr w:type="gram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анотування</w:t>
      </w:r>
      <w:proofErr w:type="spellEnd"/>
      <w:proofErr w:type="gram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20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0E44AB03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proofErr w:type="gram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proofErr w:type="spellEnd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</w:t>
      </w:r>
      <w:proofErr w:type="spellEnd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оцінка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 та </w:t>
      </w:r>
      <w:proofErr w:type="spellStart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підсумковий</w:t>
      </w:r>
      <w:proofErr w:type="spellEnd"/>
      <w:r w:rsidRPr="001F3BC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</w:t>
      </w:r>
      <w:r w:rsidRPr="001F3BCD">
        <w:rPr>
          <w:rFonts w:ascii="Times New Roman" w:hAnsi="Times New Roman" w:cs="Times New Roman"/>
          <w:color w:val="000000"/>
          <w:lang w:val="ru-RU"/>
        </w:rPr>
        <w:t>.</w:t>
      </w:r>
    </w:p>
    <w:p w14:paraId="7B614710" w14:textId="77777777" w:rsidR="001F3BCD" w:rsidRPr="001F3BCD" w:rsidRDefault="001F3BCD" w:rsidP="001F3B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D1DEAC7" w14:textId="77777777" w:rsidR="001F3BCD" w:rsidRDefault="001F3BCD" w:rsidP="00D40F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1F3BCD">
          <w:pgSz w:w="11910" w:h="16840"/>
          <w:pgMar w:top="1020" w:right="320" w:bottom="280" w:left="1240" w:header="742" w:footer="0" w:gutter="0"/>
          <w:cols w:space="720"/>
        </w:sectPr>
      </w:pPr>
    </w:p>
    <w:p w14:paraId="1FC487B2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5196825E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14:paraId="16142DA9" w14:textId="77777777"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1F287A3F" w14:textId="77777777"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14:paraId="6EE69229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</w:r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1E820F7B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7E989A67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F684E84" w14:textId="77777777" w:rsidR="00D40FD4" w:rsidRPr="001F3BCD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3B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1F98E36A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47591B98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847800" w14:textId="77777777" w:rsidR="00D40FD4" w:rsidRPr="001F3BCD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3BC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34FC736A" w14:textId="77777777" w:rsidR="00D40FD4" w:rsidRPr="001F3BCD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1F3BCD">
        <w:rPr>
          <w:rFonts w:ascii="Times New Roman" w:eastAsia="Calibri" w:hAnsi="Times New Roman" w:cs="Times New Roman"/>
          <w:sz w:val="28"/>
          <w:szCs w:val="28"/>
        </w:rPr>
        <w:t>Viber</w:t>
      </w:r>
      <w:r w:rsidR="0061663C"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1663C" w:rsidRPr="001F3BCD">
        <w:rPr>
          <w:rFonts w:ascii="Times New Roman" w:eastAsia="Calibri" w:hAnsi="Times New Roman" w:cs="Times New Roman"/>
          <w:sz w:val="28"/>
          <w:szCs w:val="28"/>
        </w:rPr>
        <w:t>Skype</w:t>
      </w:r>
      <w:r w:rsidRPr="001F3BCD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53E47410" w14:textId="77777777" w:rsidR="00D40FD4" w:rsidRPr="009F46A0" w:rsidRDefault="00D40FD4" w:rsidP="00D40FD4">
      <w:pPr>
        <w:rPr>
          <w:lang w:val="uk-UA"/>
        </w:rPr>
      </w:pPr>
    </w:p>
    <w:p w14:paraId="7E455962" w14:textId="77777777" w:rsidR="00342E0D" w:rsidRPr="00D40FD4" w:rsidRDefault="00342E0D">
      <w:pPr>
        <w:rPr>
          <w:lang w:val="uk-UA"/>
        </w:rPr>
      </w:pPr>
    </w:p>
    <w:sectPr w:rsidR="00342E0D" w:rsidRPr="00D4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 w16cid:durableId="610088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958014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6152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635080">
    <w:abstractNumId w:val="2"/>
  </w:num>
  <w:num w:numId="5" w16cid:durableId="258294198">
    <w:abstractNumId w:val="0"/>
  </w:num>
  <w:num w:numId="6" w16cid:durableId="1123768535">
    <w:abstractNumId w:val="4"/>
  </w:num>
  <w:num w:numId="7" w16cid:durableId="1942255608">
    <w:abstractNumId w:val="8"/>
  </w:num>
  <w:num w:numId="8" w16cid:durableId="886767835">
    <w:abstractNumId w:val="1"/>
  </w:num>
  <w:num w:numId="9" w16cid:durableId="1046686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8C"/>
    <w:rsid w:val="00042CCA"/>
    <w:rsid w:val="001D281E"/>
    <w:rsid w:val="001F3BCD"/>
    <w:rsid w:val="00342E0D"/>
    <w:rsid w:val="00446A8C"/>
    <w:rsid w:val="0061663C"/>
    <w:rsid w:val="007A64FF"/>
    <w:rsid w:val="007B7AC6"/>
    <w:rsid w:val="00D40FD4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35F"/>
  <w15:chartTrackingRefBased/>
  <w15:docId w15:val="{526701AB-B49D-4593-AFB3-F9AD4CE6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D4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FD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D40F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D40FD4"/>
  </w:style>
  <w:style w:type="character" w:styleId="a5">
    <w:name w:val="Unresolved Mention"/>
    <w:basedOn w:val="a0"/>
    <w:uiPriority w:val="99"/>
    <w:semiHidden/>
    <w:unhideWhenUsed/>
    <w:rsid w:val="001F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umakoff@gmail.com" TargetMode="External"/><Relationship Id="rId13" Type="http://schemas.openxmlformats.org/officeDocument/2006/relationships/hyperlink" Target="https://www.regensburger-katalog.de/TouchPoint/search.do?methodToCall=quickSearch&amp;Kateg=100&amp;Content=Krieg-Holz%2C+Ulrike" TargetMode="External"/><Relationship Id="rId18" Type="http://schemas.openxmlformats.org/officeDocument/2006/relationships/hyperlink" Target="https://sinnblock.de/kurzgeschich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ringer.com/journal/41244/" TargetMode="External"/><Relationship Id="rId7" Type="http://schemas.openxmlformats.org/officeDocument/2006/relationships/hyperlink" Target="mailto:boguslawskij@gmail.com" TargetMode="External"/><Relationship Id="rId12" Type="http://schemas.openxmlformats.org/officeDocument/2006/relationships/hyperlink" Target="https://www.compendio.ch/de-CH/autoren/Pifko-Clarisse" TargetMode="External"/><Relationship Id="rId17" Type="http://schemas.openxmlformats.org/officeDocument/2006/relationships/hyperlink" Target="https://www.francois-loeb.com/kurzgeschichten-kostenlos-lesen/geschichten-arch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.com/de/themen/s-9077" TargetMode="External"/><Relationship Id="rId20" Type="http://schemas.openxmlformats.org/officeDocument/2006/relationships/hyperlink" Target="https://www.degruyter.com/journal/key/zfgl/html?lang=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https://join.skype.com/invite/ohFOTS0CHg4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rectory.doabooks.org/handle/20.500.12854/781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in.skype.com/invite/pubtnL1bPpOw" TargetMode="External"/><Relationship Id="rId19" Type="http://schemas.openxmlformats.org/officeDocument/2006/relationships/hyperlink" Target="https://www.studyhelp.de/online-lernen/deutsch/textanaly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230077092?pwd=RXBUWURoY1dFUVZIditIVjRpdnBRdz09" TargetMode="External"/><Relationship Id="rId14" Type="http://schemas.openxmlformats.org/officeDocument/2006/relationships/hyperlink" Target="https://www.regensburger-katalog.de/TouchPoint/search.do?methodToCall=quickSearch&amp;Kateg=100&amp;Content=Pitz-Klauser%2C+Pasc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2023-09-14T13:28:00Z</dcterms:created>
  <dcterms:modified xsi:type="dcterms:W3CDTF">2023-09-14T13:28:00Z</dcterms:modified>
</cp:coreProperties>
</file>