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9D59" w14:textId="77777777" w:rsidR="001D575E" w:rsidRDefault="001D575E" w:rsidP="001D575E">
      <w:pPr>
        <w:spacing w:befor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Одеський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національний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університет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імені</w:t>
      </w:r>
      <w:proofErr w:type="spellEnd"/>
      <w:r>
        <w:rPr>
          <w:b/>
          <w:sz w:val="24"/>
          <w:szCs w:val="24"/>
        </w:rPr>
        <w:t xml:space="preserve"> І. І. Мечникова</w:t>
      </w:r>
    </w:p>
    <w:p w14:paraId="2DA61B20" w14:textId="77777777" w:rsidR="001D575E" w:rsidRDefault="001D575E" w:rsidP="001D575E">
      <w:p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</w:t>
      </w:r>
      <w:proofErr w:type="spellStart"/>
      <w:r>
        <w:rPr>
          <w:b/>
          <w:sz w:val="24"/>
          <w:szCs w:val="24"/>
        </w:rPr>
        <w:t>германської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філології</w:t>
      </w:r>
      <w:proofErr w:type="spellEnd"/>
    </w:p>
    <w:p w14:paraId="586B7284" w14:textId="77777777" w:rsidR="001D575E" w:rsidRPr="001D575E" w:rsidRDefault="001D575E" w:rsidP="001D575E">
      <w:pPr>
        <w:spacing w:before="0"/>
        <w:jc w:val="center"/>
        <w:rPr>
          <w:b/>
          <w:sz w:val="24"/>
          <w:szCs w:val="24"/>
          <w:lang w:val="uk-UA"/>
        </w:rPr>
      </w:pPr>
      <w:r w:rsidRPr="001D575E">
        <w:rPr>
          <w:b/>
          <w:sz w:val="24"/>
          <w:szCs w:val="24"/>
        </w:rPr>
        <w:t xml:space="preserve">Кафедра </w:t>
      </w:r>
      <w:proofErr w:type="spellStart"/>
      <w:r w:rsidRPr="001D575E">
        <w:rPr>
          <w:b/>
          <w:sz w:val="24"/>
          <w:szCs w:val="24"/>
        </w:rPr>
        <w:t>теоретичної</w:t>
      </w:r>
      <w:proofErr w:type="spellEnd"/>
      <w:r w:rsidRPr="001D575E">
        <w:rPr>
          <w:b/>
          <w:sz w:val="24"/>
          <w:szCs w:val="24"/>
        </w:rPr>
        <w:t xml:space="preserve"> та </w:t>
      </w:r>
      <w:proofErr w:type="spellStart"/>
      <w:r w:rsidRPr="001D575E">
        <w:rPr>
          <w:b/>
          <w:sz w:val="24"/>
          <w:szCs w:val="24"/>
        </w:rPr>
        <w:t>практичної</w:t>
      </w:r>
      <w:proofErr w:type="spellEnd"/>
      <w:r w:rsidRPr="001D575E">
        <w:rPr>
          <w:b/>
          <w:sz w:val="24"/>
          <w:szCs w:val="24"/>
        </w:rPr>
        <w:t xml:space="preserve"> фонетики </w:t>
      </w:r>
      <w:proofErr w:type="spellStart"/>
      <w:r w:rsidRPr="001D575E">
        <w:rPr>
          <w:b/>
          <w:sz w:val="24"/>
          <w:szCs w:val="24"/>
        </w:rPr>
        <w:t>англійської</w:t>
      </w:r>
      <w:proofErr w:type="spellEnd"/>
      <w:r w:rsidRPr="001D575E">
        <w:rPr>
          <w:b/>
          <w:sz w:val="24"/>
          <w:szCs w:val="24"/>
        </w:rPr>
        <w:t xml:space="preserve"> </w:t>
      </w:r>
      <w:proofErr w:type="spellStart"/>
      <w:r w:rsidRPr="001D575E">
        <w:rPr>
          <w:b/>
          <w:sz w:val="24"/>
          <w:szCs w:val="24"/>
        </w:rPr>
        <w:t>мови</w:t>
      </w:r>
      <w:proofErr w:type="spellEnd"/>
    </w:p>
    <w:p w14:paraId="2D150E44" w14:textId="77777777" w:rsidR="001D575E" w:rsidRDefault="001D575E" w:rsidP="001D575E">
      <w:pPr>
        <w:spacing w:before="0"/>
        <w:jc w:val="center"/>
        <w:rPr>
          <w:b/>
          <w:sz w:val="24"/>
          <w:szCs w:val="24"/>
        </w:rPr>
      </w:pPr>
    </w:p>
    <w:p w14:paraId="1BD11827" w14:textId="77777777" w:rsidR="001D575E" w:rsidRDefault="001D575E" w:rsidP="001D575E">
      <w:pPr>
        <w:spacing w:before="0"/>
        <w:jc w:val="center"/>
        <w:rPr>
          <w:b/>
          <w:color w:val="003300"/>
          <w:sz w:val="24"/>
          <w:szCs w:val="24"/>
        </w:rPr>
      </w:pPr>
      <w:proofErr w:type="spellStart"/>
      <w:r>
        <w:rPr>
          <w:b/>
          <w:sz w:val="24"/>
          <w:szCs w:val="24"/>
        </w:rPr>
        <w:t>Силабус</w:t>
      </w:r>
      <w:proofErr w:type="spellEnd"/>
      <w:r>
        <w:rPr>
          <w:b/>
          <w:sz w:val="24"/>
          <w:szCs w:val="24"/>
        </w:rPr>
        <w:t xml:space="preserve"> курсу</w:t>
      </w:r>
    </w:p>
    <w:p w14:paraId="3F9854A7" w14:textId="77777777" w:rsidR="001D575E" w:rsidRDefault="001D575E" w:rsidP="001D575E">
      <w:pPr>
        <w:spacing w:before="0"/>
        <w:jc w:val="center"/>
        <w:rPr>
          <w:b/>
          <w:color w:val="800000"/>
          <w:sz w:val="24"/>
          <w:szCs w:val="24"/>
        </w:rPr>
      </w:pPr>
    </w:p>
    <w:p w14:paraId="51F46541" w14:textId="77777777" w:rsidR="001D575E" w:rsidRDefault="001D575E" w:rsidP="001D575E">
      <w:pPr>
        <w:spacing w:before="0"/>
        <w:jc w:val="center"/>
        <w:rPr>
          <w:b/>
          <w:sz w:val="24"/>
          <w:szCs w:val="24"/>
        </w:rPr>
      </w:pPr>
      <w:proofErr w:type="spellStart"/>
      <w:r w:rsidRPr="001D575E">
        <w:rPr>
          <w:b/>
          <w:sz w:val="24"/>
          <w:szCs w:val="24"/>
        </w:rPr>
        <w:t>Вербальна</w:t>
      </w:r>
      <w:proofErr w:type="spellEnd"/>
      <w:r w:rsidRPr="001D575E">
        <w:rPr>
          <w:b/>
          <w:sz w:val="24"/>
          <w:szCs w:val="24"/>
        </w:rPr>
        <w:t xml:space="preserve"> та невербальна </w:t>
      </w:r>
      <w:proofErr w:type="spellStart"/>
      <w:r w:rsidRPr="001D575E">
        <w:rPr>
          <w:b/>
          <w:sz w:val="24"/>
          <w:szCs w:val="24"/>
        </w:rPr>
        <w:t>реалізація</w:t>
      </w:r>
      <w:proofErr w:type="spellEnd"/>
      <w:r w:rsidRPr="001D575E">
        <w:rPr>
          <w:b/>
          <w:sz w:val="24"/>
          <w:szCs w:val="24"/>
        </w:rPr>
        <w:t xml:space="preserve"> </w:t>
      </w:r>
      <w:proofErr w:type="spellStart"/>
      <w:r w:rsidRPr="001D575E">
        <w:rPr>
          <w:b/>
          <w:sz w:val="24"/>
          <w:szCs w:val="24"/>
        </w:rPr>
        <w:t>оцінки</w:t>
      </w:r>
      <w:proofErr w:type="spellEnd"/>
      <w:r w:rsidRPr="001D575E">
        <w:rPr>
          <w:b/>
          <w:sz w:val="24"/>
          <w:szCs w:val="24"/>
        </w:rPr>
        <w:t xml:space="preserve"> в </w:t>
      </w:r>
      <w:proofErr w:type="spellStart"/>
      <w:r w:rsidRPr="001D575E">
        <w:rPr>
          <w:b/>
          <w:sz w:val="24"/>
          <w:szCs w:val="24"/>
        </w:rPr>
        <w:t>художньому</w:t>
      </w:r>
      <w:proofErr w:type="spellEnd"/>
      <w:r w:rsidRPr="001D575E">
        <w:rPr>
          <w:b/>
          <w:sz w:val="24"/>
          <w:szCs w:val="24"/>
        </w:rPr>
        <w:t xml:space="preserve"> </w:t>
      </w:r>
      <w:proofErr w:type="spellStart"/>
      <w:r w:rsidRPr="001D575E">
        <w:rPr>
          <w:b/>
          <w:sz w:val="24"/>
          <w:szCs w:val="24"/>
        </w:rPr>
        <w:t>дискурсі</w:t>
      </w:r>
      <w:proofErr w:type="spellEnd"/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1D575E" w14:paraId="20D314AC" w14:textId="77777777" w:rsidTr="00EA7501">
        <w:tc>
          <w:tcPr>
            <w:tcW w:w="2584" w:type="dxa"/>
          </w:tcPr>
          <w:p w14:paraId="27DD5F9B" w14:textId="77777777" w:rsidR="001D575E" w:rsidRDefault="001D575E" w:rsidP="00EA7501">
            <w:pPr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6761" w:type="dxa"/>
          </w:tcPr>
          <w:p w14:paraId="72A993D9" w14:textId="77777777" w:rsidR="001D575E" w:rsidRDefault="001D575E" w:rsidP="00EA7501">
            <w:pPr>
              <w:spacing w:befor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: годин – 90; </w:t>
            </w:r>
          </w:p>
          <w:p w14:paraId="6E99E42A" w14:textId="77777777" w:rsidR="001D575E" w:rsidRDefault="001D575E" w:rsidP="00EA7501">
            <w:pPr>
              <w:spacing w:befor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</w:rPr>
              <w:t>кредитів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3</w:t>
            </w:r>
          </w:p>
        </w:tc>
      </w:tr>
      <w:tr w:rsidR="001D575E" w14:paraId="747C5598" w14:textId="77777777" w:rsidTr="00EA7501">
        <w:tc>
          <w:tcPr>
            <w:tcW w:w="2584" w:type="dxa"/>
          </w:tcPr>
          <w:p w14:paraId="5CCCD63C" w14:textId="77777777" w:rsidR="001D575E" w:rsidRDefault="001D575E" w:rsidP="00EA7501">
            <w:pPr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Семестр, </w:t>
            </w:r>
            <w:proofErr w:type="spellStart"/>
            <w:r>
              <w:rPr>
                <w:b/>
                <w:sz w:val="24"/>
                <w:szCs w:val="24"/>
              </w:rPr>
              <w:t>рік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6761" w:type="dxa"/>
          </w:tcPr>
          <w:p w14:paraId="3943AE23" w14:textId="77777777" w:rsidR="001D575E" w:rsidRDefault="00B47E24" w:rsidP="00F72ADA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D575E">
              <w:rPr>
                <w:sz w:val="24"/>
                <w:szCs w:val="24"/>
              </w:rPr>
              <w:t xml:space="preserve"> семестр, </w:t>
            </w:r>
            <w:r w:rsidR="00F72ADA">
              <w:rPr>
                <w:sz w:val="24"/>
                <w:szCs w:val="24"/>
                <w:lang w:val="uk-UA"/>
              </w:rPr>
              <w:t>2</w:t>
            </w:r>
            <w:r w:rsidR="001D575E">
              <w:rPr>
                <w:sz w:val="24"/>
                <w:szCs w:val="24"/>
              </w:rPr>
              <w:t xml:space="preserve"> </w:t>
            </w:r>
            <w:proofErr w:type="spellStart"/>
            <w:r w:rsidR="001D575E">
              <w:rPr>
                <w:sz w:val="24"/>
                <w:szCs w:val="24"/>
              </w:rPr>
              <w:t>рік</w:t>
            </w:r>
            <w:proofErr w:type="spellEnd"/>
            <w:r w:rsidR="001D575E">
              <w:rPr>
                <w:sz w:val="24"/>
                <w:szCs w:val="24"/>
              </w:rPr>
              <w:t xml:space="preserve"> </w:t>
            </w:r>
            <w:proofErr w:type="spellStart"/>
            <w:r w:rsidR="001D575E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1D575E" w14:paraId="5709276F" w14:textId="77777777" w:rsidTr="00EA7501">
        <w:tc>
          <w:tcPr>
            <w:tcW w:w="2584" w:type="dxa"/>
          </w:tcPr>
          <w:p w14:paraId="60ECA319" w14:textId="77777777" w:rsidR="001D575E" w:rsidRDefault="001D575E" w:rsidP="00EA7501">
            <w:pPr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Дні</w:t>
            </w:r>
            <w:proofErr w:type="spellEnd"/>
            <w:r>
              <w:rPr>
                <w:b/>
                <w:sz w:val="24"/>
                <w:szCs w:val="24"/>
              </w:rPr>
              <w:t xml:space="preserve">, час, </w:t>
            </w: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7139F216" w14:textId="77777777" w:rsidR="001D575E" w:rsidRDefault="001D575E" w:rsidP="00EA7501">
            <w:pPr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розкладом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D575E" w14:paraId="11BB766B" w14:textId="77777777" w:rsidTr="00EA7501">
        <w:tc>
          <w:tcPr>
            <w:tcW w:w="2584" w:type="dxa"/>
          </w:tcPr>
          <w:p w14:paraId="153AA777" w14:textId="77777777" w:rsidR="001D575E" w:rsidRDefault="001D575E" w:rsidP="00EA7501">
            <w:pPr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Викладачі</w:t>
            </w:r>
            <w:proofErr w:type="spellEnd"/>
          </w:p>
        </w:tc>
        <w:tc>
          <w:tcPr>
            <w:tcW w:w="6761" w:type="dxa"/>
          </w:tcPr>
          <w:p w14:paraId="0637476B" w14:textId="77777777" w:rsidR="001D575E" w:rsidRDefault="001D575E" w:rsidP="001D575E">
            <w:pPr>
              <w:spacing w:before="0"/>
              <w:jc w:val="both"/>
              <w:rPr>
                <w:sz w:val="24"/>
                <w:szCs w:val="24"/>
              </w:rPr>
            </w:pPr>
            <w:r w:rsidRPr="001D575E">
              <w:rPr>
                <w:sz w:val="24"/>
                <w:szCs w:val="24"/>
              </w:rPr>
              <w:t xml:space="preserve">д. </w:t>
            </w:r>
            <w:proofErr w:type="spellStart"/>
            <w:r w:rsidRPr="001D575E">
              <w:rPr>
                <w:sz w:val="24"/>
                <w:szCs w:val="24"/>
              </w:rPr>
              <w:t>філол</w:t>
            </w:r>
            <w:proofErr w:type="spellEnd"/>
            <w:r w:rsidRPr="001D575E">
              <w:rPr>
                <w:sz w:val="24"/>
                <w:szCs w:val="24"/>
              </w:rPr>
              <w:t xml:space="preserve">. н, </w:t>
            </w:r>
            <w:proofErr w:type="spellStart"/>
            <w:r w:rsidRPr="001D575E">
              <w:rPr>
                <w:sz w:val="24"/>
                <w:szCs w:val="24"/>
              </w:rPr>
              <w:t>професор</w:t>
            </w:r>
            <w:proofErr w:type="spellEnd"/>
            <w:r w:rsidRPr="001D57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Бігунова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D575E" w14:paraId="01909A84" w14:textId="77777777" w:rsidTr="00EA7501">
        <w:tc>
          <w:tcPr>
            <w:tcW w:w="2584" w:type="dxa"/>
          </w:tcPr>
          <w:p w14:paraId="5FBA903B" w14:textId="77777777" w:rsidR="001D575E" w:rsidRDefault="001D575E" w:rsidP="00EA7501">
            <w:pPr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761" w:type="dxa"/>
          </w:tcPr>
          <w:p w14:paraId="133C0B77" w14:textId="77777777" w:rsidR="001D575E" w:rsidRPr="001D575E" w:rsidRDefault="001D575E" w:rsidP="00EA7501">
            <w:pPr>
              <w:spacing w:befor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natalbig@ukr.net</w:t>
            </w:r>
          </w:p>
        </w:tc>
      </w:tr>
      <w:tr w:rsidR="001D575E" w14:paraId="5A06F888" w14:textId="77777777" w:rsidTr="00EA7501">
        <w:tc>
          <w:tcPr>
            <w:tcW w:w="2584" w:type="dxa"/>
          </w:tcPr>
          <w:p w14:paraId="23847BF8" w14:textId="77777777" w:rsidR="001D575E" w:rsidRDefault="001D575E" w:rsidP="00EA7501">
            <w:pPr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Робоче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2C948D8C" w14:textId="77777777" w:rsidR="001D575E" w:rsidRPr="001D575E" w:rsidRDefault="001D575E" w:rsidP="001D575E">
            <w:pPr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1D575E">
              <w:rPr>
                <w:sz w:val="24"/>
                <w:szCs w:val="24"/>
              </w:rPr>
              <w:t xml:space="preserve">Кафедра </w:t>
            </w:r>
            <w:proofErr w:type="spellStart"/>
            <w:r w:rsidRPr="001D575E">
              <w:rPr>
                <w:sz w:val="24"/>
                <w:szCs w:val="24"/>
              </w:rPr>
              <w:t>теоретичної</w:t>
            </w:r>
            <w:proofErr w:type="spellEnd"/>
            <w:r w:rsidRPr="001D575E">
              <w:rPr>
                <w:sz w:val="24"/>
                <w:szCs w:val="24"/>
              </w:rPr>
              <w:t xml:space="preserve"> та </w:t>
            </w:r>
            <w:proofErr w:type="spellStart"/>
            <w:r w:rsidRPr="001D575E">
              <w:rPr>
                <w:sz w:val="24"/>
                <w:szCs w:val="24"/>
              </w:rPr>
              <w:t>практичної</w:t>
            </w:r>
            <w:proofErr w:type="spellEnd"/>
            <w:r w:rsidRPr="001D575E">
              <w:rPr>
                <w:sz w:val="24"/>
                <w:szCs w:val="24"/>
              </w:rPr>
              <w:t xml:space="preserve"> фонетики </w:t>
            </w:r>
            <w:proofErr w:type="spellStart"/>
            <w:r w:rsidRPr="001D575E">
              <w:rPr>
                <w:sz w:val="24"/>
                <w:szCs w:val="24"/>
              </w:rPr>
              <w:t>англійської</w:t>
            </w:r>
            <w:proofErr w:type="spellEnd"/>
            <w:r w:rsidRPr="001D575E">
              <w:rPr>
                <w:sz w:val="24"/>
                <w:szCs w:val="24"/>
              </w:rPr>
              <w:t xml:space="preserve"> </w:t>
            </w:r>
            <w:proofErr w:type="spellStart"/>
            <w:r w:rsidRPr="001D575E"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>, ауд.1</w:t>
            </w:r>
            <w:r w:rsidRPr="001D575E">
              <w:rPr>
                <w:sz w:val="24"/>
                <w:szCs w:val="24"/>
                <w:lang w:val="ru-RU"/>
              </w:rPr>
              <w:t>18</w:t>
            </w:r>
          </w:p>
        </w:tc>
      </w:tr>
      <w:tr w:rsidR="001D575E" w14:paraId="46D8A426" w14:textId="77777777" w:rsidTr="00EA7501">
        <w:tc>
          <w:tcPr>
            <w:tcW w:w="2584" w:type="dxa"/>
          </w:tcPr>
          <w:p w14:paraId="5879523C" w14:textId="77777777" w:rsidR="001D575E" w:rsidRDefault="001D575E" w:rsidP="00EA7501">
            <w:pPr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6761" w:type="dxa"/>
          </w:tcPr>
          <w:p w14:paraId="41549B44" w14:textId="77777777" w:rsidR="001D575E" w:rsidRDefault="001D575E" w:rsidP="001D575E">
            <w:pPr>
              <w:spacing w:before="0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консультації</w:t>
            </w:r>
            <w:proofErr w:type="spellEnd"/>
            <w:r>
              <w:rPr>
                <w:sz w:val="24"/>
                <w:szCs w:val="24"/>
              </w:rPr>
              <w:t xml:space="preserve">: за </w:t>
            </w:r>
            <w:proofErr w:type="spellStart"/>
            <w:r>
              <w:rPr>
                <w:sz w:val="24"/>
                <w:szCs w:val="24"/>
              </w:rPr>
              <w:t>графіком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5D566E1" w14:textId="77777777" w:rsidR="001D575E" w:rsidRPr="001D575E" w:rsidRDefault="004B0501" w:rsidP="001D575E">
            <w:pPr>
              <w:spacing w:before="0"/>
              <w:rPr>
                <w:sz w:val="24"/>
                <w:szCs w:val="24"/>
              </w:rPr>
            </w:pPr>
            <w:hyperlink r:id="rId7" w:history="1">
              <w:r w:rsidR="001D575E" w:rsidRPr="00E42D16">
                <w:rPr>
                  <w:rStyle w:val="a3"/>
                  <w:sz w:val="24"/>
                  <w:szCs w:val="24"/>
                  <w:lang w:val="ru-RU"/>
                </w:rPr>
                <w:t>https://us04web.zoom.us/j/6341751882?pwd=ejhzTWs3Q3ZsZ2FoS3R6b0pxd2VGZz09</w:t>
              </w:r>
            </w:hyperlink>
            <w:r w:rsidR="001D575E" w:rsidRPr="001D575E">
              <w:rPr>
                <w:sz w:val="24"/>
                <w:szCs w:val="24"/>
              </w:rPr>
              <w:t xml:space="preserve"> </w:t>
            </w:r>
          </w:p>
        </w:tc>
      </w:tr>
    </w:tbl>
    <w:p w14:paraId="001E1A8E" w14:textId="77777777" w:rsidR="001D575E" w:rsidRDefault="001D575E" w:rsidP="001D575E">
      <w:pPr>
        <w:spacing w:before="0"/>
        <w:rPr>
          <w:b/>
          <w:smallCaps/>
          <w:color w:val="000099"/>
          <w:sz w:val="24"/>
          <w:szCs w:val="24"/>
        </w:rPr>
      </w:pPr>
    </w:p>
    <w:p w14:paraId="1DED5769" w14:textId="77777777" w:rsidR="001D575E" w:rsidRDefault="001D575E" w:rsidP="001D575E">
      <w:pPr>
        <w:spacing w:before="0"/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 w14:paraId="353F15DD" w14:textId="77777777" w:rsidR="001D575E" w:rsidRDefault="001D575E" w:rsidP="001D575E"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>Онлайн-</w:t>
      </w:r>
      <w:proofErr w:type="spellStart"/>
      <w:r>
        <w:rPr>
          <w:sz w:val="24"/>
          <w:szCs w:val="24"/>
        </w:rPr>
        <w:t>лекції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проводяться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zoom-конференції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посиланням</w:t>
      </w:r>
      <w:proofErr w:type="spellEnd"/>
      <w:r>
        <w:rPr>
          <w:sz w:val="24"/>
          <w:szCs w:val="24"/>
        </w:rPr>
        <w:t xml:space="preserve"> </w:t>
      </w:r>
    </w:p>
    <w:p w14:paraId="5036826C" w14:textId="77777777" w:rsidR="001D575E" w:rsidRPr="001D575E" w:rsidRDefault="001D575E" w:rsidP="001D575E"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Идентификатор конференции: </w:t>
      </w:r>
      <w:r w:rsidRPr="001D575E">
        <w:rPr>
          <w:sz w:val="24"/>
          <w:szCs w:val="24"/>
        </w:rPr>
        <w:t>634 175 1882</w:t>
      </w:r>
    </w:p>
    <w:p w14:paraId="5636397B" w14:textId="77777777" w:rsidR="001D575E" w:rsidRPr="001D575E" w:rsidRDefault="001D575E" w:rsidP="001D575E">
      <w:pPr>
        <w:spacing w:before="0"/>
        <w:ind w:firstLine="708"/>
        <w:rPr>
          <w:sz w:val="24"/>
          <w:szCs w:val="24"/>
        </w:rPr>
      </w:pPr>
      <w:r w:rsidRPr="001D575E">
        <w:rPr>
          <w:sz w:val="24"/>
          <w:szCs w:val="24"/>
        </w:rPr>
        <w:t>https://us04web.zoom.us/j/6341751882?pwd=ejhzTWs3Q3ZsZ2FoS3R6b0pxd2VGZz09</w:t>
      </w:r>
    </w:p>
    <w:p w14:paraId="79481220" w14:textId="77777777" w:rsidR="001D575E" w:rsidRDefault="001D575E" w:rsidP="001D575E"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Код доступа: </w:t>
      </w:r>
      <w:r w:rsidRPr="001D575E">
        <w:rPr>
          <w:sz w:val="24"/>
          <w:szCs w:val="24"/>
        </w:rPr>
        <w:t>486971</w:t>
      </w:r>
    </w:p>
    <w:p w14:paraId="5CEC4BC9" w14:textId="77777777" w:rsidR="001D575E" w:rsidRDefault="001D575E" w:rsidP="001D575E">
      <w:pPr>
        <w:spacing w:before="0"/>
        <w:ind w:firstLine="708"/>
        <w:rPr>
          <w:sz w:val="24"/>
          <w:szCs w:val="24"/>
        </w:rPr>
      </w:pPr>
    </w:p>
    <w:p w14:paraId="70244917" w14:textId="77777777" w:rsidR="001D575E" w:rsidRDefault="001D575E" w:rsidP="001D575E">
      <w:pPr>
        <w:spacing w:before="0"/>
        <w:rPr>
          <w:sz w:val="24"/>
          <w:szCs w:val="24"/>
        </w:rPr>
      </w:pPr>
      <w:proofErr w:type="gramStart"/>
      <w:r>
        <w:rPr>
          <w:b/>
          <w:smallCaps/>
          <w:color w:val="000099"/>
          <w:sz w:val="24"/>
          <w:szCs w:val="24"/>
        </w:rPr>
        <w:t>АНОТАЦІЯ  КУРСУ</w:t>
      </w:r>
      <w:proofErr w:type="gramEnd"/>
      <w:r>
        <w:rPr>
          <w:sz w:val="24"/>
          <w:szCs w:val="24"/>
        </w:rPr>
        <w:t xml:space="preserve">  </w:t>
      </w:r>
    </w:p>
    <w:p w14:paraId="3B14E6D9" w14:textId="77777777" w:rsidR="001D575E" w:rsidRPr="001941D4" w:rsidRDefault="001D575E" w:rsidP="001D575E">
      <w:pPr>
        <w:tabs>
          <w:tab w:val="left" w:pos="1800"/>
        </w:tabs>
        <w:spacing w:before="0"/>
        <w:ind w:firstLine="708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вивчення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1941D4" w:rsidRPr="001941D4">
        <w:rPr>
          <w:sz w:val="24"/>
          <w:szCs w:val="24"/>
        </w:rPr>
        <w:t>механізм</w:t>
      </w:r>
      <w:proofErr w:type="spellEnd"/>
      <w:r w:rsidR="001941D4">
        <w:rPr>
          <w:sz w:val="24"/>
          <w:szCs w:val="24"/>
          <w:lang w:val="uk-UA"/>
        </w:rPr>
        <w:t>и</w:t>
      </w:r>
      <w:r w:rsidR="001941D4" w:rsidRPr="001941D4">
        <w:rPr>
          <w:sz w:val="24"/>
          <w:szCs w:val="24"/>
        </w:rPr>
        <w:t xml:space="preserve"> </w:t>
      </w:r>
      <w:proofErr w:type="spellStart"/>
      <w:r w:rsidR="001941D4" w:rsidRPr="001941D4">
        <w:rPr>
          <w:sz w:val="24"/>
          <w:szCs w:val="24"/>
        </w:rPr>
        <w:t>вербалізації</w:t>
      </w:r>
      <w:proofErr w:type="spellEnd"/>
      <w:r w:rsidR="001941D4" w:rsidRPr="001941D4">
        <w:rPr>
          <w:sz w:val="24"/>
          <w:szCs w:val="24"/>
        </w:rPr>
        <w:t xml:space="preserve"> </w:t>
      </w:r>
      <w:proofErr w:type="spellStart"/>
      <w:r w:rsidR="001941D4" w:rsidRPr="001941D4">
        <w:rPr>
          <w:sz w:val="24"/>
          <w:szCs w:val="24"/>
        </w:rPr>
        <w:t>оцінки</w:t>
      </w:r>
      <w:proofErr w:type="spellEnd"/>
      <w:r w:rsidR="001941D4">
        <w:rPr>
          <w:sz w:val="24"/>
          <w:szCs w:val="24"/>
          <w:lang w:val="uk-UA"/>
        </w:rPr>
        <w:t>.</w:t>
      </w:r>
    </w:p>
    <w:p w14:paraId="2BE8F776" w14:textId="77777777" w:rsidR="001D575E" w:rsidRPr="001941D4" w:rsidRDefault="001D575E" w:rsidP="001D575E">
      <w:pPr>
        <w:spacing w:before="0"/>
        <w:ind w:firstLine="708"/>
        <w:jc w:val="both"/>
        <w:rPr>
          <w:sz w:val="24"/>
          <w:szCs w:val="24"/>
          <w:lang w:val="uk-UA"/>
        </w:rPr>
      </w:pPr>
      <w:proofErr w:type="spellStart"/>
      <w:r w:rsidRPr="001941D4">
        <w:rPr>
          <w:i/>
          <w:sz w:val="24"/>
          <w:szCs w:val="24"/>
          <w:lang w:val="uk-UA"/>
        </w:rPr>
        <w:t>Пререквізити</w:t>
      </w:r>
      <w:proofErr w:type="spellEnd"/>
      <w:r w:rsidRPr="001941D4">
        <w:rPr>
          <w:i/>
          <w:sz w:val="24"/>
          <w:szCs w:val="24"/>
          <w:lang w:val="uk-UA"/>
        </w:rPr>
        <w:t xml:space="preserve"> курсу:</w:t>
      </w:r>
      <w:r w:rsidR="001941D4" w:rsidRPr="001941D4">
        <w:rPr>
          <w:sz w:val="26"/>
          <w:szCs w:val="26"/>
          <w:lang w:val="uk-UA"/>
        </w:rPr>
        <w:t xml:space="preserve"> </w:t>
      </w:r>
      <w:r w:rsidR="001941D4" w:rsidRPr="001941D4">
        <w:rPr>
          <w:sz w:val="24"/>
          <w:szCs w:val="24"/>
          <w:lang w:val="uk-UA"/>
        </w:rPr>
        <w:t>Стилістика першої іноземної мови</w:t>
      </w:r>
      <w:r w:rsidR="001941D4">
        <w:rPr>
          <w:sz w:val="24"/>
          <w:szCs w:val="24"/>
          <w:lang w:val="uk-UA"/>
        </w:rPr>
        <w:t>.</w:t>
      </w:r>
      <w:r w:rsidRPr="001941D4">
        <w:rPr>
          <w:i/>
          <w:sz w:val="24"/>
          <w:szCs w:val="24"/>
          <w:lang w:val="uk-UA"/>
        </w:rPr>
        <w:t xml:space="preserve"> </w:t>
      </w:r>
      <w:r w:rsidR="001941D4" w:rsidRPr="001941D4">
        <w:rPr>
          <w:sz w:val="24"/>
          <w:szCs w:val="24"/>
          <w:lang w:val="uk-UA"/>
        </w:rPr>
        <w:t>Невербальна семіотика комунікації</w:t>
      </w:r>
      <w:r w:rsidRPr="001941D4">
        <w:rPr>
          <w:sz w:val="24"/>
          <w:szCs w:val="24"/>
          <w:lang w:val="uk-UA"/>
        </w:rPr>
        <w:t>.</w:t>
      </w:r>
    </w:p>
    <w:p w14:paraId="236A4189" w14:textId="77777777" w:rsidR="001D575E" w:rsidRDefault="001D575E" w:rsidP="001D575E">
      <w:pPr>
        <w:spacing w:before="0"/>
        <w:ind w:firstLine="70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Постреквізити</w:t>
      </w:r>
      <w:proofErr w:type="spellEnd"/>
      <w:r>
        <w:rPr>
          <w:i/>
          <w:sz w:val="24"/>
          <w:szCs w:val="24"/>
        </w:rPr>
        <w:t xml:space="preserve"> курсу: </w:t>
      </w:r>
      <w:proofErr w:type="spellStart"/>
      <w:r w:rsidR="00B47E24" w:rsidRPr="00B47E24">
        <w:rPr>
          <w:sz w:val="24"/>
          <w:szCs w:val="24"/>
        </w:rPr>
        <w:t>Кваліфікаційна</w:t>
      </w:r>
      <w:proofErr w:type="spellEnd"/>
      <w:r w:rsidR="00B47E24" w:rsidRPr="00B47E24">
        <w:rPr>
          <w:sz w:val="24"/>
          <w:szCs w:val="24"/>
        </w:rPr>
        <w:t xml:space="preserve"> </w:t>
      </w:r>
      <w:proofErr w:type="spellStart"/>
      <w:r w:rsidR="00B47E24" w:rsidRPr="00B47E24">
        <w:rPr>
          <w:sz w:val="24"/>
          <w:szCs w:val="24"/>
        </w:rPr>
        <w:t>магістерська</w:t>
      </w:r>
      <w:proofErr w:type="spellEnd"/>
      <w:r w:rsidR="00B47E24" w:rsidRPr="00B47E24">
        <w:rPr>
          <w:sz w:val="24"/>
          <w:szCs w:val="24"/>
        </w:rPr>
        <w:t xml:space="preserve"> робота</w:t>
      </w:r>
      <w:r>
        <w:rPr>
          <w:sz w:val="24"/>
          <w:szCs w:val="24"/>
        </w:rPr>
        <w:t>.</w:t>
      </w:r>
    </w:p>
    <w:p w14:paraId="3E60EC2D" w14:textId="77777777" w:rsidR="001D575E" w:rsidRDefault="001D575E" w:rsidP="001D575E">
      <w:pPr>
        <w:spacing w:before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Мета курсу: </w:t>
      </w:r>
      <w:proofErr w:type="spellStart"/>
      <w:r w:rsidR="00F72ADA" w:rsidRPr="00F72ADA">
        <w:rPr>
          <w:sz w:val="24"/>
          <w:szCs w:val="24"/>
        </w:rPr>
        <w:t>формування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інтегральної</w:t>
      </w:r>
      <w:proofErr w:type="spellEnd"/>
      <w:r w:rsidR="00F72ADA" w:rsidRPr="00F72ADA">
        <w:rPr>
          <w:sz w:val="24"/>
          <w:szCs w:val="24"/>
        </w:rPr>
        <w:t xml:space="preserve">, </w:t>
      </w:r>
      <w:proofErr w:type="spellStart"/>
      <w:r w:rsidR="00F72ADA" w:rsidRPr="00F72ADA">
        <w:rPr>
          <w:sz w:val="24"/>
          <w:szCs w:val="24"/>
        </w:rPr>
        <w:t>загальних</w:t>
      </w:r>
      <w:proofErr w:type="spellEnd"/>
      <w:r w:rsidR="00F72ADA" w:rsidRPr="00F72ADA">
        <w:rPr>
          <w:sz w:val="24"/>
          <w:szCs w:val="24"/>
        </w:rPr>
        <w:t xml:space="preserve"> та </w:t>
      </w:r>
      <w:proofErr w:type="spellStart"/>
      <w:r w:rsidR="00F72ADA" w:rsidRPr="00F72ADA">
        <w:rPr>
          <w:sz w:val="24"/>
          <w:szCs w:val="24"/>
        </w:rPr>
        <w:t>фахових</w:t>
      </w:r>
      <w:proofErr w:type="spellEnd"/>
      <w:r w:rsidR="00F72ADA" w:rsidRPr="00F72ADA">
        <w:rPr>
          <w:sz w:val="24"/>
          <w:szCs w:val="24"/>
        </w:rPr>
        <w:t xml:space="preserve"> компетентностей у </w:t>
      </w:r>
      <w:proofErr w:type="spellStart"/>
      <w:r w:rsidR="00F72ADA" w:rsidRPr="00F72ADA">
        <w:rPr>
          <w:sz w:val="24"/>
          <w:szCs w:val="24"/>
        </w:rPr>
        <w:t>здобувачів</w:t>
      </w:r>
      <w:proofErr w:type="spellEnd"/>
      <w:r w:rsidR="00F72ADA" w:rsidRPr="00F72ADA">
        <w:rPr>
          <w:sz w:val="24"/>
          <w:szCs w:val="24"/>
        </w:rPr>
        <w:t xml:space="preserve">, </w:t>
      </w:r>
      <w:proofErr w:type="spellStart"/>
      <w:r w:rsidR="00F72ADA" w:rsidRPr="00F72ADA">
        <w:rPr>
          <w:sz w:val="24"/>
          <w:szCs w:val="24"/>
        </w:rPr>
        <w:t>формування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академічних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навичок</w:t>
      </w:r>
      <w:proofErr w:type="spellEnd"/>
      <w:r w:rsidR="00F72ADA" w:rsidRPr="00F72ADA">
        <w:rPr>
          <w:sz w:val="24"/>
          <w:szCs w:val="24"/>
        </w:rPr>
        <w:t xml:space="preserve">, </w:t>
      </w:r>
      <w:proofErr w:type="spellStart"/>
      <w:r w:rsidR="00F72ADA" w:rsidRPr="00F72ADA">
        <w:rPr>
          <w:sz w:val="24"/>
          <w:szCs w:val="24"/>
        </w:rPr>
        <w:t>необхідних</w:t>
      </w:r>
      <w:proofErr w:type="spellEnd"/>
      <w:r w:rsidR="00F72ADA" w:rsidRPr="00F72ADA">
        <w:rPr>
          <w:sz w:val="24"/>
          <w:szCs w:val="24"/>
        </w:rPr>
        <w:t xml:space="preserve"> для </w:t>
      </w:r>
      <w:proofErr w:type="spellStart"/>
      <w:r w:rsidR="00F72ADA" w:rsidRPr="00F72ADA">
        <w:rPr>
          <w:sz w:val="24"/>
          <w:szCs w:val="24"/>
        </w:rPr>
        <w:t>наукової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діяльності</w:t>
      </w:r>
      <w:proofErr w:type="spellEnd"/>
      <w:r w:rsidR="00F72ADA" w:rsidRPr="00F72ADA">
        <w:rPr>
          <w:sz w:val="24"/>
          <w:szCs w:val="24"/>
        </w:rPr>
        <w:t xml:space="preserve"> та у </w:t>
      </w:r>
      <w:proofErr w:type="spellStart"/>
      <w:r w:rsidR="00F72ADA" w:rsidRPr="00F72ADA">
        <w:rPr>
          <w:sz w:val="24"/>
          <w:szCs w:val="24"/>
        </w:rPr>
        <w:t>подальшому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навчанні</w:t>
      </w:r>
      <w:proofErr w:type="spellEnd"/>
      <w:r w:rsidR="00F72ADA" w:rsidRPr="00F72ADA">
        <w:rPr>
          <w:sz w:val="24"/>
          <w:szCs w:val="24"/>
        </w:rPr>
        <w:t xml:space="preserve"> в </w:t>
      </w:r>
      <w:proofErr w:type="spellStart"/>
      <w:r w:rsidR="00F72ADA" w:rsidRPr="00F72ADA">
        <w:rPr>
          <w:sz w:val="24"/>
          <w:szCs w:val="24"/>
        </w:rPr>
        <w:t>аспірантурі</w:t>
      </w:r>
      <w:proofErr w:type="spellEnd"/>
      <w:r>
        <w:rPr>
          <w:sz w:val="24"/>
          <w:szCs w:val="24"/>
        </w:rPr>
        <w:t xml:space="preserve">. </w:t>
      </w:r>
    </w:p>
    <w:p w14:paraId="27515829" w14:textId="77777777" w:rsidR="001D575E" w:rsidRDefault="001D575E" w:rsidP="001D575E">
      <w:pPr>
        <w:spacing w:before="0"/>
        <w:ind w:firstLine="70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Завдання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F72ADA" w:rsidRPr="00F72ADA">
        <w:rPr>
          <w:sz w:val="24"/>
          <w:szCs w:val="24"/>
        </w:rPr>
        <w:t>поглиблення</w:t>
      </w:r>
      <w:proofErr w:type="spellEnd"/>
      <w:r w:rsidR="00F72ADA" w:rsidRPr="00F72ADA">
        <w:rPr>
          <w:sz w:val="24"/>
          <w:szCs w:val="24"/>
        </w:rPr>
        <w:t xml:space="preserve">, </w:t>
      </w:r>
      <w:proofErr w:type="spellStart"/>
      <w:r w:rsidR="00F72ADA" w:rsidRPr="00F72ADA">
        <w:rPr>
          <w:sz w:val="24"/>
          <w:szCs w:val="24"/>
        </w:rPr>
        <w:t>узагальнення</w:t>
      </w:r>
      <w:proofErr w:type="spellEnd"/>
      <w:r w:rsidR="00F72ADA" w:rsidRPr="00F72ADA">
        <w:rPr>
          <w:sz w:val="24"/>
          <w:szCs w:val="24"/>
        </w:rPr>
        <w:t xml:space="preserve"> та </w:t>
      </w:r>
      <w:proofErr w:type="spellStart"/>
      <w:r w:rsidR="00F72ADA" w:rsidRPr="00F72ADA">
        <w:rPr>
          <w:sz w:val="24"/>
          <w:szCs w:val="24"/>
        </w:rPr>
        <w:t>систематизація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теоретичних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знань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здобувачів</w:t>
      </w:r>
      <w:proofErr w:type="spellEnd"/>
      <w:r w:rsidR="00F72ADA" w:rsidRPr="00F72ADA">
        <w:rPr>
          <w:sz w:val="24"/>
          <w:szCs w:val="24"/>
        </w:rPr>
        <w:t xml:space="preserve"> з </w:t>
      </w:r>
      <w:proofErr w:type="spellStart"/>
      <w:r w:rsidR="00F72ADA" w:rsidRPr="00F72ADA">
        <w:rPr>
          <w:sz w:val="24"/>
          <w:szCs w:val="24"/>
        </w:rPr>
        <w:t>комунікативної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лінгвістики</w:t>
      </w:r>
      <w:proofErr w:type="spellEnd"/>
      <w:r w:rsidR="00F72ADA" w:rsidRPr="00F72ADA">
        <w:rPr>
          <w:sz w:val="24"/>
          <w:szCs w:val="24"/>
        </w:rPr>
        <w:t xml:space="preserve">; </w:t>
      </w:r>
      <w:proofErr w:type="spellStart"/>
      <w:r w:rsidR="00F72ADA" w:rsidRPr="00F72ADA">
        <w:rPr>
          <w:sz w:val="24"/>
          <w:szCs w:val="24"/>
        </w:rPr>
        <w:t>аналіз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оцінки</w:t>
      </w:r>
      <w:proofErr w:type="spellEnd"/>
      <w:r w:rsidR="00F72ADA" w:rsidRPr="00F72ADA">
        <w:rPr>
          <w:sz w:val="24"/>
          <w:szCs w:val="24"/>
        </w:rPr>
        <w:t xml:space="preserve"> з </w:t>
      </w:r>
      <w:proofErr w:type="spellStart"/>
      <w:r w:rsidR="00F72ADA" w:rsidRPr="00F72ADA">
        <w:rPr>
          <w:sz w:val="24"/>
          <w:szCs w:val="24"/>
        </w:rPr>
        <w:t>позицій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логіко-прагматичної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теорії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комунікації</w:t>
      </w:r>
      <w:proofErr w:type="spellEnd"/>
      <w:r w:rsidR="00F72ADA" w:rsidRPr="00F72ADA">
        <w:rPr>
          <w:sz w:val="24"/>
          <w:szCs w:val="24"/>
        </w:rPr>
        <w:t xml:space="preserve">, </w:t>
      </w:r>
      <w:proofErr w:type="spellStart"/>
      <w:r w:rsidR="00F72ADA" w:rsidRPr="00F72ADA">
        <w:rPr>
          <w:sz w:val="24"/>
          <w:szCs w:val="24"/>
        </w:rPr>
        <w:t>теорії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мовленнєвих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актів</w:t>
      </w:r>
      <w:proofErr w:type="spellEnd"/>
      <w:r w:rsidR="00F72ADA" w:rsidRPr="00F72ADA">
        <w:rPr>
          <w:sz w:val="24"/>
          <w:szCs w:val="24"/>
        </w:rPr>
        <w:t xml:space="preserve"> та </w:t>
      </w:r>
      <w:proofErr w:type="spellStart"/>
      <w:r w:rsidR="00F72ADA" w:rsidRPr="00F72ADA">
        <w:rPr>
          <w:sz w:val="24"/>
          <w:szCs w:val="24"/>
        </w:rPr>
        <w:t>невербальної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семіотики</w:t>
      </w:r>
      <w:proofErr w:type="spellEnd"/>
      <w:r w:rsidR="00F72ADA" w:rsidRPr="00F72ADA">
        <w:rPr>
          <w:sz w:val="24"/>
          <w:szCs w:val="24"/>
        </w:rPr>
        <w:t xml:space="preserve">; </w:t>
      </w:r>
      <w:proofErr w:type="spellStart"/>
      <w:r w:rsidR="00F72ADA" w:rsidRPr="00F72ADA">
        <w:rPr>
          <w:sz w:val="24"/>
          <w:szCs w:val="24"/>
        </w:rPr>
        <w:t>визначення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змісту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семантичної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категорії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оцінки</w:t>
      </w:r>
      <w:proofErr w:type="spellEnd"/>
      <w:r w:rsidR="00F72ADA" w:rsidRPr="00F72ADA">
        <w:rPr>
          <w:sz w:val="24"/>
          <w:szCs w:val="24"/>
        </w:rPr>
        <w:t xml:space="preserve"> в </w:t>
      </w:r>
      <w:proofErr w:type="spellStart"/>
      <w:r w:rsidR="00F72ADA" w:rsidRPr="00F72ADA">
        <w:rPr>
          <w:sz w:val="24"/>
          <w:szCs w:val="24"/>
        </w:rPr>
        <w:t>дослідницьких</w:t>
      </w:r>
      <w:proofErr w:type="spellEnd"/>
      <w:r w:rsidR="00F72ADA" w:rsidRPr="00F72ADA">
        <w:rPr>
          <w:sz w:val="24"/>
          <w:szCs w:val="24"/>
        </w:rPr>
        <w:t xml:space="preserve"> парадигмах </w:t>
      </w:r>
      <w:proofErr w:type="spellStart"/>
      <w:r w:rsidR="00F72ADA" w:rsidRPr="00F72ADA">
        <w:rPr>
          <w:sz w:val="24"/>
          <w:szCs w:val="24"/>
        </w:rPr>
        <w:t>комунікативної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лінгвістики</w:t>
      </w:r>
      <w:proofErr w:type="spellEnd"/>
      <w:r w:rsidR="00F72ADA" w:rsidRPr="00F72ADA">
        <w:rPr>
          <w:sz w:val="24"/>
          <w:szCs w:val="24"/>
        </w:rPr>
        <w:t xml:space="preserve">, </w:t>
      </w:r>
      <w:proofErr w:type="spellStart"/>
      <w:r w:rsidR="00F72ADA" w:rsidRPr="00F72ADA">
        <w:rPr>
          <w:sz w:val="24"/>
          <w:szCs w:val="24"/>
        </w:rPr>
        <w:t>прагмалінгвістики</w:t>
      </w:r>
      <w:proofErr w:type="spellEnd"/>
      <w:r w:rsidR="00F72ADA" w:rsidRPr="00F72ADA">
        <w:rPr>
          <w:sz w:val="24"/>
          <w:szCs w:val="24"/>
        </w:rPr>
        <w:t xml:space="preserve"> та </w:t>
      </w:r>
      <w:proofErr w:type="spellStart"/>
      <w:r w:rsidR="00F72ADA" w:rsidRPr="00F72ADA">
        <w:rPr>
          <w:sz w:val="24"/>
          <w:szCs w:val="24"/>
        </w:rPr>
        <w:t>теорії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комунікації</w:t>
      </w:r>
      <w:proofErr w:type="spellEnd"/>
      <w:r w:rsidR="00F72ADA" w:rsidRPr="00F72ADA">
        <w:rPr>
          <w:sz w:val="24"/>
          <w:szCs w:val="24"/>
        </w:rPr>
        <w:t xml:space="preserve">; </w:t>
      </w:r>
      <w:proofErr w:type="spellStart"/>
      <w:r w:rsidR="00F72ADA" w:rsidRPr="00F72ADA">
        <w:rPr>
          <w:sz w:val="24"/>
          <w:szCs w:val="24"/>
        </w:rPr>
        <w:t>засвоєння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вербальних</w:t>
      </w:r>
      <w:proofErr w:type="spellEnd"/>
      <w:r w:rsidR="00F72ADA" w:rsidRPr="00F72ADA">
        <w:rPr>
          <w:sz w:val="24"/>
          <w:szCs w:val="24"/>
        </w:rPr>
        <w:t xml:space="preserve"> та </w:t>
      </w:r>
      <w:proofErr w:type="spellStart"/>
      <w:r w:rsidR="00F72ADA" w:rsidRPr="00F72ADA">
        <w:rPr>
          <w:sz w:val="24"/>
          <w:szCs w:val="24"/>
        </w:rPr>
        <w:t>невербальних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proofErr w:type="gramStart"/>
      <w:r w:rsidR="00F72ADA" w:rsidRPr="00F72ADA">
        <w:rPr>
          <w:sz w:val="24"/>
          <w:szCs w:val="24"/>
        </w:rPr>
        <w:t>особливостей</w:t>
      </w:r>
      <w:proofErr w:type="spellEnd"/>
      <w:r w:rsidR="00F72ADA" w:rsidRPr="00F72ADA">
        <w:rPr>
          <w:sz w:val="24"/>
          <w:szCs w:val="24"/>
        </w:rPr>
        <w:t xml:space="preserve">  </w:t>
      </w:r>
      <w:proofErr w:type="spellStart"/>
      <w:r w:rsidR="00F72ADA" w:rsidRPr="00F72ADA">
        <w:rPr>
          <w:sz w:val="24"/>
          <w:szCs w:val="24"/>
        </w:rPr>
        <w:t>висловлень</w:t>
      </w:r>
      <w:proofErr w:type="spellEnd"/>
      <w:proofErr w:type="gram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оцінки</w:t>
      </w:r>
      <w:proofErr w:type="spellEnd"/>
      <w:r w:rsidR="00F72ADA" w:rsidRPr="00F72ADA">
        <w:rPr>
          <w:sz w:val="24"/>
          <w:szCs w:val="24"/>
        </w:rPr>
        <w:t xml:space="preserve"> в </w:t>
      </w:r>
      <w:proofErr w:type="spellStart"/>
      <w:r w:rsidR="00F72ADA" w:rsidRPr="00F72ADA">
        <w:rPr>
          <w:sz w:val="24"/>
          <w:szCs w:val="24"/>
        </w:rPr>
        <w:t>англомовному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художньому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мовленні</w:t>
      </w:r>
      <w:proofErr w:type="spellEnd"/>
      <w:r>
        <w:rPr>
          <w:sz w:val="24"/>
          <w:szCs w:val="24"/>
        </w:rPr>
        <w:t>.</w:t>
      </w:r>
    </w:p>
    <w:p w14:paraId="76AFE041" w14:textId="77777777" w:rsidR="00F72ADA" w:rsidRPr="00F72ADA" w:rsidRDefault="001D575E" w:rsidP="00F72ADA">
      <w:pPr>
        <w:spacing w:before="0"/>
        <w:ind w:firstLine="709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Очікувані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результати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результаті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повинен </w:t>
      </w:r>
      <w:r>
        <w:rPr>
          <w:b/>
          <w:sz w:val="24"/>
          <w:szCs w:val="24"/>
        </w:rPr>
        <w:t>знати:</w:t>
      </w:r>
      <w:r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зміст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семантичної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категорії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оцінки</w:t>
      </w:r>
      <w:proofErr w:type="spellEnd"/>
      <w:r w:rsidR="00F72ADA" w:rsidRPr="00F72ADA">
        <w:rPr>
          <w:sz w:val="24"/>
          <w:szCs w:val="24"/>
        </w:rPr>
        <w:t xml:space="preserve"> в </w:t>
      </w:r>
      <w:proofErr w:type="spellStart"/>
      <w:r w:rsidR="00F72ADA" w:rsidRPr="00F72ADA">
        <w:rPr>
          <w:sz w:val="24"/>
          <w:szCs w:val="24"/>
        </w:rPr>
        <w:t>дослідницьких</w:t>
      </w:r>
      <w:proofErr w:type="spellEnd"/>
      <w:r w:rsidR="00F72ADA" w:rsidRPr="00F72ADA">
        <w:rPr>
          <w:sz w:val="24"/>
          <w:szCs w:val="24"/>
        </w:rPr>
        <w:t xml:space="preserve"> парадигмах </w:t>
      </w:r>
      <w:proofErr w:type="spellStart"/>
      <w:r w:rsidR="00F72ADA" w:rsidRPr="00F72ADA">
        <w:rPr>
          <w:sz w:val="24"/>
          <w:szCs w:val="24"/>
        </w:rPr>
        <w:t>комунікативної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лінгвістики</w:t>
      </w:r>
      <w:proofErr w:type="spellEnd"/>
      <w:r w:rsidR="00F72ADA" w:rsidRPr="00F72ADA">
        <w:rPr>
          <w:sz w:val="24"/>
          <w:szCs w:val="24"/>
        </w:rPr>
        <w:t xml:space="preserve">, </w:t>
      </w:r>
      <w:proofErr w:type="spellStart"/>
      <w:r w:rsidR="00F72ADA" w:rsidRPr="00F72ADA">
        <w:rPr>
          <w:sz w:val="24"/>
          <w:szCs w:val="24"/>
        </w:rPr>
        <w:t>прагмалінгвістики</w:t>
      </w:r>
      <w:proofErr w:type="spellEnd"/>
      <w:r w:rsidR="00F72ADA" w:rsidRPr="00F72ADA">
        <w:rPr>
          <w:sz w:val="24"/>
          <w:szCs w:val="24"/>
        </w:rPr>
        <w:t xml:space="preserve"> та </w:t>
      </w:r>
      <w:proofErr w:type="spellStart"/>
      <w:r w:rsidR="00F72ADA" w:rsidRPr="00F72ADA">
        <w:rPr>
          <w:sz w:val="24"/>
          <w:szCs w:val="24"/>
        </w:rPr>
        <w:t>теорії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комунікації</w:t>
      </w:r>
      <w:proofErr w:type="spellEnd"/>
      <w:r w:rsidR="00F72ADA" w:rsidRPr="00F72ADA">
        <w:rPr>
          <w:sz w:val="24"/>
          <w:szCs w:val="24"/>
        </w:rPr>
        <w:t xml:space="preserve">; типи та </w:t>
      </w:r>
      <w:proofErr w:type="spellStart"/>
      <w:r w:rsidR="00F72ADA" w:rsidRPr="00F72ADA">
        <w:rPr>
          <w:sz w:val="24"/>
          <w:szCs w:val="24"/>
        </w:rPr>
        <w:t>комунікативні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функції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невербальних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засобів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комунікації</w:t>
      </w:r>
      <w:proofErr w:type="spellEnd"/>
      <w:r w:rsidR="00F72ADA" w:rsidRPr="00F72ADA">
        <w:rPr>
          <w:sz w:val="24"/>
          <w:szCs w:val="24"/>
        </w:rPr>
        <w:t xml:space="preserve">; </w:t>
      </w:r>
      <w:proofErr w:type="spellStart"/>
      <w:r w:rsidR="00F72ADA" w:rsidRPr="00F72ADA">
        <w:rPr>
          <w:sz w:val="24"/>
          <w:szCs w:val="24"/>
        </w:rPr>
        <w:t>невербальні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засоби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вираження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оцінки</w:t>
      </w:r>
      <w:proofErr w:type="spellEnd"/>
      <w:r w:rsidR="00F72ADA" w:rsidRPr="00F72ADA">
        <w:rPr>
          <w:sz w:val="24"/>
          <w:szCs w:val="24"/>
        </w:rPr>
        <w:t xml:space="preserve">; </w:t>
      </w:r>
      <w:proofErr w:type="spellStart"/>
      <w:r w:rsidR="00F72ADA" w:rsidRPr="00F72ADA">
        <w:rPr>
          <w:sz w:val="24"/>
          <w:szCs w:val="24"/>
        </w:rPr>
        <w:t>лексичні</w:t>
      </w:r>
      <w:proofErr w:type="spellEnd"/>
      <w:r w:rsidR="00F72ADA" w:rsidRPr="00F72ADA">
        <w:rPr>
          <w:sz w:val="24"/>
          <w:szCs w:val="24"/>
        </w:rPr>
        <w:t xml:space="preserve">, </w:t>
      </w:r>
      <w:proofErr w:type="spellStart"/>
      <w:r w:rsidR="00F72ADA" w:rsidRPr="00F72ADA">
        <w:rPr>
          <w:sz w:val="24"/>
          <w:szCs w:val="24"/>
        </w:rPr>
        <w:t>граматичні</w:t>
      </w:r>
      <w:proofErr w:type="spellEnd"/>
      <w:r w:rsidR="00F72ADA" w:rsidRPr="00F72ADA">
        <w:rPr>
          <w:sz w:val="24"/>
          <w:szCs w:val="24"/>
        </w:rPr>
        <w:t xml:space="preserve"> та </w:t>
      </w:r>
      <w:proofErr w:type="spellStart"/>
      <w:r w:rsidR="00F72ADA" w:rsidRPr="00F72ADA">
        <w:rPr>
          <w:sz w:val="24"/>
          <w:szCs w:val="24"/>
        </w:rPr>
        <w:t>стилістичні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засоби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вираження</w:t>
      </w:r>
      <w:proofErr w:type="spellEnd"/>
      <w:r w:rsidR="00F72ADA" w:rsidRPr="00F72ADA">
        <w:rPr>
          <w:sz w:val="24"/>
          <w:szCs w:val="24"/>
        </w:rPr>
        <w:t xml:space="preserve"> </w:t>
      </w:r>
      <w:proofErr w:type="spellStart"/>
      <w:r w:rsidR="00F72ADA" w:rsidRPr="00F72ADA">
        <w:rPr>
          <w:sz w:val="24"/>
          <w:szCs w:val="24"/>
        </w:rPr>
        <w:t>оцінки</w:t>
      </w:r>
      <w:proofErr w:type="spellEnd"/>
      <w:r w:rsidR="00F72ADA" w:rsidRPr="00F72ADA">
        <w:rPr>
          <w:sz w:val="24"/>
          <w:szCs w:val="24"/>
        </w:rPr>
        <w:t>.</w:t>
      </w:r>
    </w:p>
    <w:p w14:paraId="543B02C4" w14:textId="77777777" w:rsidR="001D575E" w:rsidRDefault="00F72ADA" w:rsidP="00F72ADA">
      <w:pPr>
        <w:spacing w:before="0"/>
        <w:ind w:firstLine="709"/>
        <w:jc w:val="both"/>
        <w:rPr>
          <w:i/>
          <w:sz w:val="24"/>
          <w:szCs w:val="24"/>
        </w:rPr>
      </w:pPr>
      <w:proofErr w:type="spellStart"/>
      <w:r w:rsidRPr="00F72ADA">
        <w:rPr>
          <w:b/>
          <w:sz w:val="24"/>
          <w:szCs w:val="24"/>
        </w:rPr>
        <w:t>вміти</w:t>
      </w:r>
      <w:proofErr w:type="spellEnd"/>
      <w:r w:rsidRPr="00F72ADA">
        <w:rPr>
          <w:sz w:val="24"/>
          <w:szCs w:val="24"/>
        </w:rPr>
        <w:t xml:space="preserve">: </w:t>
      </w:r>
      <w:proofErr w:type="spellStart"/>
      <w:r w:rsidRPr="00F72ADA">
        <w:rPr>
          <w:sz w:val="24"/>
          <w:szCs w:val="24"/>
        </w:rPr>
        <w:t>аналізувати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комунікативні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вияви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оцінки</w:t>
      </w:r>
      <w:proofErr w:type="spellEnd"/>
      <w:r w:rsidRPr="00F72ADA">
        <w:rPr>
          <w:sz w:val="24"/>
          <w:szCs w:val="24"/>
        </w:rPr>
        <w:t xml:space="preserve"> з </w:t>
      </w:r>
      <w:proofErr w:type="spellStart"/>
      <w:r w:rsidRPr="00F72ADA">
        <w:rPr>
          <w:sz w:val="24"/>
          <w:szCs w:val="24"/>
        </w:rPr>
        <w:t>позицій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логіко-прагматичної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теорії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комунікації</w:t>
      </w:r>
      <w:proofErr w:type="spellEnd"/>
      <w:r w:rsidRPr="00F72ADA">
        <w:rPr>
          <w:sz w:val="24"/>
          <w:szCs w:val="24"/>
        </w:rPr>
        <w:t xml:space="preserve">, </w:t>
      </w:r>
      <w:proofErr w:type="spellStart"/>
      <w:r w:rsidRPr="00F72ADA">
        <w:rPr>
          <w:sz w:val="24"/>
          <w:szCs w:val="24"/>
        </w:rPr>
        <w:t>теорії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мовленнєвих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актів</w:t>
      </w:r>
      <w:proofErr w:type="spellEnd"/>
      <w:r w:rsidRPr="00F72ADA">
        <w:rPr>
          <w:sz w:val="24"/>
          <w:szCs w:val="24"/>
        </w:rPr>
        <w:t xml:space="preserve"> та </w:t>
      </w:r>
      <w:proofErr w:type="spellStart"/>
      <w:r w:rsidRPr="00F72ADA">
        <w:rPr>
          <w:sz w:val="24"/>
          <w:szCs w:val="24"/>
        </w:rPr>
        <w:t>невербальної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семіотики</w:t>
      </w:r>
      <w:proofErr w:type="spellEnd"/>
      <w:r w:rsidRPr="00F72ADA">
        <w:rPr>
          <w:sz w:val="24"/>
          <w:szCs w:val="24"/>
        </w:rPr>
        <w:t xml:space="preserve">; </w:t>
      </w:r>
      <w:proofErr w:type="spellStart"/>
      <w:r w:rsidRPr="00F72ADA">
        <w:rPr>
          <w:sz w:val="24"/>
          <w:szCs w:val="24"/>
        </w:rPr>
        <w:t>виявляти</w:t>
      </w:r>
      <w:proofErr w:type="spellEnd"/>
      <w:r w:rsidRPr="00F72ADA">
        <w:rPr>
          <w:sz w:val="24"/>
          <w:szCs w:val="24"/>
        </w:rPr>
        <w:t xml:space="preserve"> та </w:t>
      </w:r>
      <w:proofErr w:type="spellStart"/>
      <w:r w:rsidRPr="00F72ADA">
        <w:rPr>
          <w:sz w:val="24"/>
          <w:szCs w:val="24"/>
        </w:rPr>
        <w:lastRenderedPageBreak/>
        <w:t>інтерпретувати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вербальні</w:t>
      </w:r>
      <w:proofErr w:type="spellEnd"/>
      <w:r w:rsidRPr="00F72ADA">
        <w:rPr>
          <w:sz w:val="24"/>
          <w:szCs w:val="24"/>
        </w:rPr>
        <w:t xml:space="preserve"> та </w:t>
      </w:r>
      <w:proofErr w:type="spellStart"/>
      <w:r w:rsidRPr="00F72ADA">
        <w:rPr>
          <w:sz w:val="24"/>
          <w:szCs w:val="24"/>
        </w:rPr>
        <w:t>невербальні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засоби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вираження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оцінки</w:t>
      </w:r>
      <w:proofErr w:type="spellEnd"/>
      <w:r w:rsidRPr="00F72ADA">
        <w:rPr>
          <w:sz w:val="24"/>
          <w:szCs w:val="24"/>
        </w:rPr>
        <w:t xml:space="preserve"> в </w:t>
      </w:r>
      <w:proofErr w:type="spellStart"/>
      <w:r w:rsidRPr="00F72ADA">
        <w:rPr>
          <w:sz w:val="24"/>
          <w:szCs w:val="24"/>
        </w:rPr>
        <w:t>англомовному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художньому</w:t>
      </w:r>
      <w:proofErr w:type="spellEnd"/>
      <w:r w:rsidRPr="00F72ADA">
        <w:rPr>
          <w:sz w:val="24"/>
          <w:szCs w:val="24"/>
        </w:rPr>
        <w:t xml:space="preserve"> </w:t>
      </w:r>
      <w:proofErr w:type="spellStart"/>
      <w:r w:rsidRPr="00F72ADA">
        <w:rPr>
          <w:sz w:val="24"/>
          <w:szCs w:val="24"/>
        </w:rPr>
        <w:t>мовленні</w:t>
      </w:r>
      <w:proofErr w:type="spellEnd"/>
      <w:r w:rsidR="001D575E">
        <w:rPr>
          <w:sz w:val="24"/>
          <w:szCs w:val="24"/>
        </w:rPr>
        <w:t>.</w:t>
      </w:r>
    </w:p>
    <w:p w14:paraId="76E5FB6E" w14:textId="77777777" w:rsidR="001D575E" w:rsidRDefault="001D575E" w:rsidP="001D575E">
      <w:pPr>
        <w:spacing w:before="0"/>
        <w:rPr>
          <w:b/>
          <w:color w:val="000080"/>
          <w:sz w:val="24"/>
          <w:szCs w:val="24"/>
        </w:rPr>
      </w:pPr>
    </w:p>
    <w:p w14:paraId="6FEBB02E" w14:textId="77777777" w:rsidR="001D575E" w:rsidRDefault="001D575E" w:rsidP="001D575E">
      <w:pPr>
        <w:spacing w:before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ОПИС КУРСУ</w:t>
      </w:r>
    </w:p>
    <w:p w14:paraId="3FD2D36A" w14:textId="77777777" w:rsidR="001D575E" w:rsidRDefault="001D575E" w:rsidP="001D575E">
      <w:pPr>
        <w:pStyle w:val="1"/>
        <w:widowControl w:val="0"/>
        <w:spacing w:before="0" w:after="0" w:line="240" w:lineRule="auto"/>
        <w:ind w:firstLine="708"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Форми</w:t>
      </w:r>
      <w:proofErr w:type="spellEnd"/>
      <w:r>
        <w:rPr>
          <w:i/>
          <w:sz w:val="24"/>
          <w:szCs w:val="24"/>
        </w:rPr>
        <w:t xml:space="preserve"> і </w:t>
      </w:r>
      <w:proofErr w:type="spellStart"/>
      <w:r>
        <w:rPr>
          <w:i/>
          <w:sz w:val="24"/>
          <w:szCs w:val="24"/>
        </w:rPr>
        <w:t>методи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навчання</w:t>
      </w:r>
      <w:proofErr w:type="spellEnd"/>
    </w:p>
    <w:p w14:paraId="16056958" w14:textId="77777777" w:rsidR="001D575E" w:rsidRDefault="001D575E" w:rsidP="001D575E">
      <w:pPr>
        <w:widowControl w:val="0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буде </w:t>
      </w:r>
      <w:proofErr w:type="spellStart"/>
      <w:r>
        <w:rPr>
          <w:sz w:val="24"/>
          <w:szCs w:val="24"/>
        </w:rPr>
        <w:t>викладений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r w:rsidR="00445DE5">
        <w:rPr>
          <w:sz w:val="24"/>
          <w:szCs w:val="24"/>
          <w:lang w:val="uk-UA"/>
        </w:rPr>
        <w:t xml:space="preserve">лекційних (16 годин </w:t>
      </w:r>
      <w:proofErr w:type="spellStart"/>
      <w:r w:rsidR="00445DE5" w:rsidRPr="00445DE5">
        <w:rPr>
          <w:sz w:val="24"/>
          <w:szCs w:val="24"/>
        </w:rPr>
        <w:t>очна</w:t>
      </w:r>
      <w:proofErr w:type="spellEnd"/>
      <w:r w:rsidR="00445DE5" w:rsidRPr="00445DE5">
        <w:rPr>
          <w:sz w:val="24"/>
          <w:szCs w:val="24"/>
        </w:rPr>
        <w:t xml:space="preserve"> форма</w:t>
      </w:r>
      <w:r w:rsidR="00445DE5">
        <w:rPr>
          <w:sz w:val="24"/>
          <w:szCs w:val="24"/>
          <w:lang w:val="uk-UA"/>
        </w:rPr>
        <w:t xml:space="preserve"> </w:t>
      </w:r>
      <w:r w:rsidR="00445DE5" w:rsidRPr="00445DE5">
        <w:rPr>
          <w:sz w:val="24"/>
          <w:szCs w:val="24"/>
        </w:rPr>
        <w:t>/</w:t>
      </w:r>
      <w:r w:rsidR="00445DE5">
        <w:rPr>
          <w:sz w:val="24"/>
          <w:szCs w:val="24"/>
          <w:lang w:val="uk-UA"/>
        </w:rPr>
        <w:t>6</w:t>
      </w:r>
      <w:r w:rsidR="00445DE5" w:rsidRPr="00445DE5">
        <w:rPr>
          <w:sz w:val="24"/>
          <w:szCs w:val="24"/>
        </w:rPr>
        <w:t xml:space="preserve"> годин </w:t>
      </w:r>
      <w:proofErr w:type="spellStart"/>
      <w:r w:rsidR="00445DE5" w:rsidRPr="00445DE5">
        <w:rPr>
          <w:sz w:val="24"/>
          <w:szCs w:val="24"/>
        </w:rPr>
        <w:t>заочна</w:t>
      </w:r>
      <w:proofErr w:type="spellEnd"/>
      <w:r w:rsidR="00445DE5" w:rsidRPr="00445DE5">
        <w:rPr>
          <w:sz w:val="24"/>
          <w:szCs w:val="24"/>
        </w:rPr>
        <w:t xml:space="preserve"> форма </w:t>
      </w:r>
      <w:proofErr w:type="spellStart"/>
      <w:r w:rsidR="00445DE5" w:rsidRPr="00445DE5">
        <w:rPr>
          <w:sz w:val="24"/>
          <w:szCs w:val="24"/>
        </w:rPr>
        <w:t>навчання</w:t>
      </w:r>
      <w:proofErr w:type="spellEnd"/>
      <w:r w:rsidR="00445DE5" w:rsidRPr="00445DE5">
        <w:rPr>
          <w:sz w:val="24"/>
          <w:szCs w:val="24"/>
        </w:rPr>
        <w:t>)</w:t>
      </w:r>
      <w:r w:rsidR="00445DE5">
        <w:rPr>
          <w:sz w:val="24"/>
          <w:szCs w:val="24"/>
          <w:lang w:val="uk-UA"/>
        </w:rPr>
        <w:t>,</w:t>
      </w:r>
      <w:r w:rsidR="00445DE5" w:rsidRPr="00445DE5">
        <w:rPr>
          <w:sz w:val="24"/>
          <w:szCs w:val="24"/>
        </w:rPr>
        <w:t xml:space="preserve"> </w:t>
      </w:r>
      <w:proofErr w:type="spellStart"/>
      <w:r w:rsidR="00445DE5">
        <w:rPr>
          <w:sz w:val="24"/>
          <w:szCs w:val="24"/>
        </w:rPr>
        <w:t>практичних</w:t>
      </w:r>
      <w:proofErr w:type="spellEnd"/>
      <w:r w:rsidR="00445DE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45DE5">
        <w:rPr>
          <w:sz w:val="24"/>
          <w:szCs w:val="24"/>
          <w:lang w:val="uk-UA"/>
        </w:rPr>
        <w:t>14</w:t>
      </w:r>
      <w:r>
        <w:rPr>
          <w:sz w:val="24"/>
          <w:szCs w:val="24"/>
        </w:rPr>
        <w:t xml:space="preserve"> годин </w:t>
      </w:r>
      <w:proofErr w:type="spellStart"/>
      <w:r>
        <w:rPr>
          <w:sz w:val="24"/>
          <w:szCs w:val="24"/>
        </w:rPr>
        <w:t>очна</w:t>
      </w:r>
      <w:proofErr w:type="spellEnd"/>
      <w:r>
        <w:rPr>
          <w:sz w:val="24"/>
          <w:szCs w:val="24"/>
        </w:rPr>
        <w:t xml:space="preserve"> форма/</w:t>
      </w:r>
      <w:r w:rsidR="00445DE5"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 годин</w:t>
      </w:r>
      <w:r w:rsidR="00445DE5">
        <w:rPr>
          <w:sz w:val="24"/>
          <w:szCs w:val="24"/>
          <w:lang w:val="uk-UA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заочна</w:t>
      </w:r>
      <w:proofErr w:type="spellEnd"/>
      <w:r>
        <w:rPr>
          <w:sz w:val="24"/>
          <w:szCs w:val="24"/>
        </w:rPr>
        <w:t xml:space="preserve"> форма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студентів</w:t>
      </w:r>
      <w:proofErr w:type="spellEnd"/>
      <w:r>
        <w:rPr>
          <w:sz w:val="24"/>
          <w:szCs w:val="24"/>
        </w:rPr>
        <w:t xml:space="preserve">  (</w:t>
      </w:r>
      <w:proofErr w:type="gramEnd"/>
      <w:r w:rsidR="00445DE5">
        <w:rPr>
          <w:sz w:val="24"/>
          <w:szCs w:val="24"/>
          <w:lang w:val="uk-UA"/>
        </w:rPr>
        <w:t>60</w:t>
      </w:r>
      <w:r>
        <w:rPr>
          <w:sz w:val="24"/>
          <w:szCs w:val="24"/>
        </w:rPr>
        <w:t xml:space="preserve"> годин </w:t>
      </w:r>
      <w:proofErr w:type="spellStart"/>
      <w:r>
        <w:rPr>
          <w:sz w:val="24"/>
          <w:szCs w:val="24"/>
        </w:rPr>
        <w:t>очна</w:t>
      </w:r>
      <w:proofErr w:type="spellEnd"/>
      <w:r>
        <w:rPr>
          <w:sz w:val="24"/>
          <w:szCs w:val="24"/>
        </w:rPr>
        <w:t xml:space="preserve"> форма/</w:t>
      </w:r>
      <w:r w:rsidR="00445DE5">
        <w:rPr>
          <w:sz w:val="24"/>
          <w:szCs w:val="24"/>
          <w:lang w:val="uk-UA"/>
        </w:rPr>
        <w:t>82</w:t>
      </w:r>
      <w:r>
        <w:rPr>
          <w:sz w:val="24"/>
          <w:szCs w:val="24"/>
        </w:rPr>
        <w:t xml:space="preserve"> годин </w:t>
      </w:r>
      <w:proofErr w:type="spellStart"/>
      <w:r>
        <w:rPr>
          <w:sz w:val="24"/>
          <w:szCs w:val="24"/>
        </w:rPr>
        <w:t>заочна</w:t>
      </w:r>
      <w:proofErr w:type="spellEnd"/>
      <w:r>
        <w:rPr>
          <w:sz w:val="24"/>
          <w:szCs w:val="24"/>
        </w:rPr>
        <w:t xml:space="preserve"> форма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).</w:t>
      </w:r>
    </w:p>
    <w:p w14:paraId="68A714A8" w14:textId="77777777" w:rsidR="001D575E" w:rsidRDefault="001D575E" w:rsidP="00445DE5">
      <w:pPr>
        <w:widowControl w:val="0"/>
        <w:spacing w:before="0"/>
        <w:ind w:firstLine="70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викладання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словесні</w:t>
      </w:r>
      <w:proofErr w:type="spellEnd"/>
      <w:r>
        <w:rPr>
          <w:sz w:val="24"/>
          <w:szCs w:val="24"/>
        </w:rPr>
        <w:t xml:space="preserve"> </w:t>
      </w:r>
      <w:r w:rsidR="00445DE5">
        <w:rPr>
          <w:sz w:val="24"/>
          <w:szCs w:val="24"/>
          <w:lang w:val="uk-UA"/>
        </w:rPr>
        <w:t>(</w:t>
      </w:r>
      <w:proofErr w:type="spellStart"/>
      <w:r w:rsidR="00445DE5" w:rsidRPr="00445DE5">
        <w:rPr>
          <w:sz w:val="24"/>
          <w:szCs w:val="24"/>
        </w:rPr>
        <w:t>лекція</w:t>
      </w:r>
      <w:proofErr w:type="spellEnd"/>
      <w:r w:rsidR="00445DE5" w:rsidRPr="00445DE5">
        <w:rPr>
          <w:sz w:val="24"/>
          <w:szCs w:val="24"/>
        </w:rPr>
        <w:t xml:space="preserve">, </w:t>
      </w:r>
      <w:proofErr w:type="spellStart"/>
      <w:r w:rsidR="00445DE5" w:rsidRPr="00445DE5">
        <w:rPr>
          <w:sz w:val="24"/>
          <w:szCs w:val="24"/>
        </w:rPr>
        <w:t>дискусія</w:t>
      </w:r>
      <w:proofErr w:type="spellEnd"/>
      <w:r w:rsidR="00445DE5" w:rsidRPr="00445DE5">
        <w:rPr>
          <w:sz w:val="24"/>
          <w:szCs w:val="24"/>
        </w:rPr>
        <w:t xml:space="preserve">, </w:t>
      </w:r>
      <w:proofErr w:type="spellStart"/>
      <w:r w:rsidR="00445DE5" w:rsidRPr="00445DE5">
        <w:rPr>
          <w:sz w:val="24"/>
          <w:szCs w:val="24"/>
        </w:rPr>
        <w:t>доповідь</w:t>
      </w:r>
      <w:proofErr w:type="spellEnd"/>
      <w:r w:rsidR="00445DE5" w:rsidRPr="00445DE5">
        <w:rPr>
          <w:sz w:val="24"/>
          <w:szCs w:val="24"/>
        </w:rPr>
        <w:t xml:space="preserve">, </w:t>
      </w:r>
      <w:proofErr w:type="spellStart"/>
      <w:r w:rsidR="00445DE5" w:rsidRPr="00445DE5">
        <w:rPr>
          <w:sz w:val="24"/>
          <w:szCs w:val="24"/>
        </w:rPr>
        <w:t>обговорення</w:t>
      </w:r>
      <w:proofErr w:type="spellEnd"/>
      <w:r w:rsidR="00445DE5" w:rsidRPr="00445DE5">
        <w:rPr>
          <w:sz w:val="24"/>
          <w:szCs w:val="24"/>
        </w:rPr>
        <w:t xml:space="preserve"> </w:t>
      </w:r>
      <w:proofErr w:type="spellStart"/>
      <w:r w:rsidR="00445DE5" w:rsidRPr="00445DE5">
        <w:rPr>
          <w:sz w:val="24"/>
          <w:szCs w:val="24"/>
        </w:rPr>
        <w:t>доповідей</w:t>
      </w:r>
      <w:proofErr w:type="spellEnd"/>
      <w:r w:rsidR="00445DE5">
        <w:rPr>
          <w:sz w:val="24"/>
          <w:szCs w:val="24"/>
          <w:lang w:val="uk-UA"/>
        </w:rPr>
        <w:t xml:space="preserve">), </w:t>
      </w:r>
      <w:proofErr w:type="spellStart"/>
      <w:r w:rsidR="00445DE5" w:rsidRPr="00445DE5">
        <w:rPr>
          <w:b/>
          <w:sz w:val="24"/>
          <w:szCs w:val="24"/>
        </w:rPr>
        <w:t>наочні</w:t>
      </w:r>
      <w:proofErr w:type="spellEnd"/>
      <w:r w:rsidR="00445DE5" w:rsidRPr="00445DE5">
        <w:rPr>
          <w:sz w:val="24"/>
          <w:szCs w:val="24"/>
        </w:rPr>
        <w:t xml:space="preserve"> </w:t>
      </w:r>
      <w:r w:rsidR="00445DE5">
        <w:rPr>
          <w:sz w:val="24"/>
          <w:szCs w:val="24"/>
          <w:lang w:val="uk-UA"/>
        </w:rPr>
        <w:t>(</w:t>
      </w:r>
      <w:proofErr w:type="spellStart"/>
      <w:r w:rsidR="00445DE5" w:rsidRPr="00445DE5">
        <w:rPr>
          <w:sz w:val="24"/>
          <w:szCs w:val="24"/>
        </w:rPr>
        <w:t>мультимедійні</w:t>
      </w:r>
      <w:proofErr w:type="spellEnd"/>
      <w:r w:rsidR="00445DE5" w:rsidRPr="00445DE5">
        <w:rPr>
          <w:sz w:val="24"/>
          <w:szCs w:val="24"/>
        </w:rPr>
        <w:t xml:space="preserve"> </w:t>
      </w:r>
      <w:proofErr w:type="spellStart"/>
      <w:r w:rsidR="00445DE5" w:rsidRPr="00445DE5">
        <w:rPr>
          <w:sz w:val="24"/>
          <w:szCs w:val="24"/>
        </w:rPr>
        <w:t>презентації</w:t>
      </w:r>
      <w:proofErr w:type="spellEnd"/>
      <w:r w:rsidR="00445DE5">
        <w:rPr>
          <w:sz w:val="24"/>
          <w:szCs w:val="24"/>
          <w:lang w:val="uk-UA"/>
        </w:rPr>
        <w:t xml:space="preserve">) та </w:t>
      </w:r>
      <w:proofErr w:type="spellStart"/>
      <w:r w:rsidR="00445DE5" w:rsidRPr="00445DE5">
        <w:rPr>
          <w:b/>
          <w:sz w:val="24"/>
          <w:szCs w:val="24"/>
        </w:rPr>
        <w:t>практичн</w:t>
      </w:r>
      <w:r w:rsidR="00445DE5" w:rsidRPr="00445DE5">
        <w:rPr>
          <w:sz w:val="24"/>
          <w:szCs w:val="24"/>
        </w:rPr>
        <w:t>і</w:t>
      </w:r>
      <w:proofErr w:type="spellEnd"/>
      <w:r w:rsidR="00445DE5" w:rsidRPr="00445DE5">
        <w:rPr>
          <w:sz w:val="24"/>
          <w:szCs w:val="24"/>
        </w:rPr>
        <w:t xml:space="preserve"> </w:t>
      </w:r>
      <w:r w:rsidR="00445DE5">
        <w:rPr>
          <w:sz w:val="24"/>
          <w:szCs w:val="24"/>
          <w:lang w:val="uk-UA"/>
        </w:rPr>
        <w:t>(</w:t>
      </w:r>
      <w:proofErr w:type="spellStart"/>
      <w:r w:rsidR="00445DE5" w:rsidRPr="00445DE5">
        <w:rPr>
          <w:sz w:val="24"/>
          <w:szCs w:val="24"/>
        </w:rPr>
        <w:t>практичне</w:t>
      </w:r>
      <w:proofErr w:type="spellEnd"/>
      <w:r w:rsidR="00445DE5" w:rsidRPr="00445DE5">
        <w:rPr>
          <w:sz w:val="24"/>
          <w:szCs w:val="24"/>
        </w:rPr>
        <w:t xml:space="preserve"> </w:t>
      </w:r>
      <w:proofErr w:type="spellStart"/>
      <w:r w:rsidR="00445DE5" w:rsidRPr="00445DE5">
        <w:rPr>
          <w:sz w:val="24"/>
          <w:szCs w:val="24"/>
        </w:rPr>
        <w:t>дослідження</w:t>
      </w:r>
      <w:proofErr w:type="spellEnd"/>
      <w:r w:rsidR="00445DE5" w:rsidRPr="00445DE5">
        <w:rPr>
          <w:sz w:val="24"/>
          <w:szCs w:val="24"/>
        </w:rPr>
        <w:t xml:space="preserve"> </w:t>
      </w:r>
      <w:proofErr w:type="spellStart"/>
      <w:r w:rsidR="00445DE5" w:rsidRPr="00445DE5">
        <w:rPr>
          <w:sz w:val="24"/>
          <w:szCs w:val="24"/>
        </w:rPr>
        <w:t>власного</w:t>
      </w:r>
      <w:proofErr w:type="spellEnd"/>
      <w:r w:rsidR="00445DE5" w:rsidRPr="00445DE5">
        <w:rPr>
          <w:sz w:val="24"/>
          <w:szCs w:val="24"/>
        </w:rPr>
        <w:t xml:space="preserve"> фактичного </w:t>
      </w:r>
      <w:proofErr w:type="spellStart"/>
      <w:r w:rsidR="00445DE5" w:rsidRPr="00445DE5">
        <w:rPr>
          <w:sz w:val="24"/>
          <w:szCs w:val="24"/>
        </w:rPr>
        <w:t>матеріалу</w:t>
      </w:r>
      <w:proofErr w:type="spellEnd"/>
      <w:r w:rsidR="00445DE5" w:rsidRPr="00445DE5">
        <w:rPr>
          <w:sz w:val="24"/>
          <w:szCs w:val="24"/>
        </w:rPr>
        <w:t xml:space="preserve"> з </w:t>
      </w:r>
      <w:proofErr w:type="spellStart"/>
      <w:r w:rsidR="00445DE5" w:rsidRPr="00445DE5">
        <w:rPr>
          <w:sz w:val="24"/>
          <w:szCs w:val="24"/>
        </w:rPr>
        <w:t>презентацією</w:t>
      </w:r>
      <w:proofErr w:type="spellEnd"/>
      <w:r w:rsidR="00445DE5" w:rsidRPr="00445DE5">
        <w:rPr>
          <w:sz w:val="24"/>
          <w:szCs w:val="24"/>
        </w:rPr>
        <w:t xml:space="preserve"> </w:t>
      </w:r>
      <w:proofErr w:type="spellStart"/>
      <w:r w:rsidR="00445DE5" w:rsidRPr="00445DE5">
        <w:rPr>
          <w:sz w:val="24"/>
          <w:szCs w:val="24"/>
        </w:rPr>
        <w:t>результатів</w:t>
      </w:r>
      <w:proofErr w:type="spellEnd"/>
      <w:r w:rsidR="00445DE5" w:rsidRPr="00445DE5">
        <w:rPr>
          <w:sz w:val="24"/>
          <w:szCs w:val="24"/>
        </w:rPr>
        <w:t xml:space="preserve">, </w:t>
      </w:r>
      <w:proofErr w:type="spellStart"/>
      <w:r w:rsidR="00445DE5" w:rsidRPr="00445DE5">
        <w:rPr>
          <w:sz w:val="24"/>
          <w:szCs w:val="24"/>
        </w:rPr>
        <w:t>виконання</w:t>
      </w:r>
      <w:proofErr w:type="spellEnd"/>
      <w:r w:rsidR="00445DE5" w:rsidRPr="00445DE5">
        <w:rPr>
          <w:sz w:val="24"/>
          <w:szCs w:val="24"/>
        </w:rPr>
        <w:t xml:space="preserve"> </w:t>
      </w:r>
      <w:proofErr w:type="spellStart"/>
      <w:r w:rsidR="00445DE5" w:rsidRPr="00445DE5">
        <w:rPr>
          <w:sz w:val="24"/>
          <w:szCs w:val="24"/>
        </w:rPr>
        <w:t>самостійних</w:t>
      </w:r>
      <w:proofErr w:type="spellEnd"/>
      <w:r w:rsidR="00445DE5" w:rsidRPr="00445DE5">
        <w:rPr>
          <w:sz w:val="24"/>
          <w:szCs w:val="24"/>
        </w:rPr>
        <w:t xml:space="preserve"> </w:t>
      </w:r>
      <w:proofErr w:type="spellStart"/>
      <w:r w:rsidR="00445DE5" w:rsidRPr="00445DE5">
        <w:rPr>
          <w:sz w:val="24"/>
          <w:szCs w:val="24"/>
        </w:rPr>
        <w:t>завдань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методи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навчання</w:t>
      </w:r>
      <w:proofErr w:type="spellEnd"/>
      <w:r>
        <w:rPr>
          <w:b/>
          <w:sz w:val="24"/>
          <w:szCs w:val="24"/>
        </w:rPr>
        <w:t>.</w:t>
      </w:r>
    </w:p>
    <w:p w14:paraId="6CD05A01" w14:textId="77777777" w:rsidR="001D575E" w:rsidRDefault="001D575E" w:rsidP="001D575E">
      <w:pPr>
        <w:widowControl w:val="0"/>
        <w:spacing w:before="0"/>
        <w:ind w:firstLine="708"/>
        <w:jc w:val="both"/>
        <w:rPr>
          <w:sz w:val="24"/>
          <w:szCs w:val="24"/>
        </w:rPr>
      </w:pPr>
    </w:p>
    <w:p w14:paraId="1019C490" w14:textId="77777777" w:rsidR="001D575E" w:rsidRPr="00651AF6" w:rsidRDefault="001D575E" w:rsidP="001D575E">
      <w:pPr>
        <w:spacing w:before="0"/>
        <w:ind w:firstLine="708"/>
        <w:rPr>
          <w:b/>
          <w:i/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</w:rPr>
        <w:t>Зміст</w:t>
      </w:r>
      <w:proofErr w:type="spellEnd"/>
      <w:r w:rsidRPr="00651AF6">
        <w:rPr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</w:rPr>
        <w:t>навчальної</w:t>
      </w:r>
      <w:proofErr w:type="spellEnd"/>
      <w:r w:rsidRPr="00651AF6">
        <w:rPr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</w:rPr>
        <w:t>дисципліни</w:t>
      </w:r>
      <w:proofErr w:type="spellEnd"/>
      <w:r w:rsidRPr="00651AF6">
        <w:rPr>
          <w:b/>
          <w:i/>
          <w:sz w:val="24"/>
          <w:szCs w:val="24"/>
          <w:lang w:val="ru-RU"/>
        </w:rPr>
        <w:t xml:space="preserve"> </w:t>
      </w:r>
    </w:p>
    <w:p w14:paraId="479686E1" w14:textId="77777777" w:rsidR="0031778D" w:rsidRPr="0031778D" w:rsidRDefault="0031778D" w:rsidP="0031778D">
      <w:pPr>
        <w:spacing w:before="0"/>
        <w:jc w:val="both"/>
        <w:rPr>
          <w:sz w:val="24"/>
          <w:szCs w:val="24"/>
          <w:lang w:val="ru-RU"/>
        </w:rPr>
      </w:pPr>
      <w:r w:rsidRPr="0031778D">
        <w:rPr>
          <w:b/>
          <w:sz w:val="24"/>
          <w:szCs w:val="24"/>
          <w:lang w:val="ru-RU"/>
        </w:rPr>
        <w:t xml:space="preserve">Тема 1. </w:t>
      </w:r>
      <w:proofErr w:type="spellStart"/>
      <w:r w:rsidRPr="0031778D">
        <w:rPr>
          <w:sz w:val="24"/>
          <w:szCs w:val="24"/>
          <w:lang w:val="ru-RU"/>
        </w:rPr>
        <w:t>Оцінка</w:t>
      </w:r>
      <w:proofErr w:type="spellEnd"/>
      <w:r w:rsidRPr="0031778D">
        <w:rPr>
          <w:sz w:val="24"/>
          <w:szCs w:val="24"/>
          <w:lang w:val="ru-RU"/>
        </w:rPr>
        <w:t xml:space="preserve"> як </w:t>
      </w:r>
      <w:proofErr w:type="spellStart"/>
      <w:r w:rsidRPr="0031778D">
        <w:rPr>
          <w:sz w:val="24"/>
          <w:szCs w:val="24"/>
          <w:lang w:val="ru-RU"/>
        </w:rPr>
        <w:t>семантична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категорія</w:t>
      </w:r>
      <w:proofErr w:type="spellEnd"/>
      <w:r w:rsidRPr="0031778D">
        <w:rPr>
          <w:sz w:val="24"/>
          <w:szCs w:val="24"/>
          <w:lang w:val="ru-RU"/>
        </w:rPr>
        <w:t>.</w:t>
      </w:r>
    </w:p>
    <w:p w14:paraId="74C132E9" w14:textId="77777777" w:rsidR="0031778D" w:rsidRPr="0031778D" w:rsidRDefault="0031778D" w:rsidP="0031778D">
      <w:pPr>
        <w:spacing w:before="0"/>
        <w:jc w:val="both"/>
        <w:rPr>
          <w:sz w:val="24"/>
          <w:szCs w:val="24"/>
          <w:lang w:val="ru-RU"/>
        </w:rPr>
      </w:pPr>
      <w:r w:rsidRPr="0031778D">
        <w:rPr>
          <w:b/>
          <w:sz w:val="24"/>
          <w:szCs w:val="24"/>
          <w:lang w:val="ru-RU"/>
        </w:rPr>
        <w:t xml:space="preserve">Тема 2. </w:t>
      </w:r>
      <w:proofErr w:type="spellStart"/>
      <w:r w:rsidRPr="0031778D">
        <w:rPr>
          <w:sz w:val="24"/>
          <w:szCs w:val="24"/>
          <w:lang w:val="ru-RU"/>
        </w:rPr>
        <w:t>Лексичні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засоби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вираження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оцінки</w:t>
      </w:r>
      <w:proofErr w:type="spellEnd"/>
      <w:r w:rsidRPr="0031778D">
        <w:rPr>
          <w:sz w:val="24"/>
          <w:szCs w:val="24"/>
          <w:lang w:val="ru-RU"/>
        </w:rPr>
        <w:t xml:space="preserve"> в </w:t>
      </w:r>
      <w:proofErr w:type="spellStart"/>
      <w:r w:rsidRPr="0031778D">
        <w:rPr>
          <w:sz w:val="24"/>
          <w:szCs w:val="24"/>
          <w:lang w:val="ru-RU"/>
        </w:rPr>
        <w:t>художньому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дискурсі</w:t>
      </w:r>
      <w:proofErr w:type="spellEnd"/>
      <w:r w:rsidRPr="0031778D">
        <w:rPr>
          <w:sz w:val="24"/>
          <w:szCs w:val="24"/>
          <w:lang w:val="ru-RU"/>
        </w:rPr>
        <w:t>.</w:t>
      </w:r>
    </w:p>
    <w:p w14:paraId="32CB184B" w14:textId="77777777" w:rsidR="0031778D" w:rsidRPr="0031778D" w:rsidRDefault="0031778D" w:rsidP="0031778D">
      <w:pPr>
        <w:spacing w:before="0"/>
        <w:jc w:val="both"/>
        <w:rPr>
          <w:sz w:val="24"/>
          <w:szCs w:val="24"/>
          <w:lang w:val="ru-RU"/>
        </w:rPr>
      </w:pPr>
      <w:r w:rsidRPr="0031778D">
        <w:rPr>
          <w:b/>
          <w:sz w:val="24"/>
          <w:szCs w:val="24"/>
          <w:lang w:val="ru-RU"/>
        </w:rPr>
        <w:t>Тема 3</w:t>
      </w:r>
      <w:r w:rsidRPr="0031778D">
        <w:rPr>
          <w:sz w:val="24"/>
          <w:szCs w:val="24"/>
          <w:lang w:val="ru-RU"/>
        </w:rPr>
        <w:t xml:space="preserve">. </w:t>
      </w:r>
      <w:proofErr w:type="spellStart"/>
      <w:r w:rsidRPr="0031778D">
        <w:rPr>
          <w:sz w:val="24"/>
          <w:szCs w:val="24"/>
          <w:lang w:val="ru-RU"/>
        </w:rPr>
        <w:t>Граматичні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засоби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вираження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оцінки</w:t>
      </w:r>
      <w:proofErr w:type="spellEnd"/>
      <w:r w:rsidRPr="0031778D">
        <w:rPr>
          <w:sz w:val="24"/>
          <w:szCs w:val="24"/>
          <w:lang w:val="ru-RU"/>
        </w:rPr>
        <w:t xml:space="preserve"> в </w:t>
      </w:r>
      <w:proofErr w:type="spellStart"/>
      <w:r w:rsidRPr="0031778D">
        <w:rPr>
          <w:sz w:val="24"/>
          <w:szCs w:val="24"/>
          <w:lang w:val="ru-RU"/>
        </w:rPr>
        <w:t>художньому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дискурсі</w:t>
      </w:r>
      <w:proofErr w:type="spellEnd"/>
      <w:r w:rsidRPr="0031778D">
        <w:rPr>
          <w:sz w:val="24"/>
          <w:szCs w:val="24"/>
          <w:lang w:val="ru-RU"/>
        </w:rPr>
        <w:t>.</w:t>
      </w:r>
    </w:p>
    <w:p w14:paraId="346FD4A1" w14:textId="77777777" w:rsidR="0031778D" w:rsidRPr="0031778D" w:rsidRDefault="0031778D" w:rsidP="0031778D">
      <w:pPr>
        <w:spacing w:before="0"/>
        <w:jc w:val="both"/>
        <w:rPr>
          <w:sz w:val="24"/>
          <w:szCs w:val="24"/>
          <w:lang w:val="ru-RU"/>
        </w:rPr>
      </w:pPr>
      <w:r w:rsidRPr="0031778D">
        <w:rPr>
          <w:b/>
          <w:sz w:val="24"/>
          <w:szCs w:val="24"/>
          <w:lang w:val="ru-RU"/>
        </w:rPr>
        <w:t xml:space="preserve">Тема 4. </w:t>
      </w:r>
      <w:proofErr w:type="spellStart"/>
      <w:r w:rsidRPr="0031778D">
        <w:rPr>
          <w:sz w:val="24"/>
          <w:szCs w:val="24"/>
          <w:lang w:val="ru-RU"/>
        </w:rPr>
        <w:t>Стилістичні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засоби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вираження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оцінки</w:t>
      </w:r>
      <w:proofErr w:type="spellEnd"/>
      <w:r w:rsidRPr="0031778D">
        <w:rPr>
          <w:sz w:val="24"/>
          <w:szCs w:val="24"/>
          <w:lang w:val="ru-RU"/>
        </w:rPr>
        <w:t xml:space="preserve"> в </w:t>
      </w:r>
      <w:proofErr w:type="spellStart"/>
      <w:r w:rsidRPr="0031778D">
        <w:rPr>
          <w:sz w:val="24"/>
          <w:szCs w:val="24"/>
          <w:lang w:val="ru-RU"/>
        </w:rPr>
        <w:t>художньому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дискурсі</w:t>
      </w:r>
      <w:proofErr w:type="spellEnd"/>
      <w:r w:rsidRPr="0031778D">
        <w:rPr>
          <w:sz w:val="24"/>
          <w:szCs w:val="24"/>
          <w:lang w:val="ru-RU"/>
        </w:rPr>
        <w:t>.</w:t>
      </w:r>
    </w:p>
    <w:p w14:paraId="413D0718" w14:textId="77777777" w:rsidR="0031778D" w:rsidRPr="0031778D" w:rsidRDefault="0031778D" w:rsidP="0031778D">
      <w:pPr>
        <w:spacing w:before="0"/>
        <w:jc w:val="both"/>
        <w:rPr>
          <w:sz w:val="24"/>
          <w:szCs w:val="24"/>
          <w:lang w:val="ru-RU"/>
        </w:rPr>
      </w:pPr>
      <w:r w:rsidRPr="0031778D">
        <w:rPr>
          <w:b/>
          <w:sz w:val="24"/>
          <w:szCs w:val="24"/>
          <w:lang w:val="ru-RU"/>
        </w:rPr>
        <w:t xml:space="preserve">Тема 5. </w:t>
      </w:r>
      <w:proofErr w:type="spellStart"/>
      <w:r w:rsidRPr="0031778D">
        <w:rPr>
          <w:sz w:val="24"/>
          <w:szCs w:val="24"/>
          <w:lang w:val="ru-RU"/>
        </w:rPr>
        <w:t>Комунікативні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функції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засобів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невербаліки</w:t>
      </w:r>
      <w:proofErr w:type="spellEnd"/>
      <w:r w:rsidRPr="0031778D">
        <w:rPr>
          <w:sz w:val="24"/>
          <w:szCs w:val="24"/>
          <w:lang w:val="ru-RU"/>
        </w:rPr>
        <w:t xml:space="preserve">. </w:t>
      </w:r>
    </w:p>
    <w:p w14:paraId="5D45FF0E" w14:textId="77777777" w:rsidR="0031778D" w:rsidRPr="0031778D" w:rsidRDefault="0031778D" w:rsidP="0031778D">
      <w:pPr>
        <w:spacing w:before="0"/>
        <w:jc w:val="both"/>
        <w:rPr>
          <w:sz w:val="24"/>
          <w:szCs w:val="24"/>
          <w:lang w:val="ru-RU"/>
        </w:rPr>
      </w:pPr>
      <w:r w:rsidRPr="0031778D">
        <w:rPr>
          <w:b/>
          <w:sz w:val="24"/>
          <w:szCs w:val="24"/>
          <w:lang w:val="ru-RU"/>
        </w:rPr>
        <w:t xml:space="preserve">Тема 6. </w:t>
      </w:r>
      <w:proofErr w:type="spellStart"/>
      <w:r w:rsidRPr="0031778D">
        <w:rPr>
          <w:sz w:val="24"/>
          <w:szCs w:val="24"/>
          <w:lang w:val="ru-RU"/>
        </w:rPr>
        <w:t>Невербальні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засоби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вираження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оцінки</w:t>
      </w:r>
      <w:proofErr w:type="spellEnd"/>
      <w:r w:rsidRPr="0031778D">
        <w:rPr>
          <w:sz w:val="24"/>
          <w:szCs w:val="24"/>
          <w:lang w:val="ru-RU"/>
        </w:rPr>
        <w:t xml:space="preserve"> в </w:t>
      </w:r>
      <w:proofErr w:type="spellStart"/>
      <w:r w:rsidRPr="0031778D">
        <w:rPr>
          <w:sz w:val="24"/>
          <w:szCs w:val="24"/>
          <w:lang w:val="ru-RU"/>
        </w:rPr>
        <w:t>художньому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літературному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дискурсі</w:t>
      </w:r>
      <w:proofErr w:type="spellEnd"/>
      <w:r w:rsidRPr="0031778D">
        <w:rPr>
          <w:sz w:val="24"/>
          <w:szCs w:val="24"/>
          <w:lang w:val="ru-RU"/>
        </w:rPr>
        <w:t xml:space="preserve">. </w:t>
      </w:r>
    </w:p>
    <w:p w14:paraId="6156A608" w14:textId="77777777" w:rsidR="001D575E" w:rsidRPr="0031778D" w:rsidRDefault="0031778D" w:rsidP="0031778D">
      <w:pPr>
        <w:spacing w:before="0"/>
        <w:jc w:val="both"/>
        <w:rPr>
          <w:sz w:val="24"/>
          <w:szCs w:val="24"/>
          <w:lang w:val="ru-RU"/>
        </w:rPr>
      </w:pPr>
      <w:r w:rsidRPr="0031778D">
        <w:rPr>
          <w:b/>
          <w:sz w:val="24"/>
          <w:szCs w:val="24"/>
          <w:lang w:val="ru-RU"/>
        </w:rPr>
        <w:t xml:space="preserve">Тема 7. </w:t>
      </w:r>
      <w:proofErr w:type="spellStart"/>
      <w:r w:rsidRPr="0031778D">
        <w:rPr>
          <w:sz w:val="24"/>
          <w:szCs w:val="24"/>
          <w:lang w:val="ru-RU"/>
        </w:rPr>
        <w:t>Невербальні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засоби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вираження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оцінки</w:t>
      </w:r>
      <w:proofErr w:type="spellEnd"/>
      <w:r w:rsidRPr="0031778D">
        <w:rPr>
          <w:sz w:val="24"/>
          <w:szCs w:val="24"/>
          <w:lang w:val="ru-RU"/>
        </w:rPr>
        <w:t xml:space="preserve"> в </w:t>
      </w:r>
      <w:proofErr w:type="spellStart"/>
      <w:r w:rsidRPr="0031778D">
        <w:rPr>
          <w:sz w:val="24"/>
          <w:szCs w:val="24"/>
          <w:lang w:val="ru-RU"/>
        </w:rPr>
        <w:t>художньому</w:t>
      </w:r>
      <w:proofErr w:type="spellEnd"/>
      <w:r w:rsidRPr="0031778D">
        <w:rPr>
          <w:sz w:val="24"/>
          <w:szCs w:val="24"/>
          <w:lang w:val="ru-RU"/>
        </w:rPr>
        <w:t xml:space="preserve"> </w:t>
      </w:r>
      <w:proofErr w:type="spellStart"/>
      <w:r w:rsidRPr="0031778D">
        <w:rPr>
          <w:sz w:val="24"/>
          <w:szCs w:val="24"/>
          <w:lang w:val="ru-RU"/>
        </w:rPr>
        <w:t>кінодискурсі</w:t>
      </w:r>
      <w:proofErr w:type="spellEnd"/>
      <w:r w:rsidRPr="0031778D">
        <w:rPr>
          <w:sz w:val="24"/>
          <w:szCs w:val="24"/>
          <w:lang w:val="ru-RU"/>
        </w:rPr>
        <w:t>.</w:t>
      </w:r>
    </w:p>
    <w:p w14:paraId="542C7AF7" w14:textId="77777777" w:rsidR="0031778D" w:rsidRDefault="001D575E" w:rsidP="001D575E"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762B73" w14:textId="77777777" w:rsidR="001D575E" w:rsidRDefault="001D575E" w:rsidP="001D575E">
      <w:pPr>
        <w:spacing w:before="0"/>
        <w:ind w:firstLine="708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Перелік</w:t>
      </w:r>
      <w:proofErr w:type="spell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рекомендованої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літератури</w:t>
      </w:r>
      <w:proofErr w:type="spellEnd"/>
      <w:r>
        <w:rPr>
          <w:b/>
          <w:i/>
          <w:sz w:val="24"/>
          <w:szCs w:val="24"/>
        </w:rPr>
        <w:t xml:space="preserve">: </w:t>
      </w:r>
    </w:p>
    <w:p w14:paraId="556DACD3" w14:textId="77777777" w:rsidR="0031778D" w:rsidRPr="0031778D" w:rsidRDefault="0031778D" w:rsidP="0031778D">
      <w:pPr>
        <w:tabs>
          <w:tab w:val="clear" w:pos="9025"/>
        </w:tabs>
        <w:spacing w:before="0"/>
        <w:jc w:val="center"/>
        <w:rPr>
          <w:b/>
          <w:sz w:val="24"/>
          <w:szCs w:val="24"/>
          <w:lang w:val="uk-UA" w:eastAsia="ru-RU"/>
        </w:rPr>
      </w:pPr>
      <w:r w:rsidRPr="0031778D">
        <w:rPr>
          <w:b/>
          <w:sz w:val="24"/>
          <w:szCs w:val="24"/>
          <w:lang w:val="uk-UA" w:eastAsia="ru-RU"/>
        </w:rPr>
        <w:t>Основна</w:t>
      </w:r>
    </w:p>
    <w:p w14:paraId="6B8BF085" w14:textId="77777777" w:rsidR="0031778D" w:rsidRPr="0031778D" w:rsidRDefault="0031778D" w:rsidP="0031778D">
      <w:pPr>
        <w:numPr>
          <w:ilvl w:val="0"/>
          <w:numId w:val="5"/>
        </w:numPr>
        <w:tabs>
          <w:tab w:val="clear" w:pos="9025"/>
        </w:tabs>
        <w:spacing w:before="0"/>
        <w:contextualSpacing/>
        <w:jc w:val="both"/>
        <w:rPr>
          <w:sz w:val="24"/>
          <w:szCs w:val="24"/>
          <w:lang w:val="ru-RU" w:eastAsia="ru-RU"/>
        </w:rPr>
      </w:pPr>
      <w:proofErr w:type="spellStart"/>
      <w:r w:rsidRPr="0031778D">
        <w:rPr>
          <w:spacing w:val="1"/>
          <w:sz w:val="24"/>
          <w:szCs w:val="24"/>
          <w:lang w:val="uk-UA" w:eastAsia="ru-RU"/>
        </w:rPr>
        <w:t>Бігунова</w:t>
      </w:r>
      <w:proofErr w:type="spellEnd"/>
      <w:r w:rsidRPr="0031778D">
        <w:rPr>
          <w:spacing w:val="1"/>
          <w:sz w:val="24"/>
          <w:szCs w:val="24"/>
          <w:lang w:val="uk-UA" w:eastAsia="ru-RU"/>
        </w:rPr>
        <w:t xml:space="preserve"> Н.О. </w:t>
      </w:r>
      <w:r w:rsidRPr="0031778D">
        <w:rPr>
          <w:sz w:val="24"/>
          <w:szCs w:val="24"/>
          <w:lang w:val="uk-UA" w:eastAsia="ru-RU"/>
        </w:rPr>
        <w:t xml:space="preserve">Позитивна оцінка: від когнітивного судження до комунікативного висловлювання : монографія. Одеса: КП ОМД, 2017. 580 с. </w:t>
      </w:r>
      <w:r w:rsidRPr="0031778D">
        <w:rPr>
          <w:sz w:val="24"/>
          <w:szCs w:val="24"/>
          <w:lang w:val="ru-RU" w:eastAsia="ru-RU"/>
        </w:rPr>
        <w:t xml:space="preserve">Режим доступу:  </w:t>
      </w:r>
      <w:hyperlink r:id="rId8" w:history="1">
        <w:r w:rsidRPr="0031778D">
          <w:rPr>
            <w:color w:val="0000FF"/>
            <w:sz w:val="24"/>
            <w:szCs w:val="24"/>
            <w:u w:val="single"/>
            <w:lang w:val="ru-RU" w:eastAsia="ru-RU"/>
          </w:rPr>
          <w:t>http://www.irbis-nbuv.gov.ua/cgi-bin/irbis_nbuv/cgiirbis_64.exe?I21DBN=LINK&amp;P21DBN=UJRN&amp;Z21ID=&amp;S21REF=10&amp;S21CNR=20&amp;S21STN=1&amp;S21FMT=ASP_meta&amp;C21COM=S&amp;2_S21P03=FILA=&amp;2_S21STR=lvphj_2017_3_67</w:t>
        </w:r>
      </w:hyperlink>
    </w:p>
    <w:p w14:paraId="7296FE4C" w14:textId="77777777" w:rsidR="0031778D" w:rsidRPr="0031778D" w:rsidRDefault="0031778D" w:rsidP="0031778D">
      <w:pPr>
        <w:numPr>
          <w:ilvl w:val="0"/>
          <w:numId w:val="5"/>
        </w:numPr>
        <w:tabs>
          <w:tab w:val="clear" w:pos="9025"/>
        </w:tabs>
        <w:spacing w:before="0"/>
        <w:contextualSpacing/>
        <w:jc w:val="both"/>
        <w:rPr>
          <w:sz w:val="24"/>
          <w:szCs w:val="24"/>
          <w:lang w:val="ru-RU" w:eastAsia="ru-RU"/>
        </w:rPr>
      </w:pPr>
      <w:r w:rsidRPr="0031778D">
        <w:rPr>
          <w:spacing w:val="6"/>
          <w:sz w:val="24"/>
          <w:szCs w:val="24"/>
          <w:lang w:val="uk-UA" w:eastAsia="ru-RU"/>
        </w:rPr>
        <w:t xml:space="preserve">Селіванова О.О. Основи теорії </w:t>
      </w:r>
      <w:proofErr w:type="spellStart"/>
      <w:r w:rsidRPr="0031778D">
        <w:rPr>
          <w:spacing w:val="6"/>
          <w:sz w:val="24"/>
          <w:szCs w:val="24"/>
          <w:lang w:val="uk-UA" w:eastAsia="ru-RU"/>
        </w:rPr>
        <w:t>мовної</w:t>
      </w:r>
      <w:proofErr w:type="spellEnd"/>
      <w:r w:rsidRPr="0031778D">
        <w:rPr>
          <w:spacing w:val="6"/>
          <w:sz w:val="24"/>
          <w:szCs w:val="24"/>
          <w:lang w:val="uk-UA" w:eastAsia="ru-RU"/>
        </w:rPr>
        <w:t xml:space="preserve"> комунікації.  Черкаси: Видавництво Чабаненко Ю.А., 2011.  350 с. </w:t>
      </w:r>
      <w:r w:rsidRPr="0031778D">
        <w:rPr>
          <w:sz w:val="24"/>
          <w:szCs w:val="24"/>
          <w:lang w:val="ru-RU" w:eastAsia="ru-RU"/>
        </w:rPr>
        <w:t xml:space="preserve">Режим доступу:  </w:t>
      </w:r>
      <w:hyperlink r:id="rId9" w:history="1">
        <w:r w:rsidRPr="0031778D">
          <w:rPr>
            <w:color w:val="0000FF"/>
            <w:sz w:val="24"/>
            <w:szCs w:val="24"/>
            <w:u w:val="single"/>
            <w:lang w:val="ru-RU" w:eastAsia="ru-RU"/>
          </w:rPr>
          <w:t>https://www.pdaa.edu.ua/sites/default/files/node/3848/osnovyteoriyimovnoyikomunikaciyi.pdf</w:t>
        </w:r>
      </w:hyperlink>
    </w:p>
    <w:p w14:paraId="25A69DAD" w14:textId="77777777" w:rsidR="0031778D" w:rsidRPr="0031778D" w:rsidRDefault="0031778D" w:rsidP="0031778D">
      <w:pPr>
        <w:numPr>
          <w:ilvl w:val="0"/>
          <w:numId w:val="5"/>
        </w:numPr>
        <w:shd w:val="clear" w:color="auto" w:fill="FFFFFF"/>
        <w:tabs>
          <w:tab w:val="clear" w:pos="9025"/>
        </w:tabs>
        <w:spacing w:before="0"/>
        <w:contextualSpacing/>
        <w:jc w:val="both"/>
        <w:textAlignment w:val="baseline"/>
        <w:rPr>
          <w:rFonts w:eastAsia="Calibri"/>
          <w:sz w:val="24"/>
          <w:szCs w:val="24"/>
          <w:lang w:val="ru-RU" w:eastAsia="ru-RU"/>
        </w:rPr>
      </w:pPr>
      <w:proofErr w:type="spellStart"/>
      <w:r w:rsidRPr="0031778D">
        <w:rPr>
          <w:sz w:val="24"/>
          <w:szCs w:val="24"/>
          <w:lang w:val="ru-RU" w:eastAsia="ru-RU"/>
        </w:rPr>
        <w:t>Солощук</w:t>
      </w:r>
      <w:proofErr w:type="spellEnd"/>
      <w:r w:rsidRPr="0031778D">
        <w:rPr>
          <w:sz w:val="24"/>
          <w:szCs w:val="24"/>
          <w:lang w:val="ru-RU" w:eastAsia="ru-RU"/>
        </w:rPr>
        <w:t xml:space="preserve"> Л.В. </w:t>
      </w:r>
      <w:proofErr w:type="spellStart"/>
      <w:r w:rsidRPr="0031778D">
        <w:rPr>
          <w:sz w:val="24"/>
          <w:szCs w:val="24"/>
          <w:lang w:val="ru-RU" w:eastAsia="ru-RU"/>
        </w:rPr>
        <w:t>Вербальні</w:t>
      </w:r>
      <w:proofErr w:type="spellEnd"/>
      <w:r w:rsidRPr="0031778D">
        <w:rPr>
          <w:sz w:val="24"/>
          <w:szCs w:val="24"/>
          <w:lang w:val="ru-RU" w:eastAsia="ru-RU"/>
        </w:rPr>
        <w:t xml:space="preserve"> і </w:t>
      </w:r>
      <w:proofErr w:type="spellStart"/>
      <w:r w:rsidRPr="0031778D">
        <w:rPr>
          <w:sz w:val="24"/>
          <w:szCs w:val="24"/>
          <w:lang w:val="ru-RU" w:eastAsia="ru-RU"/>
        </w:rPr>
        <w:t>невербальні</w:t>
      </w:r>
      <w:proofErr w:type="spell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компоненти</w:t>
      </w:r>
      <w:proofErr w:type="spell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комунікації</w:t>
      </w:r>
      <w:proofErr w:type="spellEnd"/>
      <w:r w:rsidRPr="0031778D">
        <w:rPr>
          <w:sz w:val="24"/>
          <w:szCs w:val="24"/>
          <w:lang w:val="ru-RU" w:eastAsia="ru-RU"/>
        </w:rPr>
        <w:t xml:space="preserve"> в </w:t>
      </w:r>
      <w:proofErr w:type="spellStart"/>
      <w:r w:rsidRPr="0031778D">
        <w:rPr>
          <w:sz w:val="24"/>
          <w:szCs w:val="24"/>
          <w:lang w:val="ru-RU" w:eastAsia="ru-RU"/>
        </w:rPr>
        <w:t>англомовному</w:t>
      </w:r>
      <w:proofErr w:type="spell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1778D">
        <w:rPr>
          <w:sz w:val="24"/>
          <w:szCs w:val="24"/>
          <w:lang w:val="ru-RU" w:eastAsia="ru-RU"/>
        </w:rPr>
        <w:t>дискурсі</w:t>
      </w:r>
      <w:proofErr w:type="spellEnd"/>
      <w:r w:rsidRPr="0031778D">
        <w:rPr>
          <w:sz w:val="24"/>
          <w:szCs w:val="24"/>
          <w:lang w:val="ru-RU" w:eastAsia="ru-RU"/>
        </w:rPr>
        <w:t xml:space="preserve"> :</w:t>
      </w:r>
      <w:proofErr w:type="gram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монографія</w:t>
      </w:r>
      <w:proofErr w:type="spellEnd"/>
      <w:r w:rsidRPr="0031778D">
        <w:rPr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31778D">
        <w:rPr>
          <w:sz w:val="24"/>
          <w:szCs w:val="24"/>
          <w:lang w:val="ru-RU" w:eastAsia="ru-RU"/>
        </w:rPr>
        <w:t>Харків</w:t>
      </w:r>
      <w:proofErr w:type="spellEnd"/>
      <w:r w:rsidRPr="0031778D">
        <w:rPr>
          <w:sz w:val="24"/>
          <w:szCs w:val="24"/>
          <w:lang w:val="ru-RU" w:eastAsia="ru-RU"/>
        </w:rPr>
        <w:t xml:space="preserve"> :</w:t>
      </w:r>
      <w:proofErr w:type="gramEnd"/>
      <w:r w:rsidRPr="0031778D">
        <w:rPr>
          <w:sz w:val="24"/>
          <w:szCs w:val="24"/>
          <w:lang w:val="ru-RU" w:eastAsia="ru-RU"/>
        </w:rPr>
        <w:t xml:space="preserve"> Константа, 2006. 300 с.</w:t>
      </w:r>
    </w:p>
    <w:p w14:paraId="03FBB744" w14:textId="77777777" w:rsidR="0031778D" w:rsidRPr="0031778D" w:rsidRDefault="0031778D" w:rsidP="0031778D">
      <w:pPr>
        <w:numPr>
          <w:ilvl w:val="0"/>
          <w:numId w:val="5"/>
        </w:numPr>
        <w:shd w:val="clear" w:color="auto" w:fill="FFFFFF"/>
        <w:tabs>
          <w:tab w:val="clear" w:pos="9025"/>
        </w:tabs>
        <w:spacing w:before="0"/>
        <w:contextualSpacing/>
        <w:jc w:val="both"/>
        <w:textAlignment w:val="baseline"/>
        <w:rPr>
          <w:rFonts w:eastAsia="Calibri"/>
          <w:sz w:val="24"/>
          <w:szCs w:val="24"/>
          <w:lang w:val="ru-RU" w:eastAsia="ru-RU"/>
        </w:rPr>
      </w:pPr>
      <w:proofErr w:type="spellStart"/>
      <w:r w:rsidRPr="0031778D">
        <w:rPr>
          <w:rFonts w:eastAsia="Calibri"/>
          <w:sz w:val="24"/>
          <w:szCs w:val="24"/>
          <w:lang w:val="en-US" w:eastAsia="ru-RU"/>
        </w:rPr>
        <w:t>Bigunova</w:t>
      </w:r>
      <w:proofErr w:type="spellEnd"/>
      <w:r w:rsidRPr="0031778D">
        <w:rPr>
          <w:rFonts w:eastAsia="Calibri"/>
          <w:sz w:val="24"/>
          <w:szCs w:val="24"/>
          <w:lang w:val="en-US" w:eastAsia="ru-RU"/>
        </w:rPr>
        <w:t>, N., &amp;</w:t>
      </w:r>
      <w:proofErr w:type="spellStart"/>
      <w:r w:rsidRPr="0031778D">
        <w:rPr>
          <w:rFonts w:eastAsia="Calibri"/>
          <w:sz w:val="24"/>
          <w:szCs w:val="24"/>
          <w:lang w:val="en-US" w:eastAsia="ru-RU"/>
        </w:rPr>
        <w:t>Kolegaeva</w:t>
      </w:r>
      <w:proofErr w:type="spellEnd"/>
      <w:r w:rsidRPr="0031778D">
        <w:rPr>
          <w:rFonts w:eastAsia="Calibri"/>
          <w:sz w:val="24"/>
          <w:szCs w:val="24"/>
          <w:lang w:val="en-US" w:eastAsia="ru-RU"/>
        </w:rPr>
        <w:t>, I. (2019). Verbal and Non-Verbal Characteristics of Approval Speech Act. </w:t>
      </w:r>
      <w:r w:rsidRPr="0031778D">
        <w:rPr>
          <w:rFonts w:eastAsia="Calibri"/>
          <w:i/>
          <w:iCs/>
          <w:sz w:val="24"/>
          <w:szCs w:val="24"/>
          <w:lang w:val="en-US" w:eastAsia="ru-RU"/>
        </w:rPr>
        <w:t>WISDOM</w:t>
      </w:r>
      <w:r w:rsidRPr="0031778D">
        <w:rPr>
          <w:rFonts w:eastAsia="Calibri"/>
          <w:sz w:val="24"/>
          <w:szCs w:val="24"/>
          <w:lang w:val="ru-RU" w:eastAsia="ru-RU"/>
        </w:rPr>
        <w:t>,</w:t>
      </w:r>
      <w:r w:rsidRPr="0031778D">
        <w:rPr>
          <w:rFonts w:eastAsia="Calibri"/>
          <w:sz w:val="24"/>
          <w:szCs w:val="24"/>
          <w:lang w:val="en-US" w:eastAsia="ru-RU"/>
        </w:rPr>
        <w:t> </w:t>
      </w:r>
      <w:r w:rsidRPr="0031778D">
        <w:rPr>
          <w:rFonts w:eastAsia="Calibri"/>
          <w:i/>
          <w:iCs/>
          <w:sz w:val="24"/>
          <w:szCs w:val="24"/>
          <w:lang w:val="ru-RU" w:eastAsia="ru-RU"/>
        </w:rPr>
        <w:t>13</w:t>
      </w:r>
      <w:r w:rsidRPr="0031778D">
        <w:rPr>
          <w:rFonts w:eastAsia="Calibri"/>
          <w:sz w:val="24"/>
          <w:szCs w:val="24"/>
          <w:lang w:val="ru-RU" w:eastAsia="ru-RU"/>
        </w:rPr>
        <w:t>(2), 146-154.</w:t>
      </w:r>
      <w:r w:rsidRPr="0031778D">
        <w:rPr>
          <w:sz w:val="24"/>
          <w:szCs w:val="24"/>
          <w:lang w:val="ru-RU" w:eastAsia="ru-RU"/>
        </w:rPr>
        <w:t xml:space="preserve"> </w:t>
      </w:r>
      <w:r w:rsidRPr="0031778D">
        <w:rPr>
          <w:rFonts w:eastAsia="Calibri"/>
          <w:sz w:val="24"/>
          <w:szCs w:val="24"/>
          <w:lang w:val="ru-RU" w:eastAsia="ru-RU"/>
        </w:rPr>
        <w:t>Режим доступу:</w:t>
      </w:r>
      <w:r w:rsidRPr="0031778D">
        <w:rPr>
          <w:rFonts w:eastAsia="Calibri"/>
          <w:sz w:val="24"/>
          <w:szCs w:val="24"/>
          <w:lang w:val="uk-UA" w:eastAsia="ru-RU"/>
        </w:rPr>
        <w:t xml:space="preserve"> </w:t>
      </w:r>
      <w:hyperlink r:id="rId10" w:history="1">
        <w:r w:rsidRPr="0031778D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Pr="0031778D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wisdomperiodical</w:t>
        </w:r>
        <w:proofErr w:type="spellEnd"/>
        <w:r w:rsidRPr="0031778D">
          <w:rPr>
            <w:rFonts w:eastAsia="Calibri"/>
            <w:color w:val="0000FF"/>
            <w:sz w:val="24"/>
            <w:szCs w:val="24"/>
            <w:u w:val="single"/>
            <w:lang w:val="ru-RU" w:eastAsia="ru-RU"/>
          </w:rPr>
          <w:t>.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ru-RU" w:eastAsia="ru-RU"/>
          </w:rPr>
          <w:t>/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index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ru-RU" w:eastAsia="ru-RU"/>
          </w:rPr>
          <w:t>.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php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ru-RU" w:eastAsia="ru-RU"/>
          </w:rPr>
          <w:t>/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wisdom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ru-RU" w:eastAsia="ru-RU"/>
          </w:rPr>
          <w:t>/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article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ru-RU" w:eastAsia="ru-RU"/>
          </w:rPr>
          <w:t>/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en-US" w:eastAsia="ru-RU"/>
          </w:rPr>
          <w:t>view</w:t>
        </w:r>
        <w:r w:rsidRPr="0031778D">
          <w:rPr>
            <w:rFonts w:eastAsia="Calibri"/>
            <w:color w:val="0000FF"/>
            <w:sz w:val="24"/>
            <w:szCs w:val="24"/>
            <w:u w:val="single"/>
            <w:lang w:val="ru-RU" w:eastAsia="ru-RU"/>
          </w:rPr>
          <w:t>/264</w:t>
        </w:r>
      </w:hyperlink>
    </w:p>
    <w:p w14:paraId="6AB24EC4" w14:textId="77777777" w:rsidR="0031778D" w:rsidRPr="0031778D" w:rsidRDefault="0031778D" w:rsidP="0031778D">
      <w:pPr>
        <w:tabs>
          <w:tab w:val="clear" w:pos="9025"/>
        </w:tabs>
        <w:spacing w:before="0"/>
        <w:ind w:left="360"/>
        <w:contextualSpacing/>
        <w:rPr>
          <w:rFonts w:eastAsia="Calibri"/>
          <w:sz w:val="24"/>
          <w:szCs w:val="24"/>
          <w:lang w:val="ru-RU" w:eastAsia="ru-RU"/>
        </w:rPr>
      </w:pPr>
    </w:p>
    <w:p w14:paraId="5584B5B4" w14:textId="77777777" w:rsidR="0031778D" w:rsidRPr="0031778D" w:rsidRDefault="0031778D" w:rsidP="0031778D">
      <w:pPr>
        <w:tabs>
          <w:tab w:val="clear" w:pos="9025"/>
        </w:tabs>
        <w:spacing w:before="0"/>
        <w:jc w:val="center"/>
        <w:rPr>
          <w:b/>
          <w:sz w:val="24"/>
          <w:szCs w:val="24"/>
          <w:lang w:val="en-US" w:eastAsia="ru-RU"/>
        </w:rPr>
      </w:pPr>
      <w:r w:rsidRPr="0031778D">
        <w:rPr>
          <w:b/>
          <w:sz w:val="24"/>
          <w:szCs w:val="24"/>
          <w:lang w:val="uk-UA" w:eastAsia="ru-RU"/>
        </w:rPr>
        <w:t>Додаткова</w:t>
      </w:r>
    </w:p>
    <w:p w14:paraId="5F3BA7EF" w14:textId="77777777" w:rsidR="0031778D" w:rsidRPr="0031778D" w:rsidRDefault="0031778D" w:rsidP="0031778D">
      <w:pPr>
        <w:numPr>
          <w:ilvl w:val="0"/>
          <w:numId w:val="4"/>
        </w:numPr>
        <w:tabs>
          <w:tab w:val="clear" w:pos="9025"/>
        </w:tabs>
        <w:spacing w:before="0"/>
        <w:contextualSpacing/>
        <w:jc w:val="both"/>
        <w:rPr>
          <w:sz w:val="24"/>
          <w:szCs w:val="24"/>
          <w:lang w:val="en-US" w:eastAsia="ru-RU"/>
        </w:rPr>
      </w:pPr>
      <w:r w:rsidRPr="0031778D">
        <w:rPr>
          <w:sz w:val="24"/>
          <w:szCs w:val="24"/>
          <w:lang w:val="ru-RU" w:eastAsia="ru-RU"/>
        </w:rPr>
        <w:t>Кухаренко В.А.</w:t>
      </w:r>
      <w:r w:rsidRPr="0031778D">
        <w:rPr>
          <w:sz w:val="24"/>
          <w:szCs w:val="24"/>
          <w:lang w:val="uk-UA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Інтерпретація</w:t>
      </w:r>
      <w:proofErr w:type="spellEnd"/>
      <w:r w:rsidRPr="0031778D">
        <w:rPr>
          <w:sz w:val="24"/>
          <w:szCs w:val="24"/>
          <w:lang w:val="ru-RU" w:eastAsia="ru-RU"/>
        </w:rPr>
        <w:t xml:space="preserve"> тексту: </w:t>
      </w:r>
      <w:r w:rsidRPr="0031778D">
        <w:rPr>
          <w:sz w:val="24"/>
          <w:szCs w:val="24"/>
          <w:lang w:val="uk-UA" w:eastAsia="ru-RU"/>
        </w:rPr>
        <w:t>н</w:t>
      </w:r>
      <w:proofErr w:type="spellStart"/>
      <w:r w:rsidRPr="0031778D">
        <w:rPr>
          <w:sz w:val="24"/>
          <w:szCs w:val="24"/>
          <w:lang w:val="ru-RU" w:eastAsia="ru-RU"/>
        </w:rPr>
        <w:t>авчальний</w:t>
      </w:r>
      <w:proofErr w:type="spell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посібник</w:t>
      </w:r>
      <w:proofErr w:type="spellEnd"/>
      <w:r w:rsidRPr="0031778D">
        <w:rPr>
          <w:sz w:val="24"/>
          <w:szCs w:val="24"/>
          <w:lang w:val="ru-RU" w:eastAsia="ru-RU"/>
        </w:rPr>
        <w:t xml:space="preserve"> для </w:t>
      </w:r>
      <w:proofErr w:type="spellStart"/>
      <w:r w:rsidRPr="0031778D">
        <w:rPr>
          <w:sz w:val="24"/>
          <w:szCs w:val="24"/>
          <w:lang w:val="ru-RU" w:eastAsia="ru-RU"/>
        </w:rPr>
        <w:t>студентів</w:t>
      </w:r>
      <w:proofErr w:type="spellEnd"/>
      <w:r w:rsidRPr="0031778D">
        <w:rPr>
          <w:sz w:val="24"/>
          <w:szCs w:val="24"/>
          <w:lang w:val="ru-RU" w:eastAsia="ru-RU"/>
        </w:rPr>
        <w:t xml:space="preserve"> старших </w:t>
      </w:r>
      <w:proofErr w:type="spellStart"/>
      <w:r w:rsidRPr="0031778D">
        <w:rPr>
          <w:sz w:val="24"/>
          <w:szCs w:val="24"/>
          <w:lang w:val="ru-RU" w:eastAsia="ru-RU"/>
        </w:rPr>
        <w:t>курсів</w:t>
      </w:r>
      <w:proofErr w:type="spell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факультетів</w:t>
      </w:r>
      <w:proofErr w:type="spell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англійської</w:t>
      </w:r>
      <w:proofErr w:type="spell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мови</w:t>
      </w:r>
      <w:proofErr w:type="spellEnd"/>
      <w:r w:rsidRPr="0031778D">
        <w:rPr>
          <w:sz w:val="24"/>
          <w:szCs w:val="24"/>
          <w:lang w:val="uk-UA" w:eastAsia="ru-RU"/>
        </w:rPr>
        <w:t>.</w:t>
      </w:r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1778D">
        <w:rPr>
          <w:sz w:val="24"/>
          <w:szCs w:val="24"/>
          <w:lang w:val="ru-RU" w:eastAsia="ru-RU"/>
        </w:rPr>
        <w:t>Вінниця</w:t>
      </w:r>
      <w:proofErr w:type="spellEnd"/>
      <w:r w:rsidRPr="0031778D">
        <w:rPr>
          <w:sz w:val="24"/>
          <w:szCs w:val="24"/>
          <w:lang w:val="en-US" w:eastAsia="ru-RU"/>
        </w:rPr>
        <w:t xml:space="preserve"> :</w:t>
      </w:r>
      <w:proofErr w:type="gramEnd"/>
      <w:r w:rsidRPr="0031778D">
        <w:rPr>
          <w:sz w:val="24"/>
          <w:szCs w:val="24"/>
          <w:lang w:val="en-US" w:eastAsia="ru-RU"/>
        </w:rPr>
        <w:t xml:space="preserve"> </w:t>
      </w:r>
      <w:r w:rsidRPr="0031778D">
        <w:rPr>
          <w:sz w:val="24"/>
          <w:szCs w:val="24"/>
          <w:lang w:val="ru-RU" w:eastAsia="ru-RU"/>
        </w:rPr>
        <w:t>Нова</w:t>
      </w:r>
      <w:r w:rsidRPr="0031778D">
        <w:rPr>
          <w:sz w:val="24"/>
          <w:szCs w:val="24"/>
          <w:lang w:val="en-US" w:eastAsia="ru-RU"/>
        </w:rPr>
        <w:t xml:space="preserve"> </w:t>
      </w:r>
      <w:r w:rsidRPr="0031778D">
        <w:rPr>
          <w:sz w:val="24"/>
          <w:szCs w:val="24"/>
          <w:lang w:val="ru-RU" w:eastAsia="ru-RU"/>
        </w:rPr>
        <w:t>книга</w:t>
      </w:r>
      <w:r w:rsidRPr="0031778D">
        <w:rPr>
          <w:sz w:val="24"/>
          <w:szCs w:val="24"/>
          <w:lang w:val="en-US" w:eastAsia="ru-RU"/>
        </w:rPr>
        <w:t>, 2004. 272</w:t>
      </w:r>
      <w:r w:rsidRPr="0031778D">
        <w:rPr>
          <w:sz w:val="24"/>
          <w:szCs w:val="24"/>
          <w:lang w:val="ru-RU" w:eastAsia="ru-RU"/>
        </w:rPr>
        <w:t>с</w:t>
      </w:r>
      <w:r w:rsidRPr="0031778D">
        <w:rPr>
          <w:sz w:val="24"/>
          <w:szCs w:val="24"/>
          <w:lang w:val="en-US" w:eastAsia="ru-RU"/>
        </w:rPr>
        <w:t>.</w:t>
      </w:r>
    </w:p>
    <w:p w14:paraId="0EA66B19" w14:textId="77777777" w:rsidR="0031778D" w:rsidRPr="0031778D" w:rsidRDefault="0031778D" w:rsidP="0031778D">
      <w:pPr>
        <w:numPr>
          <w:ilvl w:val="0"/>
          <w:numId w:val="4"/>
        </w:numPr>
        <w:tabs>
          <w:tab w:val="clear" w:pos="9025"/>
        </w:tabs>
        <w:spacing w:before="0"/>
        <w:ind w:right="-57"/>
        <w:contextualSpacing/>
        <w:jc w:val="both"/>
        <w:rPr>
          <w:sz w:val="24"/>
          <w:szCs w:val="24"/>
          <w:lang w:val="ru-RU" w:eastAsia="ru-RU"/>
        </w:rPr>
      </w:pPr>
      <w:r w:rsidRPr="0031778D">
        <w:rPr>
          <w:sz w:val="24"/>
          <w:szCs w:val="24"/>
          <w:lang w:val="ru-RU" w:eastAsia="ru-RU"/>
        </w:rPr>
        <w:t xml:space="preserve">Кухаренко В.А. Практикум з </w:t>
      </w:r>
      <w:proofErr w:type="spellStart"/>
      <w:r w:rsidRPr="0031778D">
        <w:rPr>
          <w:sz w:val="24"/>
          <w:szCs w:val="24"/>
          <w:lang w:val="ru-RU" w:eastAsia="ru-RU"/>
        </w:rPr>
        <w:t>стилістики</w:t>
      </w:r>
      <w:proofErr w:type="spell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англійської</w:t>
      </w:r>
      <w:proofErr w:type="spellEnd"/>
      <w:r w:rsidRPr="0031778D">
        <w:rPr>
          <w:sz w:val="24"/>
          <w:szCs w:val="24"/>
          <w:lang w:val="ru-RU" w:eastAsia="ru-RU"/>
        </w:rPr>
        <w:t xml:space="preserve"> </w:t>
      </w:r>
      <w:proofErr w:type="spellStart"/>
      <w:r w:rsidRPr="0031778D">
        <w:rPr>
          <w:sz w:val="24"/>
          <w:szCs w:val="24"/>
          <w:lang w:val="ru-RU" w:eastAsia="ru-RU"/>
        </w:rPr>
        <w:t>мови</w:t>
      </w:r>
      <w:proofErr w:type="spellEnd"/>
      <w:r w:rsidRPr="0031778D">
        <w:rPr>
          <w:sz w:val="24"/>
          <w:szCs w:val="24"/>
          <w:lang w:val="ru-RU" w:eastAsia="ru-RU"/>
        </w:rPr>
        <w:t xml:space="preserve">: </w:t>
      </w:r>
      <w:r w:rsidRPr="0031778D">
        <w:rPr>
          <w:sz w:val="24"/>
          <w:szCs w:val="24"/>
          <w:lang w:val="uk-UA" w:eastAsia="ru-RU"/>
        </w:rPr>
        <w:t>п</w:t>
      </w:r>
      <w:proofErr w:type="spellStart"/>
      <w:r w:rsidRPr="0031778D">
        <w:rPr>
          <w:sz w:val="24"/>
          <w:szCs w:val="24"/>
          <w:lang w:val="ru-RU" w:eastAsia="ru-RU"/>
        </w:rPr>
        <w:t>ідручник</w:t>
      </w:r>
      <w:proofErr w:type="spellEnd"/>
      <w:r w:rsidRPr="0031778D">
        <w:rPr>
          <w:sz w:val="24"/>
          <w:szCs w:val="24"/>
          <w:lang w:val="ru-RU" w:eastAsia="ru-RU"/>
        </w:rPr>
        <w:t xml:space="preserve">.  </w:t>
      </w:r>
      <w:proofErr w:type="spellStart"/>
      <w:r w:rsidRPr="0031778D">
        <w:rPr>
          <w:sz w:val="24"/>
          <w:szCs w:val="24"/>
          <w:lang w:val="ru-RU" w:eastAsia="ru-RU"/>
        </w:rPr>
        <w:t>Вінниця</w:t>
      </w:r>
      <w:proofErr w:type="spellEnd"/>
      <w:r w:rsidRPr="0031778D">
        <w:rPr>
          <w:sz w:val="24"/>
          <w:szCs w:val="24"/>
          <w:lang w:val="uk-UA" w:eastAsia="ru-RU"/>
        </w:rPr>
        <w:t xml:space="preserve">: </w:t>
      </w:r>
      <w:r w:rsidRPr="0031778D">
        <w:rPr>
          <w:sz w:val="24"/>
          <w:szCs w:val="24"/>
          <w:lang w:val="ru-RU" w:eastAsia="ru-RU"/>
        </w:rPr>
        <w:t>Нова книга, 2000. 160 с.</w:t>
      </w:r>
    </w:p>
    <w:p w14:paraId="21674772" w14:textId="77777777" w:rsidR="0031778D" w:rsidRPr="0031778D" w:rsidRDefault="0031778D" w:rsidP="0031778D">
      <w:pPr>
        <w:numPr>
          <w:ilvl w:val="0"/>
          <w:numId w:val="4"/>
        </w:numPr>
        <w:tabs>
          <w:tab w:val="clear" w:pos="9025"/>
        </w:tabs>
        <w:spacing w:before="0"/>
        <w:contextualSpacing/>
        <w:jc w:val="both"/>
        <w:rPr>
          <w:sz w:val="24"/>
          <w:szCs w:val="24"/>
          <w:lang w:val="uk-UA" w:eastAsia="ru-RU"/>
        </w:rPr>
      </w:pPr>
      <w:proofErr w:type="spellStart"/>
      <w:r w:rsidRPr="0031778D">
        <w:rPr>
          <w:sz w:val="24"/>
          <w:szCs w:val="24"/>
          <w:lang w:val="uk-UA" w:eastAsia="ru-RU"/>
        </w:rPr>
        <w:t>Макарук</w:t>
      </w:r>
      <w:proofErr w:type="spellEnd"/>
      <w:r w:rsidRPr="0031778D">
        <w:rPr>
          <w:sz w:val="24"/>
          <w:szCs w:val="24"/>
          <w:lang w:val="uk-UA" w:eastAsia="ru-RU"/>
        </w:rPr>
        <w:t xml:space="preserve"> Л. Вербальні та невербальні засоби в англомовній комунікації. </w:t>
      </w:r>
      <w:r w:rsidRPr="0031778D">
        <w:rPr>
          <w:i/>
          <w:sz w:val="24"/>
          <w:szCs w:val="24"/>
          <w:lang w:val="uk-UA" w:eastAsia="ru-RU"/>
        </w:rPr>
        <w:t>Науковий вісник Східноєвропейського національного університету імені Лесі Українки</w:t>
      </w:r>
      <w:r w:rsidRPr="0031778D">
        <w:rPr>
          <w:sz w:val="24"/>
          <w:szCs w:val="24"/>
          <w:lang w:val="uk-UA" w:eastAsia="ru-RU"/>
        </w:rPr>
        <w:t xml:space="preserve">. </w:t>
      </w:r>
      <w:r w:rsidRPr="0031778D">
        <w:rPr>
          <w:i/>
          <w:sz w:val="24"/>
          <w:szCs w:val="24"/>
          <w:lang w:val="uk-UA" w:eastAsia="ru-RU"/>
        </w:rPr>
        <w:t>Серія : Філологічні науки</w:t>
      </w:r>
      <w:r w:rsidRPr="0031778D">
        <w:rPr>
          <w:sz w:val="24"/>
          <w:szCs w:val="24"/>
          <w:lang w:val="uk-UA" w:eastAsia="ru-RU"/>
        </w:rPr>
        <w:t>. Мовознавство. Луцьк, 2015. № 4. С. 139–145.</w:t>
      </w:r>
      <w:r w:rsidRPr="0031778D">
        <w:rPr>
          <w:sz w:val="24"/>
          <w:szCs w:val="24"/>
          <w:lang w:val="ru-RU" w:eastAsia="ru-RU"/>
        </w:rPr>
        <w:t xml:space="preserve"> </w:t>
      </w:r>
      <w:r w:rsidRPr="0031778D">
        <w:rPr>
          <w:sz w:val="24"/>
          <w:szCs w:val="24"/>
          <w:lang w:val="uk-UA" w:eastAsia="ru-RU"/>
        </w:rPr>
        <w:t xml:space="preserve">Режим доступу: </w:t>
      </w:r>
    </w:p>
    <w:p w14:paraId="122C9E15" w14:textId="77777777" w:rsidR="0031778D" w:rsidRPr="0031778D" w:rsidRDefault="004B0501" w:rsidP="0031778D">
      <w:pPr>
        <w:tabs>
          <w:tab w:val="clear" w:pos="9025"/>
        </w:tabs>
        <w:spacing w:before="0"/>
        <w:ind w:left="360" w:firstLine="360"/>
        <w:jc w:val="both"/>
        <w:rPr>
          <w:rFonts w:asciiTheme="minorHAnsi" w:eastAsiaTheme="minorHAnsi" w:hAnsiTheme="minorHAnsi" w:cstheme="minorBidi"/>
          <w:sz w:val="24"/>
          <w:szCs w:val="24"/>
          <w:lang w:val="uk-UA"/>
        </w:rPr>
      </w:pPr>
      <w:hyperlink r:id="rId11" w:history="1">
        <w:r w:rsidR="0031778D" w:rsidRPr="0031778D">
          <w:rPr>
            <w:color w:val="0000FF"/>
            <w:sz w:val="24"/>
            <w:szCs w:val="24"/>
            <w:u w:val="single"/>
            <w:lang w:val="uk-UA" w:eastAsia="ru-RU"/>
          </w:rPr>
          <w:t>http://nbuv.gov.ua/UJRN/Nvvnuflm_2015_4_29</w:t>
        </w:r>
      </w:hyperlink>
      <w:r w:rsidR="0031778D" w:rsidRPr="0031778D">
        <w:rPr>
          <w:rFonts w:asciiTheme="minorHAnsi" w:eastAsiaTheme="minorHAnsi" w:hAnsiTheme="minorHAnsi" w:cstheme="minorBidi"/>
          <w:sz w:val="24"/>
          <w:szCs w:val="24"/>
          <w:lang w:val="uk-UA"/>
        </w:rPr>
        <w:t xml:space="preserve"> </w:t>
      </w:r>
    </w:p>
    <w:p w14:paraId="54B951E9" w14:textId="77777777" w:rsidR="0031778D" w:rsidRPr="0031778D" w:rsidRDefault="0031778D" w:rsidP="0031778D">
      <w:pPr>
        <w:numPr>
          <w:ilvl w:val="0"/>
          <w:numId w:val="4"/>
        </w:numPr>
        <w:tabs>
          <w:tab w:val="clear" w:pos="9025"/>
        </w:tabs>
        <w:spacing w:before="0"/>
        <w:contextualSpacing/>
        <w:jc w:val="both"/>
        <w:rPr>
          <w:sz w:val="24"/>
          <w:szCs w:val="24"/>
          <w:lang w:val="uk-UA" w:eastAsia="ru-RU"/>
        </w:rPr>
      </w:pPr>
      <w:r w:rsidRPr="0031778D">
        <w:rPr>
          <w:sz w:val="24"/>
          <w:szCs w:val="24"/>
          <w:lang w:val="uk-UA" w:eastAsia="ru-RU"/>
        </w:rPr>
        <w:t xml:space="preserve">Марко В. Аналіз художнього твору: навчальний посібник.  2-ге вид., </w:t>
      </w:r>
      <w:proofErr w:type="spellStart"/>
      <w:r w:rsidRPr="0031778D">
        <w:rPr>
          <w:sz w:val="24"/>
          <w:szCs w:val="24"/>
          <w:lang w:val="uk-UA" w:eastAsia="ru-RU"/>
        </w:rPr>
        <w:t>випр</w:t>
      </w:r>
      <w:proofErr w:type="spellEnd"/>
      <w:r w:rsidRPr="0031778D">
        <w:rPr>
          <w:sz w:val="24"/>
          <w:szCs w:val="24"/>
          <w:lang w:val="uk-UA" w:eastAsia="ru-RU"/>
        </w:rPr>
        <w:t xml:space="preserve">. Київ: </w:t>
      </w:r>
      <w:proofErr w:type="spellStart"/>
      <w:r w:rsidRPr="0031778D">
        <w:rPr>
          <w:sz w:val="24"/>
          <w:szCs w:val="24"/>
          <w:lang w:val="uk-UA" w:eastAsia="ru-RU"/>
        </w:rPr>
        <w:t>Академвидав</w:t>
      </w:r>
      <w:proofErr w:type="spellEnd"/>
      <w:r w:rsidRPr="0031778D">
        <w:rPr>
          <w:sz w:val="24"/>
          <w:szCs w:val="24"/>
          <w:lang w:val="uk-UA" w:eastAsia="ru-RU"/>
        </w:rPr>
        <w:t>, 2015. 256 с.</w:t>
      </w:r>
    </w:p>
    <w:p w14:paraId="64884005" w14:textId="77777777" w:rsidR="0031778D" w:rsidRPr="0031778D" w:rsidRDefault="0031778D" w:rsidP="0031778D">
      <w:pPr>
        <w:numPr>
          <w:ilvl w:val="0"/>
          <w:numId w:val="4"/>
        </w:numPr>
        <w:tabs>
          <w:tab w:val="clear" w:pos="9025"/>
        </w:tabs>
        <w:spacing w:before="0"/>
        <w:contextualSpacing/>
        <w:jc w:val="both"/>
        <w:rPr>
          <w:sz w:val="24"/>
          <w:szCs w:val="24"/>
          <w:lang w:val="uk-UA" w:eastAsia="ru-RU"/>
        </w:rPr>
      </w:pPr>
      <w:r w:rsidRPr="0031778D">
        <w:rPr>
          <w:sz w:val="24"/>
          <w:szCs w:val="24"/>
          <w:lang w:val="uk-UA" w:eastAsia="ru-RU"/>
        </w:rPr>
        <w:t xml:space="preserve">Морозова І.Б. Комунікативна лінгвістика крізь призму </w:t>
      </w:r>
      <w:proofErr w:type="spellStart"/>
      <w:r w:rsidRPr="0031778D">
        <w:rPr>
          <w:sz w:val="24"/>
          <w:szCs w:val="24"/>
          <w:lang w:val="uk-UA" w:eastAsia="ru-RU"/>
        </w:rPr>
        <w:t>гештальт</w:t>
      </w:r>
      <w:proofErr w:type="spellEnd"/>
      <w:r w:rsidRPr="0031778D">
        <w:rPr>
          <w:sz w:val="24"/>
          <w:szCs w:val="24"/>
          <w:lang w:val="uk-UA" w:eastAsia="ru-RU"/>
        </w:rPr>
        <w:t xml:space="preserve">-теорії: метод. </w:t>
      </w:r>
      <w:proofErr w:type="spellStart"/>
      <w:r w:rsidRPr="0031778D">
        <w:rPr>
          <w:sz w:val="24"/>
          <w:szCs w:val="24"/>
          <w:lang w:val="uk-UA" w:eastAsia="ru-RU"/>
        </w:rPr>
        <w:t>рек</w:t>
      </w:r>
      <w:proofErr w:type="spellEnd"/>
      <w:r w:rsidRPr="0031778D">
        <w:rPr>
          <w:sz w:val="24"/>
          <w:szCs w:val="24"/>
          <w:lang w:val="uk-UA" w:eastAsia="ru-RU"/>
        </w:rPr>
        <w:t xml:space="preserve">. до курсу «Комунікативна лінгвістика крізь призму </w:t>
      </w:r>
      <w:proofErr w:type="spellStart"/>
      <w:r w:rsidRPr="0031778D">
        <w:rPr>
          <w:sz w:val="24"/>
          <w:szCs w:val="24"/>
          <w:lang w:val="uk-UA" w:eastAsia="ru-RU"/>
        </w:rPr>
        <w:t>гештальт</w:t>
      </w:r>
      <w:proofErr w:type="spellEnd"/>
      <w:r w:rsidRPr="0031778D">
        <w:rPr>
          <w:sz w:val="24"/>
          <w:szCs w:val="24"/>
          <w:lang w:val="uk-UA" w:eastAsia="ru-RU"/>
        </w:rPr>
        <w:t>-теорії» для здобувачів ІІІ (</w:t>
      </w:r>
      <w:proofErr w:type="spellStart"/>
      <w:r w:rsidRPr="0031778D">
        <w:rPr>
          <w:sz w:val="24"/>
          <w:szCs w:val="24"/>
          <w:lang w:val="uk-UA" w:eastAsia="ru-RU"/>
        </w:rPr>
        <w:t>освітньо</w:t>
      </w:r>
      <w:proofErr w:type="spellEnd"/>
      <w:r w:rsidRPr="0031778D">
        <w:rPr>
          <w:sz w:val="24"/>
          <w:szCs w:val="24"/>
          <w:lang w:val="uk-UA" w:eastAsia="ru-RU"/>
        </w:rPr>
        <w:t>-наукового) ступеня вищої освіти спеціальності 035 «Філологія». Одеса, 2020. 41 с.</w:t>
      </w:r>
    </w:p>
    <w:p w14:paraId="5A0CDAA1" w14:textId="77777777" w:rsidR="0031778D" w:rsidRPr="0031778D" w:rsidRDefault="0031778D" w:rsidP="0031778D">
      <w:pPr>
        <w:numPr>
          <w:ilvl w:val="0"/>
          <w:numId w:val="4"/>
        </w:numPr>
        <w:tabs>
          <w:tab w:val="clear" w:pos="9025"/>
        </w:tabs>
        <w:spacing w:before="0"/>
        <w:contextualSpacing/>
        <w:jc w:val="both"/>
        <w:rPr>
          <w:sz w:val="24"/>
          <w:szCs w:val="24"/>
          <w:lang w:val="uk-UA" w:eastAsia="ru-RU"/>
        </w:rPr>
      </w:pPr>
      <w:r w:rsidRPr="0031778D">
        <w:rPr>
          <w:sz w:val="24"/>
          <w:szCs w:val="24"/>
          <w:lang w:val="uk-UA" w:eastAsia="ru-RU"/>
        </w:rPr>
        <w:t xml:space="preserve">Паламар Н.І. Невербальні засоби вираження мовленнєвого акту похвала. </w:t>
      </w:r>
      <w:r w:rsidRPr="0031778D">
        <w:rPr>
          <w:i/>
          <w:sz w:val="24"/>
          <w:szCs w:val="24"/>
          <w:lang w:val="uk-UA" w:eastAsia="ru-RU"/>
        </w:rPr>
        <w:t>Вісник Дніпропетровського університету імені А. Нобеля. Серія «Філологічні Науки»</w:t>
      </w:r>
      <w:r w:rsidRPr="0031778D">
        <w:rPr>
          <w:sz w:val="24"/>
          <w:szCs w:val="24"/>
          <w:lang w:val="uk-UA" w:eastAsia="ru-RU"/>
        </w:rPr>
        <w:t>. 2016. № 2 (12). С. 238 – 242.</w:t>
      </w:r>
      <w:r w:rsidRPr="0031778D">
        <w:rPr>
          <w:rFonts w:asciiTheme="minorHAnsi" w:eastAsiaTheme="minorHAnsi" w:hAnsiTheme="minorHAnsi" w:cstheme="minorBidi"/>
          <w:sz w:val="24"/>
          <w:szCs w:val="24"/>
          <w:lang w:val="uk-UA"/>
        </w:rPr>
        <w:t xml:space="preserve"> </w:t>
      </w:r>
      <w:r w:rsidRPr="0031778D">
        <w:rPr>
          <w:sz w:val="24"/>
          <w:szCs w:val="24"/>
          <w:lang w:val="uk-UA" w:eastAsia="ru-RU"/>
        </w:rPr>
        <w:t xml:space="preserve">Режим доступу: </w:t>
      </w:r>
      <w:hyperlink r:id="rId12" w:history="1">
        <w:r w:rsidRPr="0031778D">
          <w:rPr>
            <w:color w:val="0000FF"/>
            <w:sz w:val="24"/>
            <w:szCs w:val="24"/>
            <w:u w:val="single"/>
            <w:lang w:val="uk-UA" w:eastAsia="ru-RU"/>
          </w:rPr>
          <w:t>http://nbuv.gov.ua/UJRN/vduepf_2016_2_36</w:t>
        </w:r>
      </w:hyperlink>
      <w:r w:rsidRPr="0031778D">
        <w:rPr>
          <w:sz w:val="24"/>
          <w:szCs w:val="24"/>
          <w:lang w:val="uk-UA" w:eastAsia="ru-RU"/>
        </w:rPr>
        <w:t xml:space="preserve"> </w:t>
      </w:r>
    </w:p>
    <w:p w14:paraId="3A2C3206" w14:textId="77777777" w:rsidR="0031778D" w:rsidRPr="0031778D" w:rsidRDefault="0031778D" w:rsidP="0031778D">
      <w:pPr>
        <w:numPr>
          <w:ilvl w:val="0"/>
          <w:numId w:val="4"/>
        </w:numPr>
        <w:tabs>
          <w:tab w:val="clear" w:pos="9025"/>
        </w:tabs>
        <w:spacing w:before="0"/>
        <w:contextualSpacing/>
        <w:jc w:val="both"/>
        <w:rPr>
          <w:sz w:val="24"/>
          <w:szCs w:val="24"/>
          <w:lang w:val="uk-UA" w:eastAsia="ru-RU"/>
        </w:rPr>
      </w:pPr>
      <w:r w:rsidRPr="0031778D">
        <w:rPr>
          <w:sz w:val="24"/>
          <w:szCs w:val="24"/>
          <w:lang w:val="uk-UA" w:eastAsia="ru-RU"/>
        </w:rPr>
        <w:t xml:space="preserve">Приходько Г. І. Оцінка як об'єкт лінгвістики: перспективи комунікативного аспекту дослідження Нова філологія, 2014. № 66. С. 180-184. Режим доступу: </w:t>
      </w:r>
      <w:hyperlink r:id="rId13" w:history="1">
        <w:r w:rsidRPr="0031778D">
          <w:rPr>
            <w:color w:val="0000FF"/>
            <w:sz w:val="24"/>
            <w:szCs w:val="24"/>
            <w:u w:val="single"/>
            <w:lang w:val="uk-UA" w:eastAsia="ru-RU"/>
          </w:rPr>
          <w:t>http://nbuv.gov.ua/UJRN/Novfil_2014_66_38</w:t>
        </w:r>
      </w:hyperlink>
    </w:p>
    <w:p w14:paraId="4C87DA5C" w14:textId="77777777" w:rsidR="0031778D" w:rsidRPr="0031778D" w:rsidRDefault="0031778D" w:rsidP="0031778D">
      <w:pPr>
        <w:numPr>
          <w:ilvl w:val="0"/>
          <w:numId w:val="4"/>
        </w:numPr>
        <w:tabs>
          <w:tab w:val="clear" w:pos="9025"/>
        </w:tabs>
        <w:spacing w:before="0"/>
        <w:contextualSpacing/>
        <w:jc w:val="both"/>
        <w:rPr>
          <w:sz w:val="24"/>
          <w:szCs w:val="24"/>
          <w:lang w:val="uk-UA" w:eastAsia="ru-RU"/>
        </w:rPr>
      </w:pPr>
      <w:proofErr w:type="spellStart"/>
      <w:r w:rsidRPr="0031778D">
        <w:rPr>
          <w:sz w:val="24"/>
          <w:szCs w:val="24"/>
          <w:lang w:val="uk-UA" w:eastAsia="ru-RU"/>
        </w:rPr>
        <w:t>Сєрякова</w:t>
      </w:r>
      <w:proofErr w:type="spellEnd"/>
      <w:r w:rsidRPr="0031778D">
        <w:rPr>
          <w:sz w:val="24"/>
          <w:szCs w:val="24"/>
          <w:lang w:val="uk-UA" w:eastAsia="ru-RU"/>
        </w:rPr>
        <w:t xml:space="preserve"> І. І. </w:t>
      </w:r>
      <w:proofErr w:type="spellStart"/>
      <w:r w:rsidRPr="0031778D">
        <w:rPr>
          <w:sz w:val="24"/>
          <w:szCs w:val="24"/>
          <w:lang w:val="uk-UA" w:eastAsia="ru-RU"/>
        </w:rPr>
        <w:t>Невербалістика</w:t>
      </w:r>
      <w:proofErr w:type="spellEnd"/>
      <w:r w:rsidRPr="0031778D">
        <w:rPr>
          <w:sz w:val="24"/>
          <w:szCs w:val="24"/>
          <w:lang w:val="uk-UA" w:eastAsia="ru-RU"/>
        </w:rPr>
        <w:t xml:space="preserve">: основні напрямки дослідження. </w:t>
      </w:r>
      <w:r w:rsidRPr="0031778D">
        <w:rPr>
          <w:i/>
          <w:sz w:val="24"/>
          <w:szCs w:val="24"/>
          <w:lang w:val="uk-UA" w:eastAsia="ru-RU"/>
        </w:rPr>
        <w:t xml:space="preserve">Проблема семантики слова, речення та тексту: </w:t>
      </w:r>
      <w:proofErr w:type="spellStart"/>
      <w:r w:rsidRPr="0031778D">
        <w:rPr>
          <w:i/>
          <w:sz w:val="24"/>
          <w:szCs w:val="24"/>
          <w:lang w:val="uk-UA" w:eastAsia="ru-RU"/>
        </w:rPr>
        <w:t>зб</w:t>
      </w:r>
      <w:proofErr w:type="spellEnd"/>
      <w:r w:rsidRPr="0031778D">
        <w:rPr>
          <w:i/>
          <w:sz w:val="24"/>
          <w:szCs w:val="24"/>
          <w:lang w:val="uk-UA" w:eastAsia="ru-RU"/>
        </w:rPr>
        <w:t>. наук. праць</w:t>
      </w:r>
      <w:r w:rsidRPr="0031778D">
        <w:rPr>
          <w:sz w:val="24"/>
          <w:szCs w:val="24"/>
          <w:lang w:val="uk-UA" w:eastAsia="ru-RU"/>
        </w:rPr>
        <w:t xml:space="preserve">. Київ: Вид. центр КНЛУ, 2009. </w:t>
      </w:r>
      <w:proofErr w:type="spellStart"/>
      <w:r w:rsidRPr="0031778D">
        <w:rPr>
          <w:sz w:val="24"/>
          <w:szCs w:val="24"/>
          <w:lang w:val="uk-UA" w:eastAsia="ru-RU"/>
        </w:rPr>
        <w:t>Вип</w:t>
      </w:r>
      <w:proofErr w:type="spellEnd"/>
      <w:r w:rsidRPr="0031778D">
        <w:rPr>
          <w:sz w:val="24"/>
          <w:szCs w:val="24"/>
          <w:lang w:val="uk-UA" w:eastAsia="ru-RU"/>
        </w:rPr>
        <w:t xml:space="preserve">. 22. С. 325 – 332. Режим доступу: </w:t>
      </w:r>
    </w:p>
    <w:p w14:paraId="12D0CE85" w14:textId="77777777" w:rsidR="0031778D" w:rsidRPr="0031778D" w:rsidRDefault="0031778D" w:rsidP="0031778D">
      <w:pPr>
        <w:tabs>
          <w:tab w:val="clear" w:pos="9025"/>
        </w:tabs>
        <w:spacing w:before="0"/>
        <w:ind w:left="360"/>
        <w:contextualSpacing/>
        <w:jc w:val="both"/>
        <w:rPr>
          <w:sz w:val="24"/>
          <w:szCs w:val="24"/>
          <w:lang w:val="uk-UA" w:eastAsia="ru-RU"/>
        </w:rPr>
      </w:pPr>
      <w:r w:rsidRPr="0031778D">
        <w:rPr>
          <w:rFonts w:asciiTheme="minorHAnsi" w:eastAsiaTheme="minorHAnsi" w:hAnsiTheme="minorHAnsi" w:cstheme="minorBidi"/>
          <w:sz w:val="24"/>
          <w:szCs w:val="24"/>
          <w:lang w:val="uk-UA"/>
        </w:rPr>
        <w:t xml:space="preserve"> </w:t>
      </w:r>
      <w:hyperlink r:id="rId14" w:history="1">
        <w:r w:rsidRPr="0031778D">
          <w:rPr>
            <w:color w:val="0000FF"/>
            <w:sz w:val="24"/>
            <w:szCs w:val="24"/>
            <w:u w:val="single"/>
            <w:lang w:val="uk-UA" w:eastAsia="ru-RU"/>
          </w:rPr>
          <w:t>http://www.library.univ.kiev.ua/ukr/elcat/new/detail.php3?doc_id=1330934</w:t>
        </w:r>
      </w:hyperlink>
      <w:r w:rsidRPr="0031778D">
        <w:rPr>
          <w:sz w:val="24"/>
          <w:szCs w:val="24"/>
          <w:lang w:val="uk-UA" w:eastAsia="ru-RU"/>
        </w:rPr>
        <w:t xml:space="preserve"> </w:t>
      </w:r>
    </w:p>
    <w:p w14:paraId="6F8F88A6" w14:textId="77777777" w:rsidR="001D575E" w:rsidRPr="0031778D" w:rsidRDefault="001D575E" w:rsidP="001D575E">
      <w:pPr>
        <w:shd w:val="clear" w:color="auto" w:fill="FFFFFF"/>
        <w:spacing w:before="0"/>
        <w:jc w:val="center"/>
        <w:rPr>
          <w:sz w:val="24"/>
          <w:szCs w:val="24"/>
          <w:lang w:val="uk-UA"/>
        </w:rPr>
      </w:pPr>
    </w:p>
    <w:p w14:paraId="707A3B51" w14:textId="77777777" w:rsidR="001D575E" w:rsidRDefault="001D575E" w:rsidP="001D575E">
      <w:pPr>
        <w:spacing w:before="0" w:after="200"/>
        <w:ind w:firstLine="72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ОЦІНЮВАННЯ</w:t>
      </w:r>
    </w:p>
    <w:p w14:paraId="1C428BBD" w14:textId="77777777" w:rsidR="001D575E" w:rsidRDefault="001D575E" w:rsidP="00CD7710">
      <w:pPr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ході</w:t>
      </w:r>
      <w:proofErr w:type="spellEnd"/>
      <w:r>
        <w:rPr>
          <w:sz w:val="24"/>
          <w:szCs w:val="24"/>
        </w:rPr>
        <w:t xml:space="preserve"> поточного </w:t>
      </w:r>
      <w:r w:rsidRPr="00CD7710">
        <w:rPr>
          <w:sz w:val="24"/>
          <w:szCs w:val="24"/>
        </w:rPr>
        <w:t xml:space="preserve">контролю студент </w:t>
      </w:r>
      <w:proofErr w:type="spellStart"/>
      <w:r w:rsidRPr="00CD7710">
        <w:rPr>
          <w:sz w:val="24"/>
          <w:szCs w:val="24"/>
        </w:rPr>
        <w:t>може</w:t>
      </w:r>
      <w:proofErr w:type="spellEnd"/>
      <w:r w:rsidRPr="00CD7710">
        <w:rPr>
          <w:sz w:val="24"/>
          <w:szCs w:val="24"/>
        </w:rPr>
        <w:t xml:space="preserve"> </w:t>
      </w:r>
      <w:proofErr w:type="spellStart"/>
      <w:r w:rsidRPr="00CD7710">
        <w:rPr>
          <w:sz w:val="24"/>
          <w:szCs w:val="24"/>
        </w:rPr>
        <w:t>отримати</w:t>
      </w:r>
      <w:proofErr w:type="spellEnd"/>
      <w:r w:rsidRPr="00CD7710">
        <w:rPr>
          <w:sz w:val="24"/>
          <w:szCs w:val="24"/>
        </w:rPr>
        <w:t xml:space="preserve"> </w:t>
      </w:r>
      <w:r w:rsidR="00CD7710" w:rsidRPr="00CD7710">
        <w:rPr>
          <w:sz w:val="24"/>
          <w:szCs w:val="24"/>
        </w:rPr>
        <w:t xml:space="preserve">4-5 </w:t>
      </w:r>
      <w:proofErr w:type="spellStart"/>
      <w:r w:rsidR="00CD7710" w:rsidRPr="00CD7710">
        <w:rPr>
          <w:sz w:val="24"/>
          <w:szCs w:val="24"/>
        </w:rPr>
        <w:t>балів</w:t>
      </w:r>
      <w:proofErr w:type="spellEnd"/>
      <w:r w:rsidR="00CD7710" w:rsidRPr="00CD7710">
        <w:rPr>
          <w:sz w:val="24"/>
          <w:szCs w:val="24"/>
        </w:rPr>
        <w:t xml:space="preserve"> (30 </w:t>
      </w:r>
      <w:proofErr w:type="spellStart"/>
      <w:r w:rsidR="00CD7710" w:rsidRPr="00CD7710">
        <w:rPr>
          <w:sz w:val="24"/>
          <w:szCs w:val="24"/>
        </w:rPr>
        <w:t>балів</w:t>
      </w:r>
      <w:proofErr w:type="spellEnd"/>
      <w:r w:rsidR="00CD7710" w:rsidRPr="00CD7710">
        <w:rPr>
          <w:sz w:val="24"/>
          <w:szCs w:val="24"/>
        </w:rPr>
        <w:t xml:space="preserve"> разом)</w:t>
      </w:r>
      <w:r w:rsidRPr="00CD7710">
        <w:rPr>
          <w:sz w:val="24"/>
          <w:szCs w:val="24"/>
        </w:rPr>
        <w:t xml:space="preserve"> за </w:t>
      </w:r>
      <w:proofErr w:type="spellStart"/>
      <w:r w:rsidRPr="00CD7710">
        <w:rPr>
          <w:sz w:val="24"/>
          <w:szCs w:val="24"/>
        </w:rPr>
        <w:t>кожну</w:t>
      </w:r>
      <w:proofErr w:type="spellEnd"/>
      <w:r w:rsidRPr="00CD7710">
        <w:rPr>
          <w:sz w:val="24"/>
          <w:szCs w:val="24"/>
        </w:rPr>
        <w:t xml:space="preserve"> тему </w:t>
      </w:r>
      <w:proofErr w:type="spellStart"/>
      <w:r w:rsidRPr="00CD7710">
        <w:rPr>
          <w:sz w:val="24"/>
          <w:szCs w:val="24"/>
        </w:rPr>
        <w:t>змістового</w:t>
      </w:r>
      <w:proofErr w:type="spellEnd"/>
      <w:r w:rsidRPr="00CD7710">
        <w:rPr>
          <w:sz w:val="24"/>
          <w:szCs w:val="24"/>
        </w:rPr>
        <w:t xml:space="preserve"> модуля.</w:t>
      </w:r>
      <w:r w:rsidR="00CD7710" w:rsidRPr="00CD7710">
        <w:rPr>
          <w:sz w:val="24"/>
          <w:szCs w:val="24"/>
        </w:rPr>
        <w:t xml:space="preserve"> </w:t>
      </w:r>
      <w:r w:rsidR="00CD7710" w:rsidRPr="00CD7710">
        <w:rPr>
          <w:sz w:val="24"/>
          <w:szCs w:val="24"/>
          <w:lang w:val="uk-UA"/>
        </w:rPr>
        <w:t xml:space="preserve">У ході </w:t>
      </w:r>
      <w:proofErr w:type="spellStart"/>
      <w:r w:rsidR="00CD7710" w:rsidRPr="00CD7710">
        <w:rPr>
          <w:sz w:val="24"/>
          <w:szCs w:val="24"/>
        </w:rPr>
        <w:t>підсумков</w:t>
      </w:r>
      <w:proofErr w:type="spellEnd"/>
      <w:r w:rsidR="00CD7710">
        <w:rPr>
          <w:sz w:val="24"/>
          <w:szCs w:val="24"/>
          <w:lang w:val="uk-UA"/>
        </w:rPr>
        <w:t>ого</w:t>
      </w:r>
      <w:r w:rsidR="00CD7710" w:rsidRPr="00CD7710">
        <w:rPr>
          <w:sz w:val="24"/>
          <w:szCs w:val="24"/>
        </w:rPr>
        <w:t xml:space="preserve"> </w:t>
      </w:r>
      <w:proofErr w:type="spellStart"/>
      <w:r w:rsidR="00CD7710" w:rsidRPr="00CD7710">
        <w:rPr>
          <w:sz w:val="24"/>
          <w:szCs w:val="24"/>
        </w:rPr>
        <w:t>контрол</w:t>
      </w:r>
      <w:proofErr w:type="spellEnd"/>
      <w:r w:rsidR="00CD7710">
        <w:rPr>
          <w:sz w:val="24"/>
          <w:szCs w:val="24"/>
          <w:lang w:val="uk-UA"/>
        </w:rPr>
        <w:t>ю</w:t>
      </w:r>
      <w:r w:rsidR="00CD7710" w:rsidRPr="00CD7710">
        <w:rPr>
          <w:sz w:val="24"/>
          <w:szCs w:val="24"/>
        </w:rPr>
        <w:t xml:space="preserve"> проводиться </w:t>
      </w:r>
      <w:proofErr w:type="spellStart"/>
      <w:r w:rsidR="00CD7710" w:rsidRPr="00CD7710">
        <w:rPr>
          <w:sz w:val="24"/>
          <w:szCs w:val="24"/>
        </w:rPr>
        <w:t>тестова</w:t>
      </w:r>
      <w:proofErr w:type="spellEnd"/>
      <w:r w:rsidR="00CD7710" w:rsidRPr="00CD7710">
        <w:rPr>
          <w:sz w:val="24"/>
          <w:szCs w:val="24"/>
        </w:rPr>
        <w:t xml:space="preserve"> робота, яка </w:t>
      </w:r>
      <w:r w:rsidR="00E317C4">
        <w:rPr>
          <w:sz w:val="24"/>
          <w:szCs w:val="24"/>
          <w:lang w:val="uk-UA"/>
        </w:rPr>
        <w:t>дозволяє набрати</w:t>
      </w:r>
      <w:r w:rsidR="00CD7710" w:rsidRPr="00CD7710">
        <w:rPr>
          <w:sz w:val="24"/>
          <w:szCs w:val="24"/>
        </w:rPr>
        <w:t xml:space="preserve"> 40 </w:t>
      </w:r>
      <w:proofErr w:type="spellStart"/>
      <w:r w:rsidR="00CD7710" w:rsidRPr="00CD7710">
        <w:rPr>
          <w:sz w:val="24"/>
          <w:szCs w:val="24"/>
        </w:rPr>
        <w:t>балів</w:t>
      </w:r>
      <w:proofErr w:type="spellEnd"/>
      <w:r w:rsidR="00CD7710" w:rsidRPr="00CD7710">
        <w:rPr>
          <w:sz w:val="24"/>
          <w:szCs w:val="24"/>
        </w:rPr>
        <w:t xml:space="preserve">, та </w:t>
      </w:r>
      <w:proofErr w:type="spellStart"/>
      <w:r w:rsidR="00CD7710" w:rsidRPr="00CD7710">
        <w:rPr>
          <w:sz w:val="24"/>
          <w:szCs w:val="24"/>
        </w:rPr>
        <w:t>кожен</w:t>
      </w:r>
      <w:proofErr w:type="spellEnd"/>
      <w:r w:rsidR="00CD7710" w:rsidRPr="00CD7710">
        <w:rPr>
          <w:sz w:val="24"/>
          <w:szCs w:val="24"/>
        </w:rPr>
        <w:t xml:space="preserve"> </w:t>
      </w:r>
      <w:proofErr w:type="spellStart"/>
      <w:r w:rsidR="00CD7710" w:rsidRPr="00CD7710">
        <w:rPr>
          <w:sz w:val="24"/>
          <w:szCs w:val="24"/>
        </w:rPr>
        <w:t>здобувач</w:t>
      </w:r>
      <w:proofErr w:type="spellEnd"/>
      <w:r w:rsidR="00CD7710" w:rsidRPr="00CD7710">
        <w:rPr>
          <w:sz w:val="24"/>
          <w:szCs w:val="24"/>
        </w:rPr>
        <w:t xml:space="preserve"> проводить </w:t>
      </w:r>
      <w:proofErr w:type="spellStart"/>
      <w:r w:rsidR="00CD7710" w:rsidRPr="00CD7710">
        <w:rPr>
          <w:sz w:val="24"/>
          <w:szCs w:val="24"/>
        </w:rPr>
        <w:t>презентацію</w:t>
      </w:r>
      <w:proofErr w:type="spellEnd"/>
      <w:r w:rsidR="00CD7710" w:rsidRPr="00CD7710">
        <w:rPr>
          <w:sz w:val="24"/>
          <w:szCs w:val="24"/>
        </w:rPr>
        <w:t xml:space="preserve"> </w:t>
      </w:r>
      <w:proofErr w:type="spellStart"/>
      <w:r w:rsidR="00CD7710" w:rsidRPr="00CD7710">
        <w:rPr>
          <w:sz w:val="24"/>
          <w:szCs w:val="24"/>
        </w:rPr>
        <w:t>засобів</w:t>
      </w:r>
      <w:proofErr w:type="spellEnd"/>
      <w:r w:rsidR="00CD7710" w:rsidRPr="00CD7710">
        <w:rPr>
          <w:sz w:val="24"/>
          <w:szCs w:val="24"/>
        </w:rPr>
        <w:t xml:space="preserve"> </w:t>
      </w:r>
      <w:proofErr w:type="spellStart"/>
      <w:r w:rsidR="00CD7710" w:rsidRPr="00CD7710">
        <w:rPr>
          <w:sz w:val="24"/>
          <w:szCs w:val="24"/>
        </w:rPr>
        <w:t>вираження</w:t>
      </w:r>
      <w:proofErr w:type="spellEnd"/>
      <w:r w:rsidR="00CD7710" w:rsidRPr="00CD7710">
        <w:rPr>
          <w:sz w:val="24"/>
          <w:szCs w:val="24"/>
        </w:rPr>
        <w:t xml:space="preserve"> </w:t>
      </w:r>
      <w:proofErr w:type="spellStart"/>
      <w:r w:rsidR="00CD7710" w:rsidRPr="00CD7710">
        <w:rPr>
          <w:sz w:val="24"/>
          <w:szCs w:val="24"/>
        </w:rPr>
        <w:t>оцінки</w:t>
      </w:r>
      <w:proofErr w:type="spellEnd"/>
      <w:r w:rsidR="00CD7710" w:rsidRPr="00CD7710">
        <w:rPr>
          <w:sz w:val="24"/>
          <w:szCs w:val="24"/>
        </w:rPr>
        <w:t xml:space="preserve"> в </w:t>
      </w:r>
      <w:proofErr w:type="spellStart"/>
      <w:r w:rsidR="00CD7710" w:rsidRPr="00CD7710">
        <w:rPr>
          <w:sz w:val="24"/>
          <w:szCs w:val="24"/>
        </w:rPr>
        <w:t>англомовному</w:t>
      </w:r>
      <w:proofErr w:type="spellEnd"/>
      <w:r w:rsidR="00CD7710" w:rsidRPr="00CD7710">
        <w:rPr>
          <w:sz w:val="24"/>
          <w:szCs w:val="24"/>
        </w:rPr>
        <w:t xml:space="preserve"> </w:t>
      </w:r>
      <w:proofErr w:type="spellStart"/>
      <w:r w:rsidR="00CD7710" w:rsidRPr="00CD7710">
        <w:rPr>
          <w:sz w:val="24"/>
          <w:szCs w:val="24"/>
        </w:rPr>
        <w:t>романі</w:t>
      </w:r>
      <w:proofErr w:type="spellEnd"/>
      <w:r w:rsidR="00CD7710" w:rsidRPr="00CD7710">
        <w:rPr>
          <w:sz w:val="24"/>
          <w:szCs w:val="24"/>
        </w:rPr>
        <w:t xml:space="preserve"> за </w:t>
      </w:r>
      <w:proofErr w:type="spellStart"/>
      <w:r w:rsidR="00CD7710" w:rsidRPr="00CD7710">
        <w:rPr>
          <w:sz w:val="24"/>
          <w:szCs w:val="24"/>
        </w:rPr>
        <w:t>власним</w:t>
      </w:r>
      <w:proofErr w:type="spellEnd"/>
      <w:r w:rsidR="00CD7710" w:rsidRPr="00CD7710">
        <w:rPr>
          <w:sz w:val="24"/>
          <w:szCs w:val="24"/>
        </w:rPr>
        <w:t xml:space="preserve"> </w:t>
      </w:r>
      <w:proofErr w:type="spellStart"/>
      <w:r w:rsidR="00CD7710" w:rsidRPr="00CD7710">
        <w:rPr>
          <w:sz w:val="24"/>
          <w:szCs w:val="24"/>
        </w:rPr>
        <w:t>вибором</w:t>
      </w:r>
      <w:proofErr w:type="spellEnd"/>
      <w:r w:rsidR="00CD7710" w:rsidRPr="00CD7710">
        <w:rPr>
          <w:sz w:val="24"/>
          <w:szCs w:val="24"/>
        </w:rPr>
        <w:t xml:space="preserve">, яка </w:t>
      </w:r>
      <w:proofErr w:type="spellStart"/>
      <w:r w:rsidR="00CD7710" w:rsidRPr="00CD7710">
        <w:rPr>
          <w:sz w:val="24"/>
          <w:szCs w:val="24"/>
        </w:rPr>
        <w:t>оцінюється</w:t>
      </w:r>
      <w:proofErr w:type="spellEnd"/>
      <w:r w:rsidR="00CD7710" w:rsidRPr="00CD7710">
        <w:rPr>
          <w:sz w:val="24"/>
          <w:szCs w:val="24"/>
        </w:rPr>
        <w:t xml:space="preserve"> </w:t>
      </w:r>
      <w:r w:rsidR="00E317C4">
        <w:rPr>
          <w:sz w:val="24"/>
          <w:szCs w:val="24"/>
          <w:lang w:val="uk-UA"/>
        </w:rPr>
        <w:t xml:space="preserve">максимально </w:t>
      </w:r>
      <w:r w:rsidR="00CD7710" w:rsidRPr="00CD7710">
        <w:rPr>
          <w:sz w:val="24"/>
          <w:szCs w:val="24"/>
        </w:rPr>
        <w:t xml:space="preserve">в 30 </w:t>
      </w:r>
      <w:proofErr w:type="spellStart"/>
      <w:r w:rsidR="00CD7710" w:rsidRPr="00CD7710">
        <w:rPr>
          <w:sz w:val="24"/>
          <w:szCs w:val="24"/>
        </w:rPr>
        <w:t>балів</w:t>
      </w:r>
      <w:proofErr w:type="spellEnd"/>
      <w:r w:rsidR="00CD7710" w:rsidRPr="00CD7710">
        <w:rPr>
          <w:sz w:val="24"/>
          <w:szCs w:val="24"/>
        </w:rPr>
        <w:t>.</w:t>
      </w:r>
    </w:p>
    <w:p w14:paraId="3FF78822" w14:textId="77777777" w:rsidR="001D575E" w:rsidRDefault="001D575E" w:rsidP="001D575E">
      <w:pPr>
        <w:widowControl w:val="0"/>
        <w:spacing w:before="0"/>
        <w:ind w:firstLine="709"/>
        <w:jc w:val="both"/>
        <w:rPr>
          <w:sz w:val="24"/>
          <w:szCs w:val="24"/>
        </w:rPr>
      </w:pPr>
    </w:p>
    <w:p w14:paraId="162E5C37" w14:textId="77777777" w:rsidR="001D575E" w:rsidRDefault="001D575E" w:rsidP="001D575E">
      <w:pPr>
        <w:spacing w:before="0"/>
        <w:jc w:val="both"/>
        <w:rPr>
          <w:sz w:val="24"/>
          <w:szCs w:val="24"/>
        </w:rPr>
      </w:pPr>
    </w:p>
    <w:p w14:paraId="0B9477FC" w14:textId="77777777" w:rsidR="001D575E" w:rsidRDefault="001D575E" w:rsidP="001D575E">
      <w:pPr>
        <w:spacing w:before="0"/>
        <w:jc w:val="both"/>
        <w:rPr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Самостійна</w:t>
      </w:r>
      <w:proofErr w:type="spellEnd"/>
      <w:r>
        <w:rPr>
          <w:b/>
          <w:i/>
          <w:sz w:val="24"/>
          <w:szCs w:val="24"/>
          <w:u w:val="single"/>
        </w:rPr>
        <w:t xml:space="preserve"> робота </w:t>
      </w:r>
      <w:proofErr w:type="spellStart"/>
      <w:r>
        <w:rPr>
          <w:b/>
          <w:i/>
          <w:sz w:val="24"/>
          <w:szCs w:val="24"/>
          <w:u w:val="single"/>
        </w:rPr>
        <w:t>студентів</w:t>
      </w:r>
      <w:proofErr w:type="spellEnd"/>
      <w:r>
        <w:rPr>
          <w:i/>
          <w:sz w:val="24"/>
          <w:szCs w:val="24"/>
          <w:u w:val="single"/>
        </w:rPr>
        <w:t>.</w:t>
      </w:r>
    </w:p>
    <w:p w14:paraId="59CBB565" w14:textId="77777777" w:rsidR="001D575E" w:rsidRDefault="001D575E" w:rsidP="001D575E">
      <w:pPr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</w:t>
      </w:r>
      <w:r w:rsidR="00E531C6">
        <w:rPr>
          <w:sz w:val="24"/>
          <w:szCs w:val="24"/>
          <w:lang w:val="uk-UA"/>
        </w:rPr>
        <w:t>скласти реферати, конспекти та підготувати доповіді</w:t>
      </w:r>
      <w:r>
        <w:rPr>
          <w:sz w:val="24"/>
          <w:szCs w:val="24"/>
        </w:rPr>
        <w:t xml:space="preserve"> з теми,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вивча</w:t>
      </w:r>
      <w:proofErr w:type="spellEnd"/>
      <w:r w:rsidR="00E531C6">
        <w:rPr>
          <w:sz w:val="24"/>
          <w:szCs w:val="24"/>
          <w:lang w:val="uk-UA"/>
        </w:rPr>
        <w:t>ю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>.</w:t>
      </w:r>
      <w:r w:rsidR="00233D93" w:rsidRPr="00233D93">
        <w:rPr>
          <w:sz w:val="24"/>
          <w:szCs w:val="24"/>
        </w:rPr>
        <w:t xml:space="preserve"> </w:t>
      </w:r>
      <w:r w:rsidR="00233D93">
        <w:rPr>
          <w:sz w:val="24"/>
          <w:szCs w:val="24"/>
        </w:rPr>
        <w:t xml:space="preserve">На </w:t>
      </w:r>
      <w:proofErr w:type="spellStart"/>
      <w:r w:rsidR="00233D93">
        <w:rPr>
          <w:sz w:val="24"/>
          <w:szCs w:val="24"/>
        </w:rPr>
        <w:t>вимогу</w:t>
      </w:r>
      <w:proofErr w:type="spellEnd"/>
      <w:r w:rsidR="00233D93">
        <w:rPr>
          <w:sz w:val="24"/>
          <w:szCs w:val="24"/>
        </w:rPr>
        <w:t xml:space="preserve"> </w:t>
      </w:r>
      <w:proofErr w:type="spellStart"/>
      <w:r w:rsidR="00233D93">
        <w:rPr>
          <w:sz w:val="24"/>
          <w:szCs w:val="24"/>
        </w:rPr>
        <w:t>викладача</w:t>
      </w:r>
      <w:proofErr w:type="spellEnd"/>
      <w:r w:rsidR="00233D93">
        <w:rPr>
          <w:sz w:val="24"/>
          <w:szCs w:val="24"/>
        </w:rPr>
        <w:t xml:space="preserve"> </w:t>
      </w:r>
      <w:proofErr w:type="spellStart"/>
      <w:r w:rsidR="00233D93">
        <w:rPr>
          <w:sz w:val="24"/>
          <w:szCs w:val="24"/>
        </w:rPr>
        <w:t>здобувач</w:t>
      </w:r>
      <w:proofErr w:type="spellEnd"/>
      <w:r w:rsidR="00233D93">
        <w:rPr>
          <w:sz w:val="24"/>
          <w:szCs w:val="24"/>
        </w:rPr>
        <w:t xml:space="preserve"> </w:t>
      </w:r>
      <w:proofErr w:type="spellStart"/>
      <w:r w:rsidR="00233D93">
        <w:rPr>
          <w:sz w:val="24"/>
          <w:szCs w:val="24"/>
        </w:rPr>
        <w:t>освіти</w:t>
      </w:r>
      <w:proofErr w:type="spellEnd"/>
      <w:r w:rsidR="00233D93">
        <w:rPr>
          <w:sz w:val="24"/>
          <w:szCs w:val="24"/>
        </w:rPr>
        <w:t xml:space="preserve"> </w:t>
      </w:r>
      <w:proofErr w:type="spellStart"/>
      <w:r w:rsidR="00233D93">
        <w:rPr>
          <w:sz w:val="24"/>
          <w:szCs w:val="24"/>
        </w:rPr>
        <w:t>має</w:t>
      </w:r>
      <w:proofErr w:type="spellEnd"/>
      <w:r w:rsidR="00233D93">
        <w:rPr>
          <w:sz w:val="24"/>
          <w:szCs w:val="24"/>
        </w:rPr>
        <w:t xml:space="preserve"> </w:t>
      </w:r>
      <w:proofErr w:type="spellStart"/>
      <w:r w:rsidR="00233D93">
        <w:rPr>
          <w:sz w:val="24"/>
          <w:szCs w:val="24"/>
        </w:rPr>
        <w:t>показати</w:t>
      </w:r>
      <w:proofErr w:type="spellEnd"/>
      <w:r w:rsidR="00233D93">
        <w:rPr>
          <w:sz w:val="24"/>
          <w:szCs w:val="24"/>
        </w:rPr>
        <w:t xml:space="preserve"> конспект </w:t>
      </w:r>
      <w:r w:rsidR="00233D93">
        <w:rPr>
          <w:sz w:val="24"/>
          <w:szCs w:val="24"/>
          <w:lang w:val="uk-UA"/>
        </w:rPr>
        <w:t>дисципліни</w:t>
      </w:r>
      <w:r w:rsidR="00233D93">
        <w:rPr>
          <w:sz w:val="24"/>
          <w:szCs w:val="24"/>
        </w:rPr>
        <w:t xml:space="preserve"> та бути готовим </w:t>
      </w:r>
      <w:proofErr w:type="spellStart"/>
      <w:r w:rsidR="00233D93">
        <w:rPr>
          <w:sz w:val="24"/>
          <w:szCs w:val="24"/>
        </w:rPr>
        <w:t>відповісти</w:t>
      </w:r>
      <w:proofErr w:type="spellEnd"/>
      <w:r w:rsidR="00233D93">
        <w:rPr>
          <w:sz w:val="24"/>
          <w:szCs w:val="24"/>
        </w:rPr>
        <w:t xml:space="preserve"> на </w:t>
      </w:r>
      <w:proofErr w:type="spellStart"/>
      <w:r w:rsidR="00233D93">
        <w:rPr>
          <w:sz w:val="24"/>
          <w:szCs w:val="24"/>
        </w:rPr>
        <w:t>теоретичні</w:t>
      </w:r>
      <w:proofErr w:type="spellEnd"/>
      <w:r w:rsidR="00233D93">
        <w:rPr>
          <w:sz w:val="24"/>
          <w:szCs w:val="24"/>
        </w:rPr>
        <w:t xml:space="preserve"> </w:t>
      </w:r>
      <w:proofErr w:type="spellStart"/>
      <w:r w:rsidR="00233D93">
        <w:rPr>
          <w:sz w:val="24"/>
          <w:szCs w:val="24"/>
        </w:rPr>
        <w:t>питання</w:t>
      </w:r>
      <w:proofErr w:type="spellEnd"/>
      <w:r w:rsidR="00233D93">
        <w:rPr>
          <w:sz w:val="24"/>
          <w:szCs w:val="24"/>
        </w:rPr>
        <w:t xml:space="preserve"> з </w:t>
      </w:r>
      <w:proofErr w:type="spellStart"/>
      <w:r w:rsidR="00233D93">
        <w:rPr>
          <w:sz w:val="24"/>
          <w:szCs w:val="24"/>
        </w:rPr>
        <w:t>цієї</w:t>
      </w:r>
      <w:proofErr w:type="spellEnd"/>
      <w:r w:rsidR="00233D93">
        <w:rPr>
          <w:sz w:val="24"/>
          <w:szCs w:val="24"/>
        </w:rPr>
        <w:t xml:space="preserve"> ж теми. </w:t>
      </w:r>
      <w:proofErr w:type="spellStart"/>
      <w:r>
        <w:rPr>
          <w:sz w:val="24"/>
          <w:szCs w:val="24"/>
        </w:rPr>
        <w:t>Перевірка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рів</w:t>
      </w:r>
      <w:proofErr w:type="spellEnd"/>
      <w:r w:rsidR="00E531C6">
        <w:rPr>
          <w:sz w:val="24"/>
          <w:szCs w:val="24"/>
          <w:lang w:val="uk-UA"/>
        </w:rPr>
        <w:t>ня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теоретичного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з теми </w:t>
      </w:r>
      <w:proofErr w:type="spellStart"/>
      <w:r>
        <w:rPr>
          <w:sz w:val="24"/>
          <w:szCs w:val="24"/>
        </w:rPr>
        <w:t>перевіряється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ході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опитувань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занять. </w:t>
      </w:r>
      <w:r w:rsidR="00E531C6"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 </w:t>
      </w:r>
      <w:r w:rsidR="00E531C6">
        <w:rPr>
          <w:sz w:val="24"/>
          <w:szCs w:val="24"/>
          <w:lang w:val="uk-UA"/>
        </w:rPr>
        <w:t>також підготувати</w:t>
      </w:r>
      <w:r w:rsidR="00E531C6" w:rsidRPr="00E531C6">
        <w:t xml:space="preserve"> </w:t>
      </w:r>
      <w:r w:rsidR="00E531C6" w:rsidRPr="00E531C6">
        <w:rPr>
          <w:sz w:val="24"/>
          <w:szCs w:val="24"/>
          <w:lang w:val="uk-UA"/>
        </w:rPr>
        <w:t xml:space="preserve">презентацію </w:t>
      </w:r>
      <w:r w:rsidR="00E531C6">
        <w:rPr>
          <w:sz w:val="24"/>
          <w:szCs w:val="24"/>
          <w:lang w:val="uk-UA"/>
        </w:rPr>
        <w:t xml:space="preserve">власного </w:t>
      </w:r>
      <w:r w:rsidR="003250A4">
        <w:rPr>
          <w:sz w:val="24"/>
          <w:szCs w:val="24"/>
          <w:lang w:val="uk-UA"/>
        </w:rPr>
        <w:t>фактичн</w:t>
      </w:r>
      <w:r w:rsidR="00E531C6">
        <w:rPr>
          <w:sz w:val="24"/>
          <w:szCs w:val="24"/>
          <w:lang w:val="uk-UA"/>
        </w:rPr>
        <w:t>ого матеріал</w:t>
      </w:r>
      <w:r w:rsidR="003250A4">
        <w:rPr>
          <w:sz w:val="24"/>
          <w:szCs w:val="24"/>
          <w:lang w:val="uk-UA"/>
        </w:rPr>
        <w:t>у</w:t>
      </w:r>
      <w:r w:rsidR="00E531C6">
        <w:rPr>
          <w:sz w:val="24"/>
          <w:szCs w:val="24"/>
          <w:lang w:val="uk-UA"/>
        </w:rPr>
        <w:t xml:space="preserve"> за темою,</w:t>
      </w:r>
      <w:r w:rsidR="00E531C6" w:rsidRPr="00E531C6">
        <w:rPr>
          <w:sz w:val="24"/>
          <w:szCs w:val="24"/>
        </w:rPr>
        <w:t xml:space="preserve"> </w:t>
      </w:r>
      <w:proofErr w:type="spellStart"/>
      <w:r w:rsidR="00E531C6">
        <w:rPr>
          <w:sz w:val="24"/>
          <w:szCs w:val="24"/>
        </w:rPr>
        <w:t>що</w:t>
      </w:r>
      <w:proofErr w:type="spellEnd"/>
      <w:r w:rsidR="00E531C6">
        <w:rPr>
          <w:sz w:val="24"/>
          <w:szCs w:val="24"/>
        </w:rPr>
        <w:t xml:space="preserve"> </w:t>
      </w:r>
      <w:proofErr w:type="spellStart"/>
      <w:r w:rsidR="00E531C6">
        <w:rPr>
          <w:sz w:val="24"/>
          <w:szCs w:val="24"/>
        </w:rPr>
        <w:t>вивча</w:t>
      </w:r>
      <w:proofErr w:type="spellEnd"/>
      <w:r w:rsidR="00E531C6">
        <w:rPr>
          <w:sz w:val="24"/>
          <w:szCs w:val="24"/>
          <w:lang w:val="uk-UA"/>
        </w:rPr>
        <w:t>є</w:t>
      </w:r>
      <w:proofErr w:type="spellStart"/>
      <w:r w:rsidR="00E531C6"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 xml:space="preserve">. </w:t>
      </w:r>
    </w:p>
    <w:p w14:paraId="76FABC07" w14:textId="77777777" w:rsidR="0044243B" w:rsidRDefault="0044243B" w:rsidP="001D575E">
      <w:pPr>
        <w:widowControl w:val="0"/>
        <w:spacing w:before="0"/>
        <w:ind w:firstLine="708"/>
        <w:jc w:val="center"/>
        <w:rPr>
          <w:sz w:val="24"/>
          <w:szCs w:val="24"/>
        </w:rPr>
      </w:pPr>
    </w:p>
    <w:p w14:paraId="0C0C5EAB" w14:textId="77777777" w:rsidR="0044243B" w:rsidRDefault="001D575E" w:rsidP="001D575E">
      <w:pPr>
        <w:widowControl w:val="0"/>
        <w:spacing w:before="0"/>
        <w:ind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Критерії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оцінювання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навчальних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досягнень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здобувачів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освіти</w:t>
      </w:r>
      <w:proofErr w:type="spellEnd"/>
    </w:p>
    <w:tbl>
      <w:tblPr>
        <w:tblStyle w:val="a4"/>
        <w:tblW w:w="106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3868"/>
      </w:tblGrid>
      <w:tr w:rsidR="0044243B" w:rsidRPr="0044243B" w14:paraId="4B98B62D" w14:textId="77777777" w:rsidTr="001D31A0">
        <w:tc>
          <w:tcPr>
            <w:tcW w:w="2127" w:type="dxa"/>
            <w:vMerge w:val="restart"/>
          </w:tcPr>
          <w:p w14:paraId="51987EFE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Оцінка за національною</w:t>
            </w:r>
          </w:p>
          <w:p w14:paraId="624CAAF1" w14:textId="77777777" w:rsidR="0044243B" w:rsidRPr="0044243B" w:rsidRDefault="0044243B" w:rsidP="0044243B">
            <w:pPr>
              <w:tabs>
                <w:tab w:val="clear" w:pos="9025"/>
              </w:tabs>
              <w:spacing w:before="24" w:line="261" w:lineRule="auto"/>
              <w:ind w:right="239"/>
              <w:rPr>
                <w:b/>
                <w:lang w:val="ru-RU"/>
              </w:rPr>
            </w:pPr>
            <w:r w:rsidRPr="0044243B">
              <w:rPr>
                <w:sz w:val="24"/>
                <w:lang w:val="ru-RU"/>
              </w:rPr>
              <w:t>шкалою</w:t>
            </w:r>
          </w:p>
        </w:tc>
        <w:tc>
          <w:tcPr>
            <w:tcW w:w="4677" w:type="dxa"/>
          </w:tcPr>
          <w:p w14:paraId="3246C322" w14:textId="77777777" w:rsidR="0044243B" w:rsidRPr="0044243B" w:rsidRDefault="0044243B" w:rsidP="0044243B">
            <w:pPr>
              <w:tabs>
                <w:tab w:val="clear" w:pos="9025"/>
              </w:tabs>
              <w:spacing w:before="24" w:line="261" w:lineRule="auto"/>
              <w:ind w:right="239"/>
              <w:jc w:val="center"/>
              <w:rPr>
                <w:b/>
                <w:lang w:val="ru-RU"/>
              </w:rPr>
            </w:pPr>
            <w:r w:rsidRPr="0044243B">
              <w:rPr>
                <w:sz w:val="24"/>
                <w:lang w:val="ru-RU"/>
              </w:rPr>
              <w:t xml:space="preserve">Теоретична </w:t>
            </w:r>
            <w:proofErr w:type="spellStart"/>
            <w:r w:rsidRPr="0044243B">
              <w:rPr>
                <w:sz w:val="24"/>
                <w:lang w:val="ru-RU"/>
              </w:rPr>
              <w:t>підготовка</w:t>
            </w:r>
            <w:proofErr w:type="spellEnd"/>
          </w:p>
        </w:tc>
        <w:tc>
          <w:tcPr>
            <w:tcW w:w="3868" w:type="dxa"/>
          </w:tcPr>
          <w:p w14:paraId="5FB8B230" w14:textId="77777777" w:rsidR="0044243B" w:rsidRPr="0044243B" w:rsidRDefault="0044243B" w:rsidP="0044243B">
            <w:pPr>
              <w:tabs>
                <w:tab w:val="clear" w:pos="9025"/>
              </w:tabs>
              <w:spacing w:before="24" w:line="261" w:lineRule="auto"/>
              <w:ind w:right="239"/>
              <w:jc w:val="center"/>
              <w:rPr>
                <w:b/>
                <w:lang w:val="ru-RU"/>
              </w:rPr>
            </w:pPr>
            <w:r w:rsidRPr="0044243B">
              <w:rPr>
                <w:sz w:val="24"/>
                <w:lang w:val="ru-RU"/>
              </w:rPr>
              <w:t xml:space="preserve">Практична </w:t>
            </w:r>
            <w:proofErr w:type="spellStart"/>
            <w:r w:rsidRPr="0044243B">
              <w:rPr>
                <w:sz w:val="24"/>
                <w:lang w:val="ru-RU"/>
              </w:rPr>
              <w:t>підготовка</w:t>
            </w:r>
            <w:proofErr w:type="spellEnd"/>
          </w:p>
        </w:tc>
      </w:tr>
      <w:tr w:rsidR="0044243B" w:rsidRPr="0044243B" w14:paraId="02E1006D" w14:textId="77777777" w:rsidTr="001D31A0">
        <w:tc>
          <w:tcPr>
            <w:tcW w:w="2127" w:type="dxa"/>
            <w:vMerge/>
          </w:tcPr>
          <w:p w14:paraId="3C91B4EA" w14:textId="77777777" w:rsidR="0044243B" w:rsidRPr="0044243B" w:rsidRDefault="0044243B" w:rsidP="0044243B">
            <w:pPr>
              <w:tabs>
                <w:tab w:val="clear" w:pos="9025"/>
              </w:tabs>
              <w:spacing w:before="24" w:line="261" w:lineRule="auto"/>
              <w:ind w:right="239"/>
              <w:rPr>
                <w:b/>
                <w:lang w:val="ru-RU"/>
              </w:rPr>
            </w:pPr>
          </w:p>
        </w:tc>
        <w:tc>
          <w:tcPr>
            <w:tcW w:w="8545" w:type="dxa"/>
            <w:gridSpan w:val="2"/>
          </w:tcPr>
          <w:p w14:paraId="3CD6434F" w14:textId="77777777" w:rsidR="0044243B" w:rsidRPr="0044243B" w:rsidRDefault="0044243B" w:rsidP="0044243B">
            <w:pPr>
              <w:tabs>
                <w:tab w:val="clear" w:pos="9025"/>
              </w:tabs>
              <w:spacing w:before="24" w:line="261" w:lineRule="auto"/>
              <w:ind w:right="239"/>
              <w:jc w:val="center"/>
              <w:rPr>
                <w:b/>
                <w:lang w:val="ru-RU"/>
              </w:rPr>
            </w:pPr>
            <w:proofErr w:type="spellStart"/>
            <w:r w:rsidRPr="0044243B">
              <w:rPr>
                <w:sz w:val="24"/>
                <w:lang w:val="ru-RU"/>
              </w:rPr>
              <w:t>Здобувач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освіти</w:t>
            </w:r>
            <w:proofErr w:type="spellEnd"/>
          </w:p>
        </w:tc>
      </w:tr>
      <w:tr w:rsidR="0044243B" w:rsidRPr="0044243B" w14:paraId="38162CA1" w14:textId="77777777" w:rsidTr="001D31A0">
        <w:tc>
          <w:tcPr>
            <w:tcW w:w="2127" w:type="dxa"/>
          </w:tcPr>
          <w:p w14:paraId="0CD9F718" w14:textId="77777777" w:rsidR="0044243B" w:rsidRPr="0044243B" w:rsidRDefault="0044243B" w:rsidP="0044243B">
            <w:pPr>
              <w:tabs>
                <w:tab w:val="clear" w:pos="9025"/>
              </w:tabs>
              <w:spacing w:before="24" w:line="261" w:lineRule="auto"/>
              <w:ind w:right="239"/>
              <w:rPr>
                <w:b/>
                <w:lang w:val="ru-RU"/>
              </w:rPr>
            </w:pPr>
            <w:proofErr w:type="spellStart"/>
            <w:r w:rsidRPr="0044243B">
              <w:rPr>
                <w:sz w:val="24"/>
                <w:lang w:val="ru-RU"/>
              </w:rPr>
              <w:t>Відмінно</w:t>
            </w:r>
            <w:proofErr w:type="spellEnd"/>
          </w:p>
        </w:tc>
        <w:tc>
          <w:tcPr>
            <w:tcW w:w="4677" w:type="dxa"/>
          </w:tcPr>
          <w:p w14:paraId="20E90E9E" w14:textId="77777777" w:rsidR="0044243B" w:rsidRPr="0044243B" w:rsidRDefault="0044243B" w:rsidP="0044243B">
            <w:pPr>
              <w:tabs>
                <w:tab w:val="clear" w:pos="9025"/>
              </w:tabs>
              <w:spacing w:before="24" w:line="240" w:lineRule="exact"/>
              <w:ind w:right="238"/>
              <w:jc w:val="both"/>
              <w:rPr>
                <w:b/>
                <w:lang w:val="ru-RU"/>
              </w:rPr>
            </w:pPr>
            <w:r w:rsidRPr="0044243B">
              <w:rPr>
                <w:sz w:val="24"/>
                <w:lang w:val="ru-RU"/>
              </w:rPr>
              <w:t xml:space="preserve">у </w:t>
            </w:r>
            <w:proofErr w:type="spellStart"/>
            <w:r w:rsidRPr="0044243B">
              <w:rPr>
                <w:sz w:val="24"/>
                <w:lang w:val="ru-RU"/>
              </w:rPr>
              <w:t>повному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обсязі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володіє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навчальним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матеріалом</w:t>
            </w:r>
            <w:proofErr w:type="spellEnd"/>
            <w:r w:rsidRPr="0044243B">
              <w:rPr>
                <w:sz w:val="24"/>
                <w:lang w:val="ru-RU"/>
              </w:rPr>
              <w:t xml:space="preserve">, </w:t>
            </w:r>
            <w:proofErr w:type="spellStart"/>
            <w:r w:rsidRPr="0044243B">
              <w:rPr>
                <w:sz w:val="24"/>
                <w:lang w:val="ru-RU"/>
              </w:rPr>
              <w:t>вільно</w:t>
            </w:r>
            <w:proofErr w:type="spellEnd"/>
            <w:r w:rsidRPr="0044243B">
              <w:rPr>
                <w:sz w:val="24"/>
                <w:lang w:val="ru-RU"/>
              </w:rPr>
              <w:t xml:space="preserve">, </w:t>
            </w:r>
            <w:proofErr w:type="spellStart"/>
            <w:r w:rsidRPr="0044243B">
              <w:rPr>
                <w:sz w:val="24"/>
                <w:lang w:val="ru-RU"/>
              </w:rPr>
              <w:t>самостійно</w:t>
            </w:r>
            <w:proofErr w:type="spellEnd"/>
            <w:r w:rsidRPr="0044243B">
              <w:rPr>
                <w:sz w:val="24"/>
                <w:lang w:val="ru-RU"/>
              </w:rPr>
              <w:t xml:space="preserve"> та </w:t>
            </w:r>
            <w:proofErr w:type="spellStart"/>
            <w:r w:rsidRPr="0044243B">
              <w:rPr>
                <w:sz w:val="24"/>
                <w:lang w:val="ru-RU"/>
              </w:rPr>
              <w:t>аргументовано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його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викладає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під</w:t>
            </w:r>
            <w:proofErr w:type="spellEnd"/>
            <w:r w:rsidRPr="0044243B">
              <w:rPr>
                <w:sz w:val="24"/>
                <w:lang w:val="ru-RU"/>
              </w:rPr>
              <w:t xml:space="preserve"> час </w:t>
            </w:r>
            <w:proofErr w:type="spellStart"/>
            <w:r w:rsidRPr="0044243B">
              <w:rPr>
                <w:sz w:val="24"/>
                <w:lang w:val="ru-RU"/>
              </w:rPr>
              <w:t>усних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виступів</w:t>
            </w:r>
            <w:proofErr w:type="spellEnd"/>
            <w:r w:rsidRPr="0044243B">
              <w:rPr>
                <w:sz w:val="24"/>
                <w:lang w:val="ru-RU"/>
              </w:rPr>
              <w:t xml:space="preserve"> та </w:t>
            </w:r>
            <w:proofErr w:type="spellStart"/>
            <w:r w:rsidRPr="0044243B">
              <w:rPr>
                <w:sz w:val="24"/>
                <w:lang w:val="ru-RU"/>
              </w:rPr>
              <w:t>аналізу</w:t>
            </w:r>
            <w:proofErr w:type="spellEnd"/>
            <w:r w:rsidRPr="0044243B">
              <w:rPr>
                <w:sz w:val="24"/>
                <w:lang w:val="ru-RU"/>
              </w:rPr>
              <w:t xml:space="preserve"> фактичного </w:t>
            </w:r>
            <w:proofErr w:type="spellStart"/>
            <w:r w:rsidRPr="0044243B">
              <w:rPr>
                <w:sz w:val="24"/>
                <w:lang w:val="ru-RU"/>
              </w:rPr>
              <w:t>матеріалу</w:t>
            </w:r>
            <w:proofErr w:type="spellEnd"/>
            <w:r w:rsidRPr="0044243B">
              <w:rPr>
                <w:sz w:val="24"/>
                <w:lang w:val="ru-RU"/>
              </w:rPr>
              <w:t xml:space="preserve">; </w:t>
            </w:r>
            <w:proofErr w:type="spellStart"/>
            <w:r w:rsidRPr="0044243B">
              <w:rPr>
                <w:sz w:val="24"/>
                <w:lang w:val="ru-RU"/>
              </w:rPr>
              <w:t>глибоко</w:t>
            </w:r>
            <w:proofErr w:type="spellEnd"/>
            <w:r w:rsidRPr="0044243B">
              <w:rPr>
                <w:sz w:val="24"/>
                <w:lang w:val="ru-RU"/>
              </w:rPr>
              <w:t xml:space="preserve"> та </w:t>
            </w:r>
            <w:proofErr w:type="spellStart"/>
            <w:r w:rsidRPr="0044243B">
              <w:rPr>
                <w:sz w:val="24"/>
                <w:lang w:val="ru-RU"/>
              </w:rPr>
              <w:t>всебічно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розкриває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зміст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теоретичних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питань</w:t>
            </w:r>
            <w:proofErr w:type="spellEnd"/>
            <w:r w:rsidRPr="0044243B">
              <w:rPr>
                <w:sz w:val="24"/>
                <w:lang w:val="ru-RU"/>
              </w:rPr>
              <w:t xml:space="preserve">, </w:t>
            </w:r>
            <w:proofErr w:type="spellStart"/>
            <w:r w:rsidRPr="0044243B">
              <w:rPr>
                <w:sz w:val="24"/>
                <w:lang w:val="ru-RU"/>
              </w:rPr>
              <w:t>посилаючись</w:t>
            </w:r>
            <w:proofErr w:type="spellEnd"/>
            <w:r w:rsidRPr="0044243B">
              <w:rPr>
                <w:sz w:val="24"/>
                <w:lang w:val="ru-RU"/>
              </w:rPr>
              <w:t xml:space="preserve"> на </w:t>
            </w:r>
            <w:proofErr w:type="spellStart"/>
            <w:r w:rsidRPr="0044243B">
              <w:rPr>
                <w:sz w:val="24"/>
                <w:lang w:val="ru-RU"/>
              </w:rPr>
              <w:t>базову</w:t>
            </w:r>
            <w:proofErr w:type="spellEnd"/>
            <w:r w:rsidRPr="0044243B">
              <w:rPr>
                <w:sz w:val="24"/>
                <w:lang w:val="ru-RU"/>
              </w:rPr>
              <w:t xml:space="preserve"> та </w:t>
            </w:r>
            <w:proofErr w:type="spellStart"/>
            <w:r w:rsidRPr="0044243B">
              <w:rPr>
                <w:sz w:val="24"/>
                <w:lang w:val="ru-RU"/>
              </w:rPr>
              <w:t>додаткову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літературу</w:t>
            </w:r>
            <w:proofErr w:type="spellEnd"/>
            <w:r w:rsidRPr="0044243B">
              <w:rPr>
                <w:sz w:val="24"/>
                <w:lang w:val="ru-RU"/>
              </w:rPr>
              <w:t xml:space="preserve">; робить </w:t>
            </w:r>
            <w:proofErr w:type="spellStart"/>
            <w:r w:rsidRPr="0044243B">
              <w:rPr>
                <w:sz w:val="24"/>
                <w:lang w:val="ru-RU"/>
              </w:rPr>
              <w:t>самостійні</w:t>
            </w:r>
            <w:proofErr w:type="spellEnd"/>
            <w:r w:rsidRPr="0044243B">
              <w:rPr>
                <w:sz w:val="24"/>
                <w:lang w:val="ru-RU"/>
              </w:rPr>
              <w:t xml:space="preserve"> й </w:t>
            </w:r>
            <w:proofErr w:type="spellStart"/>
            <w:r w:rsidRPr="0044243B">
              <w:rPr>
                <w:sz w:val="24"/>
                <w:lang w:val="ru-RU"/>
              </w:rPr>
              <w:t>аргументовані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висновки</w:t>
            </w:r>
            <w:proofErr w:type="spellEnd"/>
            <w:r w:rsidRPr="0044243B">
              <w:rPr>
                <w:sz w:val="24"/>
                <w:lang w:val="ru-RU"/>
              </w:rPr>
              <w:t xml:space="preserve">, </w:t>
            </w:r>
            <w:proofErr w:type="spellStart"/>
            <w:r w:rsidRPr="0044243B">
              <w:rPr>
                <w:sz w:val="24"/>
                <w:lang w:val="ru-RU"/>
              </w:rPr>
              <w:t>самостійно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знаходить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додаткову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інформацію</w:t>
            </w:r>
            <w:proofErr w:type="spellEnd"/>
            <w:r w:rsidRPr="0044243B">
              <w:rPr>
                <w:sz w:val="24"/>
                <w:lang w:val="ru-RU"/>
              </w:rPr>
              <w:t xml:space="preserve"> та </w:t>
            </w:r>
            <w:proofErr w:type="spellStart"/>
            <w:r w:rsidRPr="0044243B">
              <w:rPr>
                <w:sz w:val="24"/>
                <w:lang w:val="ru-RU"/>
              </w:rPr>
              <w:lastRenderedPageBreak/>
              <w:t>використовує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pacing w:val="-3"/>
                <w:sz w:val="24"/>
                <w:lang w:val="ru-RU"/>
              </w:rPr>
              <w:t>її</w:t>
            </w:r>
            <w:proofErr w:type="spellEnd"/>
            <w:r w:rsidRPr="0044243B">
              <w:rPr>
                <w:spacing w:val="-3"/>
                <w:sz w:val="24"/>
                <w:lang w:val="ru-RU"/>
              </w:rPr>
              <w:t xml:space="preserve"> </w:t>
            </w:r>
            <w:r w:rsidRPr="0044243B">
              <w:rPr>
                <w:sz w:val="24"/>
                <w:lang w:val="ru-RU"/>
              </w:rPr>
              <w:t xml:space="preserve">для </w:t>
            </w:r>
            <w:proofErr w:type="spellStart"/>
            <w:r w:rsidRPr="0044243B">
              <w:rPr>
                <w:sz w:val="24"/>
                <w:lang w:val="ru-RU"/>
              </w:rPr>
              <w:t>реалізації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поставлених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завдань</w:t>
            </w:r>
            <w:proofErr w:type="spellEnd"/>
            <w:r w:rsidRPr="0044243B">
              <w:rPr>
                <w:sz w:val="24"/>
                <w:lang w:val="ru-RU"/>
              </w:rPr>
              <w:t xml:space="preserve">. </w:t>
            </w:r>
            <w:proofErr w:type="spellStart"/>
            <w:r w:rsidRPr="0044243B">
              <w:rPr>
                <w:sz w:val="24"/>
                <w:lang w:val="ru-RU"/>
              </w:rPr>
              <w:t>Здатен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виокремлювати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суттєві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ознаки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матеріалу</w:t>
            </w:r>
            <w:proofErr w:type="spellEnd"/>
            <w:r w:rsidRPr="0044243B">
              <w:rPr>
                <w:sz w:val="24"/>
                <w:lang w:val="ru-RU"/>
              </w:rPr>
              <w:t xml:space="preserve"> за </w:t>
            </w:r>
            <w:proofErr w:type="spellStart"/>
            <w:r w:rsidRPr="0044243B">
              <w:rPr>
                <w:sz w:val="24"/>
                <w:lang w:val="ru-RU"/>
              </w:rPr>
              <w:t>допомогою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операцій</w:t>
            </w:r>
            <w:proofErr w:type="spellEnd"/>
            <w:r w:rsidRPr="0044243B">
              <w:rPr>
                <w:sz w:val="24"/>
                <w:lang w:val="ru-RU"/>
              </w:rPr>
              <w:t xml:space="preserve"> синтезу та </w:t>
            </w:r>
            <w:proofErr w:type="spellStart"/>
            <w:r w:rsidRPr="0044243B">
              <w:rPr>
                <w:sz w:val="24"/>
                <w:lang w:val="ru-RU"/>
              </w:rPr>
              <w:t>аналізу</w:t>
            </w:r>
            <w:proofErr w:type="spellEnd"/>
            <w:r w:rsidRPr="0044243B">
              <w:rPr>
                <w:sz w:val="24"/>
                <w:lang w:val="ru-RU"/>
              </w:rPr>
              <w:t xml:space="preserve">, </w:t>
            </w:r>
            <w:proofErr w:type="spellStart"/>
            <w:r w:rsidRPr="0044243B">
              <w:rPr>
                <w:sz w:val="24"/>
                <w:lang w:val="ru-RU"/>
              </w:rPr>
              <w:t>формувати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висновки</w:t>
            </w:r>
            <w:proofErr w:type="spellEnd"/>
            <w:r w:rsidRPr="0044243B">
              <w:rPr>
                <w:sz w:val="24"/>
                <w:lang w:val="ru-RU"/>
              </w:rPr>
              <w:t xml:space="preserve"> й </w:t>
            </w:r>
            <w:proofErr w:type="spellStart"/>
            <w:r w:rsidRPr="0044243B">
              <w:rPr>
                <w:sz w:val="24"/>
                <w:lang w:val="ru-RU"/>
              </w:rPr>
              <w:t>узагальнення</w:t>
            </w:r>
            <w:proofErr w:type="spellEnd"/>
            <w:r w:rsidRPr="0044243B">
              <w:rPr>
                <w:sz w:val="24"/>
                <w:lang w:val="ru-RU"/>
              </w:rPr>
              <w:t xml:space="preserve">, </w:t>
            </w:r>
            <w:proofErr w:type="spellStart"/>
            <w:r w:rsidRPr="0044243B">
              <w:rPr>
                <w:sz w:val="24"/>
                <w:lang w:val="ru-RU"/>
              </w:rPr>
              <w:t>вільно</w:t>
            </w:r>
            <w:proofErr w:type="spellEnd"/>
            <w:r w:rsidRPr="0044243B">
              <w:rPr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оперувати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термінологійним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апаратом</w:t>
            </w:r>
            <w:proofErr w:type="spellEnd"/>
            <w:r w:rsidRPr="0044243B">
              <w:rPr>
                <w:sz w:val="24"/>
                <w:lang w:val="ru-RU"/>
              </w:rPr>
              <w:t xml:space="preserve"> курсу.</w:t>
            </w:r>
          </w:p>
        </w:tc>
        <w:tc>
          <w:tcPr>
            <w:tcW w:w="3868" w:type="dxa"/>
          </w:tcPr>
          <w:p w14:paraId="27E28507" w14:textId="77777777" w:rsidR="0044243B" w:rsidRPr="0044243B" w:rsidRDefault="0044243B" w:rsidP="0044243B">
            <w:pPr>
              <w:tabs>
                <w:tab w:val="clear" w:pos="9025"/>
              </w:tabs>
              <w:spacing w:before="24" w:line="240" w:lineRule="exact"/>
              <w:ind w:right="238"/>
              <w:jc w:val="both"/>
              <w:rPr>
                <w:b/>
                <w:lang w:val="ru-RU"/>
              </w:rPr>
            </w:pPr>
            <w:proofErr w:type="spellStart"/>
            <w:r w:rsidRPr="0044243B">
              <w:rPr>
                <w:spacing w:val="-3"/>
                <w:sz w:val="24"/>
                <w:lang w:val="ru-RU"/>
              </w:rPr>
              <w:lastRenderedPageBreak/>
              <w:t>обирає</w:t>
            </w:r>
            <w:proofErr w:type="spellEnd"/>
            <w:r w:rsidRPr="0044243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раціональний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спосіб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виконання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завдання</w:t>
            </w:r>
            <w:proofErr w:type="spellEnd"/>
            <w:r w:rsidRPr="0044243B">
              <w:rPr>
                <w:sz w:val="24"/>
                <w:lang w:val="ru-RU"/>
              </w:rPr>
              <w:t xml:space="preserve">; </w:t>
            </w:r>
            <w:proofErr w:type="spellStart"/>
            <w:r w:rsidRPr="0044243B">
              <w:rPr>
                <w:sz w:val="24"/>
                <w:lang w:val="ru-RU"/>
              </w:rPr>
              <w:t>виконує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творчі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завдання</w:t>
            </w:r>
            <w:proofErr w:type="spellEnd"/>
            <w:r w:rsidRPr="0044243B">
              <w:rPr>
                <w:sz w:val="24"/>
                <w:lang w:val="ru-RU"/>
              </w:rPr>
              <w:t xml:space="preserve"> та </w:t>
            </w:r>
            <w:proofErr w:type="spellStart"/>
            <w:r w:rsidRPr="0044243B">
              <w:rPr>
                <w:sz w:val="24"/>
                <w:lang w:val="ru-RU"/>
              </w:rPr>
              <w:t>ініціює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нові</w:t>
            </w:r>
            <w:proofErr w:type="spellEnd"/>
            <w:r w:rsidRPr="0044243B">
              <w:rPr>
                <w:sz w:val="24"/>
                <w:lang w:val="ru-RU"/>
              </w:rPr>
              <w:t xml:space="preserve"> шляхи </w:t>
            </w:r>
            <w:proofErr w:type="spellStart"/>
            <w:r w:rsidRPr="0044243B">
              <w:rPr>
                <w:spacing w:val="-3"/>
                <w:sz w:val="24"/>
                <w:lang w:val="ru-RU"/>
              </w:rPr>
              <w:t>їх</w:t>
            </w:r>
            <w:proofErr w:type="spellEnd"/>
            <w:r w:rsidRPr="0044243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виконання</w:t>
            </w:r>
            <w:proofErr w:type="spellEnd"/>
            <w:r w:rsidRPr="0044243B">
              <w:rPr>
                <w:sz w:val="24"/>
                <w:lang w:val="ru-RU"/>
              </w:rPr>
              <w:t xml:space="preserve">; </w:t>
            </w:r>
            <w:proofErr w:type="spellStart"/>
            <w:r w:rsidRPr="0044243B">
              <w:rPr>
                <w:sz w:val="24"/>
                <w:lang w:val="ru-RU"/>
              </w:rPr>
              <w:t>вільно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використовує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набуті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теоретичні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знання</w:t>
            </w:r>
            <w:proofErr w:type="spellEnd"/>
            <w:r w:rsidRPr="0044243B">
              <w:rPr>
                <w:sz w:val="24"/>
                <w:lang w:val="ru-RU"/>
              </w:rPr>
              <w:t xml:space="preserve"> при </w:t>
            </w:r>
            <w:proofErr w:type="spellStart"/>
            <w:r w:rsidRPr="0044243B">
              <w:rPr>
                <w:sz w:val="24"/>
                <w:lang w:val="ru-RU"/>
              </w:rPr>
              <w:t>аналізі</w:t>
            </w:r>
            <w:proofErr w:type="spellEnd"/>
            <w:r w:rsidRPr="0044243B">
              <w:rPr>
                <w:sz w:val="24"/>
                <w:lang w:val="ru-RU"/>
              </w:rPr>
              <w:t xml:space="preserve"> практичного </w:t>
            </w:r>
            <w:proofErr w:type="spellStart"/>
            <w:r w:rsidRPr="0044243B">
              <w:rPr>
                <w:sz w:val="24"/>
                <w:lang w:val="ru-RU"/>
              </w:rPr>
              <w:t>матеріалу</w:t>
            </w:r>
            <w:proofErr w:type="spellEnd"/>
            <w:r w:rsidRPr="0044243B">
              <w:rPr>
                <w:sz w:val="24"/>
                <w:lang w:val="ru-RU"/>
              </w:rPr>
              <w:t xml:space="preserve">; </w:t>
            </w:r>
            <w:proofErr w:type="spellStart"/>
            <w:r w:rsidRPr="0044243B">
              <w:rPr>
                <w:sz w:val="24"/>
                <w:lang w:val="ru-RU"/>
              </w:rPr>
              <w:t>виявляє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творчий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підхід</w:t>
            </w:r>
            <w:proofErr w:type="spellEnd"/>
            <w:r w:rsidRPr="0044243B">
              <w:rPr>
                <w:sz w:val="24"/>
                <w:lang w:val="ru-RU"/>
              </w:rPr>
              <w:t xml:space="preserve"> до </w:t>
            </w:r>
            <w:proofErr w:type="spellStart"/>
            <w:r w:rsidRPr="0044243B">
              <w:rPr>
                <w:sz w:val="24"/>
                <w:lang w:val="ru-RU"/>
              </w:rPr>
              <w:t>виконання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індивідуальних</w:t>
            </w:r>
            <w:proofErr w:type="spellEnd"/>
            <w:r w:rsidRPr="0044243B">
              <w:rPr>
                <w:sz w:val="24"/>
                <w:lang w:val="ru-RU"/>
              </w:rPr>
              <w:t xml:space="preserve"> та </w:t>
            </w:r>
            <w:proofErr w:type="spellStart"/>
            <w:r w:rsidRPr="0044243B">
              <w:rPr>
                <w:sz w:val="24"/>
                <w:lang w:val="ru-RU"/>
              </w:rPr>
              <w:t>колективних</w:t>
            </w:r>
            <w:proofErr w:type="spellEnd"/>
            <w:r w:rsidRPr="0044243B">
              <w:rPr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завдань</w:t>
            </w:r>
            <w:proofErr w:type="spellEnd"/>
            <w:r w:rsidRPr="0044243B">
              <w:rPr>
                <w:sz w:val="24"/>
                <w:lang w:val="ru-RU"/>
              </w:rPr>
              <w:t xml:space="preserve"> при </w:t>
            </w:r>
            <w:proofErr w:type="spellStart"/>
            <w:r w:rsidRPr="0044243B">
              <w:rPr>
                <w:sz w:val="24"/>
                <w:lang w:val="ru-RU"/>
              </w:rPr>
              <w:t>самостійній</w:t>
            </w:r>
            <w:proofErr w:type="spellEnd"/>
            <w:r w:rsidRPr="0044243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44243B">
              <w:rPr>
                <w:sz w:val="24"/>
                <w:lang w:val="ru-RU"/>
              </w:rPr>
              <w:t>роботі</w:t>
            </w:r>
            <w:proofErr w:type="spellEnd"/>
            <w:r w:rsidRPr="0044243B">
              <w:rPr>
                <w:sz w:val="24"/>
                <w:lang w:val="ru-RU"/>
              </w:rPr>
              <w:t>.</w:t>
            </w:r>
          </w:p>
        </w:tc>
      </w:tr>
      <w:tr w:rsidR="0044243B" w:rsidRPr="0044243B" w14:paraId="27FA6F34" w14:textId="77777777" w:rsidTr="001D31A0">
        <w:tc>
          <w:tcPr>
            <w:tcW w:w="2127" w:type="dxa"/>
          </w:tcPr>
          <w:p w14:paraId="45BAFED5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68" w:lineRule="exact"/>
              <w:ind w:left="9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Добре</w:t>
            </w:r>
          </w:p>
        </w:tc>
        <w:tc>
          <w:tcPr>
            <w:tcW w:w="4677" w:type="dxa"/>
          </w:tcPr>
          <w:p w14:paraId="31CF078C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71" w:lineRule="exact"/>
              <w:jc w:val="both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 xml:space="preserve">достатньо повно володіє навчальним матеріалом, обґрунтовано його викладає під час усних виступів та аналізу фактичного </w:t>
            </w:r>
            <w:proofErr w:type="spellStart"/>
            <w:r w:rsidRPr="0044243B">
              <w:rPr>
                <w:rFonts w:eastAsia="Calibri"/>
                <w:sz w:val="24"/>
                <w:lang w:val="uk-UA"/>
              </w:rPr>
              <w:t>матералу</w:t>
            </w:r>
            <w:proofErr w:type="spellEnd"/>
            <w:r w:rsidRPr="0044243B">
              <w:rPr>
                <w:rFonts w:eastAsia="Calibri"/>
                <w:sz w:val="24"/>
                <w:lang w:val="uk-UA"/>
              </w:rPr>
              <w:t>, використовуючи при цьому базову літературу; при представленні деяких питань не вистачає достатньої глибини й аргументації; аналізує, узагальнює і систематизує навчальну інформацію, допускає окремі несуттєві неточності</w:t>
            </w:r>
            <w:r w:rsidRPr="0044243B">
              <w:rPr>
                <w:rFonts w:eastAsia="Calibri"/>
                <w:spacing w:val="57"/>
                <w:sz w:val="24"/>
                <w:lang w:val="uk-UA"/>
              </w:rPr>
              <w:t xml:space="preserve"> </w:t>
            </w:r>
            <w:r w:rsidRPr="0044243B">
              <w:rPr>
                <w:rFonts w:eastAsia="Calibri"/>
                <w:sz w:val="24"/>
                <w:lang w:val="uk-UA"/>
              </w:rPr>
              <w:t>та незначні помилки.</w:t>
            </w:r>
          </w:p>
        </w:tc>
        <w:tc>
          <w:tcPr>
            <w:tcW w:w="3868" w:type="dxa"/>
          </w:tcPr>
          <w:p w14:paraId="6E615B5A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59" w:lineRule="auto"/>
              <w:ind w:left="119" w:right="141"/>
              <w:jc w:val="both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правильно вирішує більшість тестових завдань; має достатньо стійкі навички виконання поставлених завдань.</w:t>
            </w:r>
          </w:p>
        </w:tc>
      </w:tr>
      <w:tr w:rsidR="0044243B" w:rsidRPr="0044243B" w14:paraId="2747D926" w14:textId="77777777" w:rsidTr="001D31A0">
        <w:tc>
          <w:tcPr>
            <w:tcW w:w="2127" w:type="dxa"/>
          </w:tcPr>
          <w:p w14:paraId="4D88D9C2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73" w:lineRule="exact"/>
              <w:ind w:left="9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Задовільно</w:t>
            </w:r>
          </w:p>
        </w:tc>
        <w:tc>
          <w:tcPr>
            <w:tcW w:w="4677" w:type="dxa"/>
          </w:tcPr>
          <w:p w14:paraId="1616C657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74" w:lineRule="exact"/>
              <w:ind w:left="66"/>
              <w:jc w:val="both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 xml:space="preserve">знає основні теоретичні поняття навчального матеріалу;  має  ускладнення  під </w:t>
            </w:r>
            <w:r w:rsidRPr="0044243B">
              <w:rPr>
                <w:rFonts w:eastAsia="Calibri"/>
                <w:spacing w:val="26"/>
                <w:sz w:val="24"/>
                <w:lang w:val="uk-UA"/>
              </w:rPr>
              <w:t xml:space="preserve"> </w:t>
            </w:r>
            <w:r w:rsidRPr="0044243B">
              <w:rPr>
                <w:rFonts w:eastAsia="Calibri"/>
                <w:sz w:val="24"/>
                <w:lang w:val="uk-UA"/>
              </w:rPr>
              <w:t>час виділення  суттєвих  ознак</w:t>
            </w:r>
            <w:r w:rsidRPr="0044243B">
              <w:rPr>
                <w:rFonts w:eastAsia="Calibri"/>
                <w:spacing w:val="-22"/>
                <w:sz w:val="24"/>
                <w:lang w:val="uk-UA"/>
              </w:rPr>
              <w:t xml:space="preserve"> </w:t>
            </w:r>
            <w:r w:rsidRPr="0044243B">
              <w:rPr>
                <w:rFonts w:eastAsia="Calibri"/>
                <w:sz w:val="24"/>
                <w:lang w:val="uk-UA"/>
              </w:rPr>
              <w:t>вивченого та  під час формулювання висновків.</w:t>
            </w:r>
          </w:p>
        </w:tc>
        <w:tc>
          <w:tcPr>
            <w:tcW w:w="3868" w:type="dxa"/>
          </w:tcPr>
          <w:p w14:paraId="02C3A970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59" w:lineRule="auto"/>
              <w:ind w:left="119" w:right="138"/>
              <w:jc w:val="both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має елементарні навички виконання завдання. Правильно вирішив</w:t>
            </w:r>
            <w:r w:rsidRPr="0044243B">
              <w:rPr>
                <w:rFonts w:eastAsia="Calibri"/>
                <w:sz w:val="24"/>
                <w:lang w:val="uk-UA"/>
              </w:rPr>
              <w:tab/>
              <w:t>половину тестових</w:t>
            </w:r>
            <w:r w:rsidRPr="0044243B">
              <w:rPr>
                <w:rFonts w:eastAsia="Calibri"/>
                <w:spacing w:val="-2"/>
                <w:sz w:val="24"/>
                <w:lang w:val="uk-UA"/>
              </w:rPr>
              <w:t xml:space="preserve"> </w:t>
            </w:r>
            <w:r w:rsidRPr="0044243B">
              <w:rPr>
                <w:rFonts w:eastAsia="Calibri"/>
                <w:sz w:val="24"/>
                <w:lang w:val="uk-UA"/>
              </w:rPr>
              <w:t>завдань; має   ускладнення</w:t>
            </w:r>
            <w:r w:rsidRPr="0044243B">
              <w:rPr>
                <w:rFonts w:eastAsia="Calibri"/>
                <w:spacing w:val="58"/>
                <w:sz w:val="24"/>
                <w:lang w:val="uk-UA"/>
              </w:rPr>
              <w:t xml:space="preserve"> </w:t>
            </w:r>
            <w:r w:rsidRPr="0044243B">
              <w:rPr>
                <w:rFonts w:eastAsia="Calibri"/>
                <w:sz w:val="24"/>
                <w:lang w:val="uk-UA"/>
              </w:rPr>
              <w:t>під час виділення суттєвих ознак вивченого та під час формулювання висновків.</w:t>
            </w:r>
          </w:p>
        </w:tc>
      </w:tr>
      <w:tr w:rsidR="0044243B" w:rsidRPr="0044243B" w14:paraId="4111FFF0" w14:textId="77777777" w:rsidTr="001D31A0">
        <w:tc>
          <w:tcPr>
            <w:tcW w:w="2127" w:type="dxa"/>
          </w:tcPr>
          <w:p w14:paraId="0A6247C6" w14:textId="77777777" w:rsidR="0044243B" w:rsidRPr="0044243B" w:rsidRDefault="0044243B" w:rsidP="0044243B">
            <w:pPr>
              <w:widowControl w:val="0"/>
              <w:tabs>
                <w:tab w:val="clear" w:pos="9025"/>
                <w:tab w:val="left" w:pos="1586"/>
              </w:tabs>
              <w:autoSpaceDE w:val="0"/>
              <w:autoSpaceDN w:val="0"/>
              <w:spacing w:before="0" w:line="259" w:lineRule="auto"/>
              <w:ind w:left="9" w:right="150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Незадовільно</w:t>
            </w:r>
            <w:r w:rsidRPr="0044243B">
              <w:rPr>
                <w:rFonts w:eastAsia="Calibri"/>
                <w:sz w:val="24"/>
                <w:lang w:val="uk-UA"/>
              </w:rPr>
              <w:tab/>
            </w:r>
            <w:r w:rsidRPr="0044243B">
              <w:rPr>
                <w:rFonts w:eastAsia="Calibri"/>
                <w:spacing w:val="-17"/>
                <w:sz w:val="24"/>
                <w:lang w:val="uk-UA"/>
              </w:rPr>
              <w:t xml:space="preserve">з </w:t>
            </w:r>
            <w:r w:rsidRPr="0044243B">
              <w:rPr>
                <w:rFonts w:eastAsia="Calibri"/>
                <w:sz w:val="24"/>
                <w:lang w:val="uk-UA"/>
              </w:rPr>
              <w:t>можливістю повторного складання</w:t>
            </w:r>
          </w:p>
        </w:tc>
        <w:tc>
          <w:tcPr>
            <w:tcW w:w="4677" w:type="dxa"/>
          </w:tcPr>
          <w:p w14:paraId="77682D8D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73" w:lineRule="exact"/>
              <w:ind w:left="66"/>
              <w:jc w:val="both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володіє навчальним матеріалом поверхнево і фрагментарно (без аргументації й обґрунтування); безсистемно виокремлює випадкові ознаки вивченого; не вміє робити найпростіші операції аналізу і синтезу; не спроможний робити узагальнення, висновки.</w:t>
            </w:r>
          </w:p>
        </w:tc>
        <w:tc>
          <w:tcPr>
            <w:tcW w:w="3868" w:type="dxa"/>
          </w:tcPr>
          <w:p w14:paraId="72A86405" w14:textId="77777777" w:rsidR="0044243B" w:rsidRPr="0044243B" w:rsidRDefault="0044243B" w:rsidP="0044243B">
            <w:pPr>
              <w:widowControl w:val="0"/>
              <w:tabs>
                <w:tab w:val="clear" w:pos="9025"/>
                <w:tab w:val="left" w:pos="2691"/>
              </w:tabs>
              <w:autoSpaceDE w:val="0"/>
              <w:autoSpaceDN w:val="0"/>
              <w:spacing w:before="0" w:line="259" w:lineRule="auto"/>
              <w:ind w:left="119" w:right="135"/>
              <w:jc w:val="both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Не впорався з практичними завданнями або припускається суттєвих помилок, вирішив окремі тестові завдання за допомогою викладача.</w:t>
            </w:r>
          </w:p>
        </w:tc>
      </w:tr>
      <w:tr w:rsidR="0044243B" w:rsidRPr="0044243B" w14:paraId="7DC4F613" w14:textId="77777777" w:rsidTr="001D31A0">
        <w:tc>
          <w:tcPr>
            <w:tcW w:w="2127" w:type="dxa"/>
          </w:tcPr>
          <w:p w14:paraId="6A947838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59" w:lineRule="auto"/>
              <w:ind w:left="9" w:right="269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Незадовільно з обов’язковим повторним вивченням</w:t>
            </w:r>
          </w:p>
          <w:p w14:paraId="5CD4FAF9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75" w:lineRule="exact"/>
              <w:ind w:left="9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дисципліни</w:t>
            </w:r>
          </w:p>
        </w:tc>
        <w:tc>
          <w:tcPr>
            <w:tcW w:w="4677" w:type="dxa"/>
          </w:tcPr>
          <w:p w14:paraId="71ACFB3F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63" w:lineRule="exact"/>
              <w:ind w:left="66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не володіє навчальним матеріалом</w:t>
            </w:r>
          </w:p>
        </w:tc>
        <w:tc>
          <w:tcPr>
            <w:tcW w:w="3868" w:type="dxa"/>
          </w:tcPr>
          <w:p w14:paraId="142F8318" w14:textId="77777777" w:rsidR="0044243B" w:rsidRPr="0044243B" w:rsidRDefault="0044243B" w:rsidP="0044243B">
            <w:pPr>
              <w:widowControl w:val="0"/>
              <w:tabs>
                <w:tab w:val="clear" w:pos="9025"/>
              </w:tabs>
              <w:autoSpaceDE w:val="0"/>
              <w:autoSpaceDN w:val="0"/>
              <w:spacing w:before="0" w:line="259" w:lineRule="auto"/>
              <w:ind w:left="119" w:right="136"/>
              <w:jc w:val="both"/>
              <w:rPr>
                <w:rFonts w:eastAsia="Calibri"/>
                <w:sz w:val="24"/>
                <w:lang w:val="uk-UA"/>
              </w:rPr>
            </w:pPr>
            <w:r w:rsidRPr="0044243B">
              <w:rPr>
                <w:rFonts w:eastAsia="Calibri"/>
                <w:sz w:val="24"/>
                <w:lang w:val="uk-UA"/>
              </w:rPr>
              <w:t>виконує лише елементи завдання, потребує постійної допомоги</w:t>
            </w:r>
            <w:r w:rsidRPr="0044243B">
              <w:rPr>
                <w:rFonts w:eastAsia="Calibri"/>
                <w:spacing w:val="-3"/>
                <w:sz w:val="24"/>
                <w:lang w:val="uk-UA"/>
              </w:rPr>
              <w:t xml:space="preserve"> </w:t>
            </w:r>
            <w:r w:rsidRPr="0044243B">
              <w:rPr>
                <w:rFonts w:eastAsia="Calibri"/>
                <w:sz w:val="24"/>
                <w:lang w:val="uk-UA"/>
              </w:rPr>
              <w:t>викладача</w:t>
            </w:r>
          </w:p>
        </w:tc>
      </w:tr>
    </w:tbl>
    <w:p w14:paraId="08212640" w14:textId="77777777" w:rsidR="0044243B" w:rsidRPr="0044243B" w:rsidRDefault="0044243B" w:rsidP="001D575E">
      <w:pPr>
        <w:spacing w:before="0"/>
        <w:jc w:val="both"/>
        <w:rPr>
          <w:sz w:val="24"/>
          <w:szCs w:val="24"/>
          <w:lang w:val="ru-RU"/>
        </w:rPr>
      </w:pPr>
    </w:p>
    <w:p w14:paraId="7AC515BA" w14:textId="77777777" w:rsidR="001D575E" w:rsidRDefault="001D575E" w:rsidP="001D575E">
      <w:pPr>
        <w:spacing w:before="0"/>
        <w:jc w:val="both"/>
        <w:rPr>
          <w:sz w:val="24"/>
          <w:szCs w:val="24"/>
        </w:rPr>
      </w:pPr>
      <w:proofErr w:type="gramStart"/>
      <w:r>
        <w:rPr>
          <w:b/>
          <w:color w:val="000080"/>
          <w:sz w:val="24"/>
          <w:szCs w:val="24"/>
        </w:rPr>
        <w:t>ПОЛІТИКА  КУРСУ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(«правила 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 xml:space="preserve">») </w:t>
      </w:r>
    </w:p>
    <w:p w14:paraId="75DF6E6A" w14:textId="77777777" w:rsidR="001D575E" w:rsidRDefault="001D575E" w:rsidP="001D575E">
      <w:pPr>
        <w:spacing w:before="0"/>
        <w:ind w:firstLine="708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дедлайнів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перескладання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дисципліна</w:t>
      </w:r>
      <w:proofErr w:type="spellEnd"/>
      <w:r>
        <w:rPr>
          <w:sz w:val="24"/>
          <w:szCs w:val="24"/>
        </w:rPr>
        <w:t xml:space="preserve"> </w:t>
      </w:r>
      <w:r w:rsidR="00366417">
        <w:rPr>
          <w:sz w:val="24"/>
          <w:szCs w:val="24"/>
          <w:lang w:val="uk-UA"/>
        </w:rPr>
        <w:t>«</w:t>
      </w:r>
      <w:proofErr w:type="spellStart"/>
      <w:r w:rsidR="00366417" w:rsidRPr="00366417">
        <w:rPr>
          <w:sz w:val="24"/>
          <w:szCs w:val="24"/>
        </w:rPr>
        <w:t>Вербальна</w:t>
      </w:r>
      <w:proofErr w:type="spellEnd"/>
      <w:r w:rsidR="00366417" w:rsidRPr="00366417">
        <w:rPr>
          <w:sz w:val="24"/>
          <w:szCs w:val="24"/>
        </w:rPr>
        <w:t xml:space="preserve"> та невербальна </w:t>
      </w:r>
      <w:proofErr w:type="spellStart"/>
      <w:r w:rsidR="00366417" w:rsidRPr="00366417">
        <w:rPr>
          <w:sz w:val="24"/>
          <w:szCs w:val="24"/>
        </w:rPr>
        <w:t>реалізація</w:t>
      </w:r>
      <w:proofErr w:type="spellEnd"/>
      <w:r w:rsidR="00366417" w:rsidRPr="00366417">
        <w:rPr>
          <w:sz w:val="24"/>
          <w:szCs w:val="24"/>
        </w:rPr>
        <w:t xml:space="preserve"> </w:t>
      </w:r>
      <w:proofErr w:type="spellStart"/>
      <w:r w:rsidR="00366417" w:rsidRPr="00366417">
        <w:rPr>
          <w:sz w:val="24"/>
          <w:szCs w:val="24"/>
        </w:rPr>
        <w:t>оцінки</w:t>
      </w:r>
      <w:proofErr w:type="spellEnd"/>
      <w:r w:rsidR="00366417" w:rsidRPr="00366417">
        <w:rPr>
          <w:sz w:val="24"/>
          <w:szCs w:val="24"/>
        </w:rPr>
        <w:t xml:space="preserve"> в </w:t>
      </w:r>
      <w:proofErr w:type="spellStart"/>
      <w:r w:rsidR="00366417" w:rsidRPr="00366417">
        <w:rPr>
          <w:sz w:val="24"/>
          <w:szCs w:val="24"/>
        </w:rPr>
        <w:t>художньому</w:t>
      </w:r>
      <w:proofErr w:type="spellEnd"/>
      <w:r w:rsidR="00366417" w:rsidRPr="00366417">
        <w:rPr>
          <w:sz w:val="24"/>
          <w:szCs w:val="24"/>
        </w:rPr>
        <w:t xml:space="preserve"> </w:t>
      </w:r>
      <w:proofErr w:type="spellStart"/>
      <w:r w:rsidR="00366417" w:rsidRPr="00366417">
        <w:rPr>
          <w:sz w:val="24"/>
          <w:szCs w:val="24"/>
        </w:rPr>
        <w:t>дискурсі</w:t>
      </w:r>
      <w:proofErr w:type="spellEnd"/>
      <w:r w:rsidR="00366417">
        <w:rPr>
          <w:sz w:val="24"/>
          <w:szCs w:val="24"/>
          <w:lang w:val="uk-UA"/>
        </w:rPr>
        <w:t>»</w:t>
      </w:r>
      <w:r w:rsidR="00366417" w:rsidRPr="003664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спрямування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потребує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відпрацювання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навичок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різноманітних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технологій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Присутність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студентів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заняттях</w:t>
      </w:r>
      <w:proofErr w:type="spellEnd"/>
      <w:r>
        <w:rPr>
          <w:sz w:val="24"/>
          <w:szCs w:val="24"/>
        </w:rPr>
        <w:t xml:space="preserve"> та поточному </w:t>
      </w:r>
      <w:proofErr w:type="spellStart"/>
      <w:r>
        <w:rPr>
          <w:sz w:val="24"/>
          <w:szCs w:val="24"/>
        </w:rPr>
        <w:t>контролі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невід'ємною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підсумкової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Перескладання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відбувається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 xml:space="preserve"> деканату 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поважних</w:t>
      </w:r>
      <w:proofErr w:type="spellEnd"/>
      <w:r>
        <w:rPr>
          <w:sz w:val="24"/>
          <w:szCs w:val="24"/>
        </w:rPr>
        <w:t xml:space="preserve"> причин.</w:t>
      </w:r>
    </w:p>
    <w:p w14:paraId="179BBD70" w14:textId="77777777" w:rsidR="001D575E" w:rsidRDefault="001D575E" w:rsidP="001D575E">
      <w:pPr>
        <w:spacing w:before="0"/>
        <w:ind w:firstLine="708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академічної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доброчесності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регламентується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запобігання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виявлення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плагіату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освітній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науково-дослідній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роботі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учасників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науковців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університету</w:t>
      </w:r>
      <w:proofErr w:type="spellEnd"/>
      <w:r>
        <w:rPr>
          <w:sz w:val="24"/>
          <w:szCs w:val="24"/>
        </w:rPr>
        <w:t xml:space="preserve"> ОНУ </w:t>
      </w:r>
      <w:proofErr w:type="spellStart"/>
      <w:r>
        <w:rPr>
          <w:sz w:val="24"/>
          <w:szCs w:val="24"/>
        </w:rPr>
        <w:t>ім</w:t>
      </w:r>
      <w:proofErr w:type="spellEnd"/>
      <w:r>
        <w:rPr>
          <w:sz w:val="24"/>
          <w:szCs w:val="24"/>
        </w:rPr>
        <w:t xml:space="preserve">. І. І. Мечникова </w:t>
      </w:r>
    </w:p>
    <w:p w14:paraId="4CBF3EF0" w14:textId="77777777" w:rsidR="001D575E" w:rsidRDefault="001D575E" w:rsidP="001D575E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http://onu.edu.ua/pub/bank/userfiles/files/acad_council/polozhennya-antiplagiat-22-02-2018.pdf</w:t>
      </w:r>
    </w:p>
    <w:p w14:paraId="5FDE6171" w14:textId="77777777" w:rsidR="001D575E" w:rsidRDefault="001D575E" w:rsidP="001D575E">
      <w:pPr>
        <w:spacing w:before="0"/>
        <w:ind w:firstLine="708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відвідування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запізнень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відвідування</w:t>
      </w:r>
      <w:proofErr w:type="spellEnd"/>
      <w:r>
        <w:rPr>
          <w:sz w:val="24"/>
          <w:szCs w:val="24"/>
        </w:rPr>
        <w:t xml:space="preserve"> занять є </w:t>
      </w:r>
      <w:proofErr w:type="spellStart"/>
      <w:r>
        <w:rPr>
          <w:sz w:val="24"/>
          <w:szCs w:val="24"/>
        </w:rPr>
        <w:t>обов'язковим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окремих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випадках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відбуватись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он-лайн</w:t>
      </w:r>
      <w:proofErr w:type="gram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використанням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дистанційних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технологій</w:t>
      </w:r>
      <w:proofErr w:type="spellEnd"/>
      <w:r>
        <w:rPr>
          <w:sz w:val="24"/>
          <w:szCs w:val="24"/>
        </w:rPr>
        <w:t xml:space="preserve">. Порядок та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такого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регламентуються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організацію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в ОНУ </w:t>
      </w:r>
    </w:p>
    <w:p w14:paraId="714D073C" w14:textId="77777777" w:rsidR="001D575E" w:rsidRDefault="001D575E" w:rsidP="001D575E">
      <w:pPr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https://onu.edu.ua/pub/bank/userfiles/files/documents/polozennya/poloz-org-osvit-process_2022.pdf</w:t>
      </w:r>
    </w:p>
    <w:p w14:paraId="331B8B2C" w14:textId="77777777" w:rsidR="001D575E" w:rsidRDefault="001D575E" w:rsidP="001D575E">
      <w:pPr>
        <w:spacing w:before="0"/>
        <w:ind w:firstLine="708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Мобільні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пристрої</w:t>
      </w:r>
      <w:proofErr w:type="spellEnd"/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заняттях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п</w:t>
      </w:r>
      <w:proofErr w:type="spellStart"/>
      <w:r w:rsidR="008601BF">
        <w:rPr>
          <w:sz w:val="24"/>
          <w:szCs w:val="24"/>
          <w:lang w:val="uk-UA"/>
        </w:rPr>
        <w:t>еревес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мобільні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телефони</w:t>
      </w:r>
      <w:proofErr w:type="spellEnd"/>
      <w:r>
        <w:rPr>
          <w:sz w:val="24"/>
          <w:szCs w:val="24"/>
        </w:rPr>
        <w:t xml:space="preserve"> </w:t>
      </w:r>
      <w:r w:rsidR="008601BF"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беззвучний</w:t>
      </w:r>
      <w:proofErr w:type="spellEnd"/>
      <w:r>
        <w:rPr>
          <w:sz w:val="24"/>
          <w:szCs w:val="24"/>
        </w:rPr>
        <w:t xml:space="preserve"> режим</w:t>
      </w:r>
    </w:p>
    <w:p w14:paraId="42B6F2EC" w14:textId="77777777" w:rsidR="001D575E" w:rsidRDefault="001D575E" w:rsidP="001D575E">
      <w:pPr>
        <w:spacing w:before="0"/>
        <w:ind w:firstLine="708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Поведінка</w:t>
      </w:r>
      <w:proofErr w:type="spellEnd"/>
      <w:r>
        <w:rPr>
          <w:b/>
          <w:i/>
          <w:sz w:val="24"/>
          <w:szCs w:val="24"/>
        </w:rPr>
        <w:t xml:space="preserve"> в </w:t>
      </w:r>
      <w:proofErr w:type="spellStart"/>
      <w:r>
        <w:rPr>
          <w:b/>
          <w:i/>
          <w:sz w:val="24"/>
          <w:szCs w:val="24"/>
        </w:rPr>
        <w:t>аудиторії</w:t>
      </w:r>
      <w:proofErr w:type="spellEnd"/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атмосфера </w:t>
      </w:r>
      <w:proofErr w:type="spellStart"/>
      <w:r>
        <w:rPr>
          <w:sz w:val="24"/>
          <w:szCs w:val="24"/>
        </w:rPr>
        <w:t>взаємоповаги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плідної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співпраці</w:t>
      </w:r>
      <w:proofErr w:type="spellEnd"/>
      <w:r>
        <w:rPr>
          <w:sz w:val="24"/>
          <w:szCs w:val="24"/>
        </w:rPr>
        <w:t>.</w:t>
      </w:r>
    </w:p>
    <w:p w14:paraId="7F921CB3" w14:textId="77777777" w:rsidR="001D575E" w:rsidRDefault="001D575E" w:rsidP="001D575E">
      <w:pPr>
        <w:spacing w:before="0"/>
        <w:ind w:firstLine="708"/>
        <w:jc w:val="both"/>
        <w:rPr>
          <w:sz w:val="24"/>
          <w:szCs w:val="24"/>
        </w:rPr>
      </w:pPr>
    </w:p>
    <w:p w14:paraId="2363FE7C" w14:textId="77777777" w:rsidR="001D575E" w:rsidRDefault="001D575E" w:rsidP="001D575E">
      <w:pPr>
        <w:spacing w:before="0"/>
        <w:ind w:firstLine="720"/>
        <w:jc w:val="both"/>
        <w:rPr>
          <w:b/>
          <w:sz w:val="24"/>
          <w:szCs w:val="24"/>
          <w:u w:val="single"/>
        </w:rPr>
      </w:pPr>
    </w:p>
    <w:p w14:paraId="4E268D79" w14:textId="77777777" w:rsidR="001D575E" w:rsidRDefault="001D575E" w:rsidP="001D575E">
      <w:pPr>
        <w:spacing w:before="0"/>
        <w:ind w:firstLine="720"/>
        <w:jc w:val="both"/>
        <w:rPr>
          <w:b/>
          <w:sz w:val="24"/>
          <w:szCs w:val="24"/>
          <w:u w:val="single"/>
        </w:rPr>
      </w:pPr>
    </w:p>
    <w:p w14:paraId="380E3E2A" w14:textId="77777777" w:rsidR="001D575E" w:rsidRDefault="001D575E" w:rsidP="001D575E">
      <w:pPr>
        <w:spacing w:before="0"/>
        <w:ind w:firstLine="720"/>
        <w:jc w:val="both"/>
        <w:rPr>
          <w:b/>
          <w:sz w:val="24"/>
          <w:szCs w:val="24"/>
          <w:u w:val="single"/>
        </w:rPr>
      </w:pPr>
    </w:p>
    <w:p w14:paraId="1573979E" w14:textId="77777777" w:rsidR="001D575E" w:rsidRDefault="001D575E" w:rsidP="001D575E">
      <w:pPr>
        <w:spacing w:before="0"/>
        <w:ind w:firstLine="720"/>
        <w:jc w:val="both"/>
        <w:rPr>
          <w:b/>
          <w:sz w:val="24"/>
          <w:szCs w:val="24"/>
          <w:u w:val="single"/>
        </w:rPr>
      </w:pPr>
    </w:p>
    <w:p w14:paraId="0E8C5162" w14:textId="77777777" w:rsidR="001D575E" w:rsidRDefault="001D575E" w:rsidP="001D575E">
      <w:pPr>
        <w:spacing w:before="0"/>
        <w:ind w:firstLine="720"/>
        <w:jc w:val="both"/>
        <w:rPr>
          <w:b/>
          <w:sz w:val="24"/>
          <w:szCs w:val="24"/>
          <w:u w:val="single"/>
        </w:rPr>
      </w:pPr>
    </w:p>
    <w:p w14:paraId="381ACCEE" w14:textId="77777777" w:rsidR="001D575E" w:rsidRDefault="001D575E" w:rsidP="001D575E"/>
    <w:p w14:paraId="7734A65E" w14:textId="77777777" w:rsidR="00637FD2" w:rsidRDefault="00637FD2"/>
    <w:sectPr w:rsidR="00637FD2"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29B7" w14:textId="77777777" w:rsidR="004B0501" w:rsidRDefault="004B0501">
      <w:pPr>
        <w:spacing w:before="0"/>
      </w:pPr>
      <w:r>
        <w:separator/>
      </w:r>
    </w:p>
  </w:endnote>
  <w:endnote w:type="continuationSeparator" w:id="0">
    <w:p w14:paraId="08106DD9" w14:textId="77777777" w:rsidR="004B0501" w:rsidRDefault="004B05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B1B5" w14:textId="77777777" w:rsidR="00701082" w:rsidRDefault="001D575E">
    <w:pPr>
      <w:jc w:val="center"/>
    </w:pPr>
    <w:r>
      <w:fldChar w:fldCharType="begin"/>
    </w:r>
    <w:r>
      <w:instrText>PAGE</w:instrText>
    </w:r>
    <w:r>
      <w:fldChar w:fldCharType="separate"/>
    </w:r>
    <w:r w:rsidR="00651A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9ED0" w14:textId="77777777" w:rsidR="004B0501" w:rsidRDefault="004B0501">
      <w:pPr>
        <w:spacing w:before="0"/>
      </w:pPr>
      <w:r>
        <w:separator/>
      </w:r>
    </w:p>
  </w:footnote>
  <w:footnote w:type="continuationSeparator" w:id="0">
    <w:p w14:paraId="1D96A08E" w14:textId="77777777" w:rsidR="004B0501" w:rsidRDefault="004B05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4EF4"/>
    <w:multiLevelType w:val="multilevel"/>
    <w:tmpl w:val="45F2B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19741C"/>
    <w:multiLevelType w:val="hybridMultilevel"/>
    <w:tmpl w:val="63309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80A96"/>
    <w:multiLevelType w:val="multilevel"/>
    <w:tmpl w:val="C1242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386B1E"/>
    <w:multiLevelType w:val="hybridMultilevel"/>
    <w:tmpl w:val="7E841C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E700B"/>
    <w:multiLevelType w:val="multilevel"/>
    <w:tmpl w:val="46160D7C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5E"/>
    <w:rsid w:val="00031D15"/>
    <w:rsid w:val="000B14E9"/>
    <w:rsid w:val="001941D4"/>
    <w:rsid w:val="001D575E"/>
    <w:rsid w:val="00233D93"/>
    <w:rsid w:val="0031778D"/>
    <w:rsid w:val="003250A4"/>
    <w:rsid w:val="00366417"/>
    <w:rsid w:val="0044243B"/>
    <w:rsid w:val="00445DE5"/>
    <w:rsid w:val="004B0501"/>
    <w:rsid w:val="005960B5"/>
    <w:rsid w:val="00637FD2"/>
    <w:rsid w:val="00651AF6"/>
    <w:rsid w:val="007E1CE4"/>
    <w:rsid w:val="008601BF"/>
    <w:rsid w:val="008A1F4D"/>
    <w:rsid w:val="008B2532"/>
    <w:rsid w:val="008B4AB5"/>
    <w:rsid w:val="00B47E24"/>
    <w:rsid w:val="00CD7710"/>
    <w:rsid w:val="00E317C4"/>
    <w:rsid w:val="00E531C6"/>
    <w:rsid w:val="00EE2C7E"/>
    <w:rsid w:val="00F3225E"/>
    <w:rsid w:val="00F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A11A"/>
  <w15:docId w15:val="{EA37B96A-9011-4765-8157-EA8F3D9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575E"/>
    <w:pPr>
      <w:tabs>
        <w:tab w:val="right" w:pos="9025"/>
      </w:tabs>
      <w:spacing w:before="8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"/>
    </w:rPr>
  </w:style>
  <w:style w:type="paragraph" w:styleId="1">
    <w:name w:val="heading 1"/>
    <w:basedOn w:val="a"/>
    <w:next w:val="a"/>
    <w:link w:val="10"/>
    <w:rsid w:val="001D575E"/>
    <w:pPr>
      <w:keepNext/>
      <w:keepLines/>
      <w:spacing w:before="400" w:after="120"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5E"/>
    <w:rPr>
      <w:rFonts w:ascii="Times New Roman" w:eastAsia="Times New Roman" w:hAnsi="Times New Roman" w:cs="Times New Roman"/>
      <w:b/>
      <w:sz w:val="28"/>
      <w:szCs w:val="28"/>
      <w:lang w:val="ru"/>
    </w:rPr>
  </w:style>
  <w:style w:type="character" w:styleId="a3">
    <w:name w:val="Hyperlink"/>
    <w:basedOn w:val="a0"/>
    <w:uiPriority w:val="99"/>
    <w:unhideWhenUsed/>
    <w:rsid w:val="001D57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243B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vphj_2017_3_67" TargetMode="External"/><Relationship Id="rId13" Type="http://schemas.openxmlformats.org/officeDocument/2006/relationships/hyperlink" Target="http://nbuv.gov.ua/UJRN/Novfil_2014_66_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6341751882?pwd=ejhzTWs3Q3ZsZ2FoS3R6b0pxd2VGZz09" TargetMode="External"/><Relationship Id="rId12" Type="http://schemas.openxmlformats.org/officeDocument/2006/relationships/hyperlink" Target="http://nbuv.gov.ua/UJRN/vduepf_2016_2_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Nvvnuflm_2015_4_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isdomperiodical.com/index.php/wisdom/article/view/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daa.edu.ua/sites/default/files/node/3848/osnovyteoriyimovnoyikomunikaciyi.pdf" TargetMode="External"/><Relationship Id="rId14" Type="http://schemas.openxmlformats.org/officeDocument/2006/relationships/hyperlink" Target="http://www.library.univ.kiev.ua/ukr/elcat/new/detail.php3?doc_id=1330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2023-03-28T17:23:00Z</dcterms:created>
  <dcterms:modified xsi:type="dcterms:W3CDTF">2023-03-28T17:23:00Z</dcterms:modified>
</cp:coreProperties>
</file>